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44" w:rsidRDefault="000A677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574A" w:rsidTr="00345119">
        <w:tc>
          <w:tcPr>
            <w:tcW w:w="9576" w:type="dxa"/>
            <w:noWrap/>
          </w:tcPr>
          <w:p w:rsidR="008423E4" w:rsidRPr="0022177D" w:rsidRDefault="000A6777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0A6777" w:rsidP="008423E4">
      <w:pPr>
        <w:jc w:val="center"/>
      </w:pPr>
    </w:p>
    <w:p w:rsidR="008423E4" w:rsidRPr="00B31F0E" w:rsidRDefault="000A6777" w:rsidP="008423E4"/>
    <w:p w:rsidR="008423E4" w:rsidRPr="00742794" w:rsidRDefault="000A67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574A" w:rsidTr="00345119">
        <w:tc>
          <w:tcPr>
            <w:tcW w:w="9576" w:type="dxa"/>
          </w:tcPr>
          <w:p w:rsidR="008423E4" w:rsidRPr="00861995" w:rsidRDefault="000A6777" w:rsidP="00345119">
            <w:pPr>
              <w:jc w:val="right"/>
            </w:pPr>
            <w:r>
              <w:t>H.B. 1496</w:t>
            </w:r>
          </w:p>
        </w:tc>
      </w:tr>
      <w:tr w:rsidR="009E574A" w:rsidTr="00345119">
        <w:tc>
          <w:tcPr>
            <w:tcW w:w="9576" w:type="dxa"/>
          </w:tcPr>
          <w:p w:rsidR="008423E4" w:rsidRPr="00861995" w:rsidRDefault="000A6777" w:rsidP="000D77C9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9E574A" w:rsidTr="00345119">
        <w:tc>
          <w:tcPr>
            <w:tcW w:w="9576" w:type="dxa"/>
          </w:tcPr>
          <w:p w:rsidR="008423E4" w:rsidRPr="00861995" w:rsidRDefault="000A6777" w:rsidP="00345119">
            <w:pPr>
              <w:jc w:val="right"/>
            </w:pPr>
            <w:r>
              <w:t>Public Education</w:t>
            </w:r>
          </w:p>
        </w:tc>
      </w:tr>
      <w:tr w:rsidR="009E574A" w:rsidTr="00345119">
        <w:tc>
          <w:tcPr>
            <w:tcW w:w="9576" w:type="dxa"/>
          </w:tcPr>
          <w:p w:rsidR="008423E4" w:rsidRDefault="000A67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6777" w:rsidP="008423E4">
      <w:pPr>
        <w:tabs>
          <w:tab w:val="right" w:pos="9360"/>
        </w:tabs>
      </w:pPr>
    </w:p>
    <w:p w:rsidR="008423E4" w:rsidRDefault="000A6777" w:rsidP="008423E4"/>
    <w:p w:rsidR="008423E4" w:rsidRDefault="000A67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574A" w:rsidTr="00345119">
        <w:tc>
          <w:tcPr>
            <w:tcW w:w="9576" w:type="dxa"/>
          </w:tcPr>
          <w:p w:rsidR="008423E4" w:rsidRPr="00A8133F" w:rsidRDefault="000A6777" w:rsidP="002219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6777" w:rsidP="002219FE"/>
          <w:p w:rsidR="008423E4" w:rsidRDefault="000A6777" w:rsidP="002219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While </w:t>
            </w:r>
            <w:r>
              <w:t>protections shield</w:t>
            </w:r>
            <w:r>
              <w:t>ing</w:t>
            </w:r>
            <w:r>
              <w:t xml:space="preserve"> the release of information relating to juvenile criminal cases</w:t>
            </w:r>
            <w:r>
              <w:t xml:space="preserve"> often prove beneficial, it has been suggested that these protections inadvertently extend to</w:t>
            </w:r>
            <w:r>
              <w:t xml:space="preserve"> information that </w:t>
            </w:r>
            <w:r>
              <w:t xml:space="preserve">may </w:t>
            </w:r>
            <w:r>
              <w:t xml:space="preserve">affect school safety. </w:t>
            </w:r>
            <w:r>
              <w:t xml:space="preserve">Concerns have been raised </w:t>
            </w:r>
            <w:r>
              <w:t>that</w:t>
            </w:r>
            <w:r>
              <w:t xml:space="preserve"> law enforcement </w:t>
            </w:r>
            <w:r>
              <w:t xml:space="preserve">may not always </w:t>
            </w:r>
            <w:r>
              <w:t xml:space="preserve">share </w:t>
            </w:r>
            <w:r>
              <w:t xml:space="preserve">information </w:t>
            </w:r>
            <w:r>
              <w:t xml:space="preserve">with school districts </w:t>
            </w:r>
            <w:r>
              <w:t xml:space="preserve">when a potential </w:t>
            </w:r>
            <w:r>
              <w:t>threat of school violence is made by a juvenile.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1496</w:t>
            </w:r>
            <w:r>
              <w:t xml:space="preserve"> seeks to address this issue by providing for the sharing of information upon a potential threat of school violence</w:t>
            </w:r>
            <w:r>
              <w:t>.</w:t>
            </w:r>
          </w:p>
          <w:p w:rsidR="008423E4" w:rsidRPr="00E26B13" w:rsidRDefault="000A6777" w:rsidP="002219FE">
            <w:pPr>
              <w:rPr>
                <w:b/>
              </w:rPr>
            </w:pPr>
          </w:p>
        </w:tc>
      </w:tr>
      <w:tr w:rsidR="009E574A" w:rsidTr="00345119">
        <w:tc>
          <w:tcPr>
            <w:tcW w:w="9576" w:type="dxa"/>
          </w:tcPr>
          <w:p w:rsidR="0017725B" w:rsidRDefault="000A6777" w:rsidP="002219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6777" w:rsidP="002219FE">
            <w:pPr>
              <w:rPr>
                <w:b/>
                <w:u w:val="single"/>
              </w:rPr>
            </w:pPr>
          </w:p>
          <w:p w:rsidR="00382F2B" w:rsidRPr="00382F2B" w:rsidRDefault="000A6777" w:rsidP="002219FE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A6777" w:rsidP="002219FE">
            <w:pPr>
              <w:rPr>
                <w:b/>
                <w:u w:val="single"/>
              </w:rPr>
            </w:pPr>
          </w:p>
        </w:tc>
      </w:tr>
      <w:tr w:rsidR="009E574A" w:rsidTr="00345119">
        <w:tc>
          <w:tcPr>
            <w:tcW w:w="9576" w:type="dxa"/>
          </w:tcPr>
          <w:p w:rsidR="008423E4" w:rsidRPr="00A8133F" w:rsidRDefault="000A6777" w:rsidP="002219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6777" w:rsidP="002219FE"/>
          <w:p w:rsidR="00382F2B" w:rsidRDefault="000A6777" w:rsidP="002219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0A6777" w:rsidP="002219FE">
            <w:pPr>
              <w:rPr>
                <w:b/>
              </w:rPr>
            </w:pPr>
          </w:p>
        </w:tc>
      </w:tr>
      <w:tr w:rsidR="009E574A" w:rsidTr="00345119">
        <w:tc>
          <w:tcPr>
            <w:tcW w:w="9576" w:type="dxa"/>
          </w:tcPr>
          <w:p w:rsidR="008423E4" w:rsidRPr="00A8133F" w:rsidRDefault="000A6777" w:rsidP="002219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6777" w:rsidP="002219FE"/>
          <w:p w:rsidR="008423E4" w:rsidRDefault="000A6777" w:rsidP="002219FE">
            <w:pPr>
              <w:pStyle w:val="Header"/>
              <w:jc w:val="both"/>
            </w:pPr>
            <w:r>
              <w:t xml:space="preserve">H.B. 1496 amends the Code of Criminal Procedure to require a law enforcement officer who </w:t>
            </w:r>
            <w:r w:rsidRPr="00382F2B">
              <w:t>re</w:t>
            </w:r>
            <w:r w:rsidRPr="00382F2B">
              <w:t>ceives a report or finds evidence that suggests a person may be contemplating committing an act of school violence</w:t>
            </w:r>
            <w:r>
              <w:t xml:space="preserve"> at a public school in Texas to</w:t>
            </w:r>
            <w:r>
              <w:t xml:space="preserve"> </w:t>
            </w:r>
            <w:r w:rsidRPr="00382F2B">
              <w:t>deliver</w:t>
            </w:r>
            <w:r>
              <w:t xml:space="preserve"> </w:t>
            </w:r>
            <w:r w:rsidRPr="00382F2B">
              <w:t xml:space="preserve">as soon as practicable </w:t>
            </w:r>
            <w:r w:rsidRPr="00382F2B">
              <w:t xml:space="preserve">written notice of the threat to the superintendent of the affected school or a </w:t>
            </w:r>
            <w:r w:rsidRPr="00382F2B">
              <w:t>person designated by the superintendent.</w:t>
            </w:r>
            <w:r>
              <w:t xml:space="preserve"> The bill requires the </w:t>
            </w:r>
            <w:r w:rsidRPr="00382F2B">
              <w:t xml:space="preserve">superintendent or designated </w:t>
            </w:r>
            <w:r>
              <w:t xml:space="preserve">person, on receiving the notice, </w:t>
            </w:r>
            <w:r>
              <w:t xml:space="preserve">to </w:t>
            </w:r>
            <w:r>
              <w:t xml:space="preserve">notify </w:t>
            </w:r>
            <w:r w:rsidRPr="00382F2B">
              <w:t>appropriate instructional and support personnel</w:t>
            </w:r>
            <w:r>
              <w:t xml:space="preserve"> and</w:t>
            </w:r>
            <w:r>
              <w:t xml:space="preserve"> requires </w:t>
            </w:r>
            <w:r>
              <w:t>the</w:t>
            </w:r>
            <w:r w:rsidRPr="00382F2B">
              <w:t xml:space="preserve"> </w:t>
            </w:r>
            <w:r w:rsidRPr="00382F2B">
              <w:t xml:space="preserve">personnel </w:t>
            </w:r>
            <w:r>
              <w:t xml:space="preserve">to </w:t>
            </w:r>
            <w:r w:rsidRPr="00382F2B">
              <w:t>keep the informa</w:t>
            </w:r>
            <w:r>
              <w:t xml:space="preserve">tion </w:t>
            </w:r>
            <w:r w:rsidRPr="00382F2B">
              <w:t>confidential.</w:t>
            </w:r>
          </w:p>
          <w:p w:rsidR="00382F2B" w:rsidRPr="00835628" w:rsidRDefault="000A6777" w:rsidP="002219FE">
            <w:pPr>
              <w:pStyle w:val="Header"/>
              <w:jc w:val="both"/>
              <w:rPr>
                <w:b/>
              </w:rPr>
            </w:pPr>
          </w:p>
        </w:tc>
      </w:tr>
      <w:tr w:rsidR="009E574A" w:rsidTr="00345119">
        <w:tc>
          <w:tcPr>
            <w:tcW w:w="9576" w:type="dxa"/>
          </w:tcPr>
          <w:p w:rsidR="008423E4" w:rsidRPr="00A8133F" w:rsidRDefault="000A6777" w:rsidP="002219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0A6777" w:rsidP="002219FE"/>
          <w:p w:rsidR="008423E4" w:rsidRPr="00233FDB" w:rsidRDefault="000A6777" w:rsidP="002219F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On passage, or, if the bill does not receive the necessary vote, September 1, 2019. </w:t>
            </w:r>
          </w:p>
        </w:tc>
      </w:tr>
    </w:tbl>
    <w:p w:rsidR="004108C3" w:rsidRPr="008423E4" w:rsidRDefault="000A677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6777">
      <w:r>
        <w:separator/>
      </w:r>
    </w:p>
  </w:endnote>
  <w:endnote w:type="continuationSeparator" w:id="0">
    <w:p w:rsidR="00000000" w:rsidRDefault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6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574A" w:rsidTr="009C1E9A">
      <w:trPr>
        <w:cantSplit/>
      </w:trPr>
      <w:tc>
        <w:tcPr>
          <w:tcW w:w="0" w:type="pct"/>
        </w:tcPr>
        <w:p w:rsidR="00137D90" w:rsidRDefault="000A67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67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67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67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67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574A" w:rsidTr="009C1E9A">
      <w:trPr>
        <w:cantSplit/>
      </w:trPr>
      <w:tc>
        <w:tcPr>
          <w:tcW w:w="0" w:type="pct"/>
        </w:tcPr>
        <w:p w:rsidR="00EC379B" w:rsidRDefault="000A67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67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21623</w:t>
          </w:r>
        </w:p>
      </w:tc>
      <w:tc>
        <w:tcPr>
          <w:tcW w:w="2453" w:type="pct"/>
        </w:tcPr>
        <w:p w:rsidR="00EC379B" w:rsidRDefault="000A67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19.81.1526</w:t>
          </w:r>
          <w:r>
            <w:fldChar w:fldCharType="end"/>
          </w:r>
        </w:p>
      </w:tc>
    </w:tr>
    <w:tr w:rsidR="009E574A" w:rsidTr="009C1E9A">
      <w:trPr>
        <w:cantSplit/>
      </w:trPr>
      <w:tc>
        <w:tcPr>
          <w:tcW w:w="0" w:type="pct"/>
        </w:tcPr>
        <w:p w:rsidR="00EC379B" w:rsidRDefault="000A67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67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6777" w:rsidP="006D504F">
          <w:pPr>
            <w:pStyle w:val="Footer"/>
            <w:rPr>
              <w:rStyle w:val="PageNumber"/>
            </w:rPr>
          </w:pPr>
        </w:p>
        <w:p w:rsidR="00EC379B" w:rsidRDefault="000A67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57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67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67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67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6777">
      <w:r>
        <w:separator/>
      </w:r>
    </w:p>
  </w:footnote>
  <w:footnote w:type="continuationSeparator" w:id="0">
    <w:p w:rsidR="00000000" w:rsidRDefault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6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6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6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4A"/>
    <w:rsid w:val="000A6777"/>
    <w:rsid w:val="009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9596C3-BA39-42C6-AABC-1AB3867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2F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2F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1534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HB01496 (Committee Report (Unamended))</vt:lpstr>
    </vt:vector>
  </TitlesOfParts>
  <Company>State of Texas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21623</dc:subject>
  <dc:creator>State of Texas</dc:creator>
  <dc:description>HB 1496 by Metcalf-(H)Public Education</dc:description>
  <cp:lastModifiedBy>Stacey Nicchio</cp:lastModifiedBy>
  <cp:revision>2</cp:revision>
  <cp:lastPrinted>2003-11-26T17:21:00Z</cp:lastPrinted>
  <dcterms:created xsi:type="dcterms:W3CDTF">2019-04-12T19:01:00Z</dcterms:created>
  <dcterms:modified xsi:type="dcterms:W3CDTF">2019-04-12T19:01:00Z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19.81.1526</vt:lpwstr>
  </property>
</Properties>
</file>