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04CC9" w:rsidTr="00345119">
        <w:tc>
          <w:tcPr>
            <w:tcW w:w="9576" w:type="dxa"/>
            <w:noWrap/>
          </w:tcPr>
          <w:p w:rsidR="008423E4" w:rsidRPr="0022177D" w:rsidRDefault="00E5273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52730" w:rsidP="008423E4">
      <w:pPr>
        <w:jc w:val="center"/>
      </w:pPr>
    </w:p>
    <w:p w:rsidR="008423E4" w:rsidRPr="00B31F0E" w:rsidRDefault="00E52730" w:rsidP="008423E4"/>
    <w:p w:rsidR="008423E4" w:rsidRPr="00742794" w:rsidRDefault="00E5273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04CC9" w:rsidTr="00345119">
        <w:tc>
          <w:tcPr>
            <w:tcW w:w="9576" w:type="dxa"/>
          </w:tcPr>
          <w:p w:rsidR="008423E4" w:rsidRPr="00861995" w:rsidRDefault="00E52730" w:rsidP="00345119">
            <w:pPr>
              <w:jc w:val="right"/>
            </w:pPr>
            <w:r>
              <w:t>C.S.H.B. 1555</w:t>
            </w:r>
          </w:p>
        </w:tc>
      </w:tr>
      <w:tr w:rsidR="00304CC9" w:rsidTr="00345119">
        <w:tc>
          <w:tcPr>
            <w:tcW w:w="9576" w:type="dxa"/>
          </w:tcPr>
          <w:p w:rsidR="008423E4" w:rsidRPr="00861995" w:rsidRDefault="00E52730" w:rsidP="00341B62">
            <w:pPr>
              <w:jc w:val="right"/>
            </w:pPr>
            <w:r>
              <w:t xml:space="preserve">By: </w:t>
            </w:r>
            <w:r>
              <w:t>Smithee</w:t>
            </w:r>
          </w:p>
        </w:tc>
      </w:tr>
      <w:tr w:rsidR="00304CC9" w:rsidTr="00345119">
        <w:tc>
          <w:tcPr>
            <w:tcW w:w="9576" w:type="dxa"/>
          </w:tcPr>
          <w:p w:rsidR="008423E4" w:rsidRPr="00861995" w:rsidRDefault="00E52730" w:rsidP="00345119">
            <w:pPr>
              <w:jc w:val="right"/>
            </w:pPr>
            <w:r>
              <w:t>Insurance</w:t>
            </w:r>
          </w:p>
        </w:tc>
      </w:tr>
      <w:tr w:rsidR="00304CC9" w:rsidTr="00345119">
        <w:tc>
          <w:tcPr>
            <w:tcW w:w="9576" w:type="dxa"/>
          </w:tcPr>
          <w:p w:rsidR="008423E4" w:rsidRDefault="00E52730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E52730" w:rsidP="008423E4">
      <w:pPr>
        <w:tabs>
          <w:tab w:val="right" w:pos="9360"/>
        </w:tabs>
      </w:pPr>
    </w:p>
    <w:p w:rsidR="008423E4" w:rsidRDefault="00E52730" w:rsidP="008423E4"/>
    <w:p w:rsidR="008423E4" w:rsidRDefault="00E5273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04CC9" w:rsidTr="00345119">
        <w:tc>
          <w:tcPr>
            <w:tcW w:w="9576" w:type="dxa"/>
          </w:tcPr>
          <w:p w:rsidR="008423E4" w:rsidRPr="00A8133F" w:rsidRDefault="00E52730" w:rsidP="0080501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52730" w:rsidP="0080501B"/>
          <w:p w:rsidR="004329C3" w:rsidRDefault="00E52730" w:rsidP="008050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 that c</w:t>
            </w:r>
            <w:r>
              <w:t>onsumers would benefit from</w:t>
            </w:r>
            <w:r>
              <w:t xml:space="preserve"> </w:t>
            </w:r>
            <w:r w:rsidRPr="00BB70AB">
              <w:t>personal automobile insurance or residential property insurance</w:t>
            </w:r>
            <w:r>
              <w:t xml:space="preserve"> coverage explanations that use </w:t>
            </w:r>
            <w:r>
              <w:t xml:space="preserve">layman's </w:t>
            </w:r>
            <w:r>
              <w:t>terms rather than legally specific language</w:t>
            </w:r>
            <w:r>
              <w:t xml:space="preserve">, but that the lack of precision in </w:t>
            </w:r>
            <w:r>
              <w:t>language</w:t>
            </w:r>
            <w:r>
              <w:t xml:space="preserve"> might leave the document</w:t>
            </w:r>
            <w:r>
              <w:t xml:space="preserve"> susceptible to litigation </w:t>
            </w:r>
            <w:r>
              <w:t xml:space="preserve">based on </w:t>
            </w:r>
            <w:r>
              <w:t>differences between the actual policy and the summary.</w:t>
            </w:r>
            <w:r>
              <w:t xml:space="preserve"> </w:t>
            </w:r>
            <w:r>
              <w:t>C.S.H.B.</w:t>
            </w:r>
            <w:r>
              <w:t xml:space="preserve"> 155</w:t>
            </w:r>
            <w:r>
              <w:t xml:space="preserve">5 </w:t>
            </w:r>
            <w:r>
              <w:t>seeks to incentivize development of plain language explanatory documents by establishing</w:t>
            </w:r>
            <w:r>
              <w:t xml:space="preserve"> that such summaries </w:t>
            </w:r>
            <w:r>
              <w:t xml:space="preserve">are not </w:t>
            </w:r>
            <w:r>
              <w:t>part of an insurance policy</w:t>
            </w:r>
            <w:r>
              <w:t xml:space="preserve">, </w:t>
            </w:r>
            <w:r>
              <w:t>do not change the terms of the insurance contract</w:t>
            </w:r>
            <w:r>
              <w:t>,</w:t>
            </w:r>
            <w:r>
              <w:t xml:space="preserve"> and </w:t>
            </w:r>
            <w:r>
              <w:t>are not admissible as evidence</w:t>
            </w:r>
            <w:r>
              <w:t xml:space="preserve"> of policy coverage</w:t>
            </w:r>
            <w:r>
              <w:t xml:space="preserve">. </w:t>
            </w:r>
          </w:p>
          <w:p w:rsidR="008423E4" w:rsidRPr="00E26B13" w:rsidRDefault="00E52730" w:rsidP="0080501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304CC9" w:rsidTr="00345119">
        <w:tc>
          <w:tcPr>
            <w:tcW w:w="9576" w:type="dxa"/>
          </w:tcPr>
          <w:p w:rsidR="0017725B" w:rsidRDefault="00E52730" w:rsidP="0080501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52730" w:rsidP="0080501B">
            <w:pPr>
              <w:rPr>
                <w:b/>
                <w:u w:val="single"/>
              </w:rPr>
            </w:pPr>
          </w:p>
          <w:p w:rsidR="001D23BD" w:rsidRPr="001D23BD" w:rsidRDefault="00E52730" w:rsidP="0080501B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:rsidR="0017725B" w:rsidRPr="0017725B" w:rsidRDefault="00E52730" w:rsidP="0080501B">
            <w:pPr>
              <w:rPr>
                <w:b/>
                <w:u w:val="single"/>
              </w:rPr>
            </w:pPr>
          </w:p>
        </w:tc>
      </w:tr>
      <w:tr w:rsidR="00304CC9" w:rsidTr="00345119">
        <w:tc>
          <w:tcPr>
            <w:tcW w:w="9576" w:type="dxa"/>
          </w:tcPr>
          <w:p w:rsidR="008423E4" w:rsidRPr="00A8133F" w:rsidRDefault="00E52730" w:rsidP="0080501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52730" w:rsidP="0080501B"/>
          <w:p w:rsidR="001D23BD" w:rsidRDefault="00E52730" w:rsidP="008050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E52730" w:rsidP="0080501B">
            <w:pPr>
              <w:rPr>
                <w:b/>
              </w:rPr>
            </w:pPr>
          </w:p>
        </w:tc>
      </w:tr>
      <w:tr w:rsidR="00304CC9" w:rsidTr="00345119">
        <w:tc>
          <w:tcPr>
            <w:tcW w:w="9576" w:type="dxa"/>
          </w:tcPr>
          <w:p w:rsidR="008423E4" w:rsidRPr="00A8133F" w:rsidRDefault="00E52730" w:rsidP="0080501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52730" w:rsidP="0080501B"/>
          <w:p w:rsidR="008423E4" w:rsidRDefault="00E52730" w:rsidP="008050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</w:t>
            </w:r>
            <w:r>
              <w:t>.</w:t>
            </w:r>
            <w:r>
              <w:t xml:space="preserve"> 1555 amends the Insurance Code to establish that a </w:t>
            </w:r>
            <w:r w:rsidRPr="001D23BD">
              <w:t>document providing a summary of a policy of personal automobile insurance or residential property insurance or a summary of an endorsement to such a policy or other ancillary material, including an advert</w:t>
            </w:r>
            <w:r w:rsidRPr="001D23BD">
              <w:t>isement for the policy or endorsement, is not part of the policy or endorsement form</w:t>
            </w:r>
            <w:r>
              <w:t xml:space="preserve">. Such a summary does not modify the </w:t>
            </w:r>
            <w:r w:rsidRPr="001D23BD">
              <w:t>provisions of the insurance policy for which the summary was provided</w:t>
            </w:r>
            <w:r>
              <w:t xml:space="preserve"> and </w:t>
            </w:r>
            <w:r w:rsidRPr="001D23BD">
              <w:t>is not admissible as evidence</w:t>
            </w:r>
            <w:r>
              <w:t xml:space="preserve"> of the coverage provided by the</w:t>
            </w:r>
            <w:r>
              <w:t xml:space="preserve"> insurance policy for which the summary is provided</w:t>
            </w:r>
            <w:r>
              <w:t>.</w:t>
            </w:r>
          </w:p>
          <w:p w:rsidR="008423E4" w:rsidRPr="00835628" w:rsidRDefault="00E52730" w:rsidP="0080501B">
            <w:pPr>
              <w:rPr>
                <w:b/>
              </w:rPr>
            </w:pPr>
          </w:p>
        </w:tc>
      </w:tr>
      <w:tr w:rsidR="00304CC9" w:rsidTr="00345119">
        <w:tc>
          <w:tcPr>
            <w:tcW w:w="9576" w:type="dxa"/>
          </w:tcPr>
          <w:p w:rsidR="008423E4" w:rsidRPr="00A8133F" w:rsidRDefault="00E52730" w:rsidP="0080501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52730" w:rsidP="0080501B"/>
          <w:p w:rsidR="008423E4" w:rsidRPr="003624F2" w:rsidRDefault="00E52730" w:rsidP="008050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E52730" w:rsidP="0080501B">
            <w:pPr>
              <w:rPr>
                <w:b/>
              </w:rPr>
            </w:pPr>
          </w:p>
        </w:tc>
      </w:tr>
      <w:tr w:rsidR="00304CC9" w:rsidTr="00345119">
        <w:tc>
          <w:tcPr>
            <w:tcW w:w="9576" w:type="dxa"/>
          </w:tcPr>
          <w:p w:rsidR="00341B62" w:rsidRDefault="00E52730" w:rsidP="0080501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9A212E" w:rsidRDefault="00E52730" w:rsidP="0080501B">
            <w:pPr>
              <w:jc w:val="both"/>
            </w:pPr>
          </w:p>
          <w:p w:rsidR="009A212E" w:rsidRDefault="00E52730" w:rsidP="0080501B">
            <w:pPr>
              <w:jc w:val="both"/>
            </w:pPr>
            <w:r>
              <w:t>While C.S.H.B. 1555 may differ from the original in minor o</w:t>
            </w:r>
            <w:r>
              <w:t>r nonsubstantive ways, the following summarizes the substantial differences between the introduced and committee substitute versions of the bill.</w:t>
            </w:r>
          </w:p>
          <w:p w:rsidR="009A212E" w:rsidRDefault="00E52730" w:rsidP="0080501B">
            <w:pPr>
              <w:jc w:val="both"/>
            </w:pPr>
          </w:p>
          <w:p w:rsidR="009A212E" w:rsidRPr="009A212E" w:rsidRDefault="00E52730" w:rsidP="0080501B">
            <w:pPr>
              <w:jc w:val="both"/>
            </w:pPr>
            <w:r>
              <w:t xml:space="preserve">The substitute </w:t>
            </w:r>
            <w:r>
              <w:t>does not include the specification that a summary is not admissible as evidence in any court o</w:t>
            </w:r>
            <w:r>
              <w:t xml:space="preserve">r in any other legal or administrative proceeding, but the substitute </w:t>
            </w:r>
            <w:r>
              <w:t xml:space="preserve">includes a </w:t>
            </w:r>
            <w:r>
              <w:t>specification</w:t>
            </w:r>
            <w:r>
              <w:t xml:space="preserve"> that </w:t>
            </w:r>
            <w:r>
              <w:t>a</w:t>
            </w:r>
            <w:r>
              <w:t xml:space="preserve"> summary</w:t>
            </w:r>
            <w:r>
              <w:t xml:space="preserve"> </w:t>
            </w:r>
            <w:r w:rsidRPr="00573DC8">
              <w:t xml:space="preserve">is </w:t>
            </w:r>
            <w:r>
              <w:t xml:space="preserve">not </w:t>
            </w:r>
            <w:r w:rsidRPr="00573DC8">
              <w:t xml:space="preserve">admissible as evidence of </w:t>
            </w:r>
            <w:r>
              <w:t xml:space="preserve">policy </w:t>
            </w:r>
            <w:r w:rsidRPr="00573DC8">
              <w:t>coverage</w:t>
            </w:r>
            <w:r>
              <w:t>.</w:t>
            </w:r>
          </w:p>
        </w:tc>
      </w:tr>
    </w:tbl>
    <w:p w:rsidR="004108C3" w:rsidRPr="008423E4" w:rsidRDefault="00E52730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2730">
      <w:r>
        <w:separator/>
      </w:r>
    </w:p>
  </w:endnote>
  <w:endnote w:type="continuationSeparator" w:id="0">
    <w:p w:rsidR="00000000" w:rsidRDefault="00E5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52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04CC9" w:rsidTr="009C1E9A">
      <w:trPr>
        <w:cantSplit/>
      </w:trPr>
      <w:tc>
        <w:tcPr>
          <w:tcW w:w="0" w:type="pct"/>
        </w:tcPr>
        <w:p w:rsidR="00137D90" w:rsidRDefault="00E5273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5273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5273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5273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5273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4CC9" w:rsidTr="009C1E9A">
      <w:trPr>
        <w:cantSplit/>
      </w:trPr>
      <w:tc>
        <w:tcPr>
          <w:tcW w:w="0" w:type="pct"/>
        </w:tcPr>
        <w:p w:rsidR="00EC379B" w:rsidRDefault="00E5273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5273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21173</w:t>
          </w:r>
        </w:p>
      </w:tc>
      <w:tc>
        <w:tcPr>
          <w:tcW w:w="2453" w:type="pct"/>
        </w:tcPr>
        <w:p w:rsidR="00EC379B" w:rsidRDefault="00E5273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19.80.873</w:t>
          </w:r>
          <w:r>
            <w:fldChar w:fldCharType="end"/>
          </w:r>
        </w:p>
      </w:tc>
    </w:tr>
    <w:tr w:rsidR="00304CC9" w:rsidTr="009C1E9A">
      <w:trPr>
        <w:cantSplit/>
      </w:trPr>
      <w:tc>
        <w:tcPr>
          <w:tcW w:w="0" w:type="pct"/>
        </w:tcPr>
        <w:p w:rsidR="00EC379B" w:rsidRDefault="00E5273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5273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20447</w:t>
          </w:r>
        </w:p>
      </w:tc>
      <w:tc>
        <w:tcPr>
          <w:tcW w:w="2453" w:type="pct"/>
        </w:tcPr>
        <w:p w:rsidR="00EC379B" w:rsidRDefault="00E52730" w:rsidP="006D504F">
          <w:pPr>
            <w:pStyle w:val="Footer"/>
            <w:rPr>
              <w:rStyle w:val="PageNumber"/>
            </w:rPr>
          </w:pPr>
        </w:p>
        <w:p w:rsidR="00EC379B" w:rsidRDefault="00E5273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4CC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5273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5273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5273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52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2730">
      <w:r>
        <w:separator/>
      </w:r>
    </w:p>
  </w:footnote>
  <w:footnote w:type="continuationSeparator" w:id="0">
    <w:p w:rsidR="00000000" w:rsidRDefault="00E5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52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52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52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9"/>
    <w:rsid w:val="00304CC9"/>
    <w:rsid w:val="00E5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E4EC9A-E5ED-407D-A6B8-B11DE11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D23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23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23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2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2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2040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HB01555 (Committee Report (Substituted))</vt:lpstr>
    </vt:vector>
  </TitlesOfParts>
  <Company>State of Texas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21173</dc:subject>
  <dc:creator>State of Texas</dc:creator>
  <dc:description>HB 1555 by Smithee-(H)Insurance (Substitute Document Number: 86R 20447)</dc:description>
  <cp:lastModifiedBy>Scotty Wimberley</cp:lastModifiedBy>
  <cp:revision>2</cp:revision>
  <cp:lastPrinted>2003-11-26T17:21:00Z</cp:lastPrinted>
  <dcterms:created xsi:type="dcterms:W3CDTF">2019-04-01T19:13:00Z</dcterms:created>
  <dcterms:modified xsi:type="dcterms:W3CDTF">2019-04-01T19:13:00Z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19.80.873</vt:lpwstr>
  </property>
</Properties>
</file>