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0B3BFE" w:rsidTr="00345119">
        <w:tc>
          <w:tcPr>
            <w:tcW w:w="9576" w:type="dxa"/>
            <w:noWrap/>
          </w:tcPr>
          <w:p w:rsidR="008423E4" w:rsidRPr="0022177D" w:rsidRDefault="00906955" w:rsidP="00345119">
            <w:pPr>
              <w:pStyle w:val="Heading1"/>
            </w:pPr>
            <w:bookmarkStart w:id="0" w:name="_GoBack"/>
            <w:bookmarkEnd w:id="0"/>
            <w:r w:rsidRPr="00631897">
              <w:t>BILL ANALYSIS</w:t>
            </w:r>
          </w:p>
        </w:tc>
      </w:tr>
    </w:tbl>
    <w:p w:rsidR="008423E4" w:rsidRPr="0022177D" w:rsidRDefault="00906955" w:rsidP="008423E4">
      <w:pPr>
        <w:jc w:val="center"/>
      </w:pPr>
    </w:p>
    <w:p w:rsidR="008423E4" w:rsidRPr="00B31F0E" w:rsidRDefault="00906955" w:rsidP="008423E4"/>
    <w:p w:rsidR="008423E4" w:rsidRPr="00742794" w:rsidRDefault="00906955" w:rsidP="008423E4">
      <w:pPr>
        <w:tabs>
          <w:tab w:val="right" w:pos="9360"/>
        </w:tabs>
      </w:pPr>
    </w:p>
    <w:tbl>
      <w:tblPr>
        <w:tblW w:w="0" w:type="auto"/>
        <w:tblLayout w:type="fixed"/>
        <w:tblLook w:val="01E0" w:firstRow="1" w:lastRow="1" w:firstColumn="1" w:lastColumn="1" w:noHBand="0" w:noVBand="0"/>
      </w:tblPr>
      <w:tblGrid>
        <w:gridCol w:w="9576"/>
      </w:tblGrid>
      <w:tr w:rsidR="000B3BFE" w:rsidTr="00345119">
        <w:tc>
          <w:tcPr>
            <w:tcW w:w="9576" w:type="dxa"/>
          </w:tcPr>
          <w:p w:rsidR="008423E4" w:rsidRPr="00861995" w:rsidRDefault="00906955" w:rsidP="00345119">
            <w:pPr>
              <w:jc w:val="right"/>
            </w:pPr>
            <w:r>
              <w:t>C.S.H.B. 1585</w:t>
            </w:r>
          </w:p>
        </w:tc>
      </w:tr>
      <w:tr w:rsidR="000B3BFE" w:rsidTr="00345119">
        <w:tc>
          <w:tcPr>
            <w:tcW w:w="9576" w:type="dxa"/>
          </w:tcPr>
          <w:p w:rsidR="008423E4" w:rsidRPr="00861995" w:rsidRDefault="00906955" w:rsidP="00205577">
            <w:pPr>
              <w:jc w:val="right"/>
            </w:pPr>
            <w:r>
              <w:t xml:space="preserve">By: </w:t>
            </w:r>
            <w:r>
              <w:t>González, Mary</w:t>
            </w:r>
          </w:p>
        </w:tc>
      </w:tr>
      <w:tr w:rsidR="000B3BFE" w:rsidTr="00345119">
        <w:tc>
          <w:tcPr>
            <w:tcW w:w="9576" w:type="dxa"/>
          </w:tcPr>
          <w:p w:rsidR="008423E4" w:rsidRPr="00861995" w:rsidRDefault="00906955" w:rsidP="00345119">
            <w:pPr>
              <w:jc w:val="right"/>
            </w:pPr>
            <w:r>
              <w:t>Human Services</w:t>
            </w:r>
          </w:p>
        </w:tc>
      </w:tr>
      <w:tr w:rsidR="000B3BFE" w:rsidTr="00345119">
        <w:tc>
          <w:tcPr>
            <w:tcW w:w="9576" w:type="dxa"/>
          </w:tcPr>
          <w:p w:rsidR="008423E4" w:rsidRDefault="00906955" w:rsidP="00345119">
            <w:pPr>
              <w:jc w:val="right"/>
            </w:pPr>
            <w:r>
              <w:t>Committee Report (Substituted)</w:t>
            </w:r>
          </w:p>
        </w:tc>
      </w:tr>
    </w:tbl>
    <w:p w:rsidR="008423E4" w:rsidRDefault="00906955" w:rsidP="008423E4">
      <w:pPr>
        <w:tabs>
          <w:tab w:val="right" w:pos="9360"/>
        </w:tabs>
      </w:pPr>
    </w:p>
    <w:p w:rsidR="008423E4" w:rsidRDefault="00906955" w:rsidP="008423E4"/>
    <w:p w:rsidR="008423E4" w:rsidRDefault="00906955" w:rsidP="008423E4"/>
    <w:tbl>
      <w:tblPr>
        <w:tblW w:w="0" w:type="auto"/>
        <w:tblCellMar>
          <w:left w:w="115" w:type="dxa"/>
          <w:right w:w="115" w:type="dxa"/>
        </w:tblCellMar>
        <w:tblLook w:val="01E0" w:firstRow="1" w:lastRow="1" w:firstColumn="1" w:lastColumn="1" w:noHBand="0" w:noVBand="0"/>
      </w:tblPr>
      <w:tblGrid>
        <w:gridCol w:w="9576"/>
      </w:tblGrid>
      <w:tr w:rsidR="000B3BFE" w:rsidTr="00345119">
        <w:tc>
          <w:tcPr>
            <w:tcW w:w="9576" w:type="dxa"/>
          </w:tcPr>
          <w:p w:rsidR="008423E4" w:rsidRPr="00A8133F" w:rsidRDefault="00906955" w:rsidP="00070E6E">
            <w:pPr>
              <w:rPr>
                <w:b/>
              </w:rPr>
            </w:pPr>
            <w:r w:rsidRPr="009C1E9A">
              <w:rPr>
                <w:b/>
                <w:u w:val="single"/>
              </w:rPr>
              <w:t>BACKGROUND AND PURPOSE</w:t>
            </w:r>
            <w:r>
              <w:rPr>
                <w:b/>
              </w:rPr>
              <w:t xml:space="preserve"> </w:t>
            </w:r>
          </w:p>
          <w:p w:rsidR="008423E4" w:rsidRDefault="00906955" w:rsidP="00070E6E"/>
          <w:p w:rsidR="008423E4" w:rsidRDefault="00906955" w:rsidP="00070E6E">
            <w:pPr>
              <w:pStyle w:val="Header"/>
              <w:tabs>
                <w:tab w:val="clear" w:pos="4320"/>
                <w:tab w:val="clear" w:pos="8640"/>
              </w:tabs>
              <w:jc w:val="both"/>
            </w:pPr>
            <w:r>
              <w:t>Recent reports indicate</w:t>
            </w:r>
            <w:r>
              <w:t xml:space="preserve"> that a lack of adequate health care funding has increased the length of </w:t>
            </w:r>
            <w:r>
              <w:t xml:space="preserve">waiting </w:t>
            </w:r>
            <w:r>
              <w:t xml:space="preserve">lists for Medicaid waivers to </w:t>
            </w:r>
            <w:r>
              <w:t xml:space="preserve">individuals </w:t>
            </w:r>
            <w:r>
              <w:t xml:space="preserve">with </w:t>
            </w:r>
            <w:r>
              <w:t xml:space="preserve">certain </w:t>
            </w:r>
            <w:r>
              <w:t xml:space="preserve">intellectual and developmental disabilities. In Texas, these </w:t>
            </w:r>
            <w:r>
              <w:t xml:space="preserve">waiting </w:t>
            </w:r>
            <w:r>
              <w:t xml:space="preserve">lists </w:t>
            </w:r>
            <w:r>
              <w:t xml:space="preserve">can </w:t>
            </w:r>
            <w:r>
              <w:t>contain thousands of patients</w:t>
            </w:r>
            <w:r>
              <w:t xml:space="preserve"> </w:t>
            </w:r>
            <w:r>
              <w:t>while</w:t>
            </w:r>
            <w:r>
              <w:t xml:space="preserve"> </w:t>
            </w:r>
            <w:r>
              <w:t>wait times can average from a few years to over a decade</w:t>
            </w:r>
            <w:r>
              <w:t>, leaving</w:t>
            </w:r>
            <w:r>
              <w:t xml:space="preserve"> </w:t>
            </w:r>
            <w:r>
              <w:t xml:space="preserve">some </w:t>
            </w:r>
            <w:r>
              <w:t>Texans with ser</w:t>
            </w:r>
            <w:r>
              <w:t xml:space="preserve">ious disabilities without vital services for indefinite </w:t>
            </w:r>
            <w:r>
              <w:t xml:space="preserve">periods </w:t>
            </w:r>
            <w:r>
              <w:t>of time.</w:t>
            </w:r>
            <w:r>
              <w:t xml:space="preserve"> </w:t>
            </w:r>
            <w:r w:rsidRPr="00546A75">
              <w:t>C.S.H.B</w:t>
            </w:r>
            <w:r>
              <w:t>.</w:t>
            </w:r>
            <w:r w:rsidRPr="00546A75">
              <w:t xml:space="preserve"> </w:t>
            </w:r>
            <w:r>
              <w:t xml:space="preserve">1585 </w:t>
            </w:r>
            <w:r>
              <w:t xml:space="preserve">seeks to </w:t>
            </w:r>
            <w:r>
              <w:t xml:space="preserve">address this issue by requiring the Health and Human Services Commission to examine </w:t>
            </w:r>
            <w:r>
              <w:t xml:space="preserve">waiting </w:t>
            </w:r>
            <w:r>
              <w:t>lists maintained for Medicaid programs</w:t>
            </w:r>
            <w:r>
              <w:t xml:space="preserve"> that</w:t>
            </w:r>
            <w:r>
              <w:t xml:space="preserve"> provide services to pers</w:t>
            </w:r>
            <w:r>
              <w:t>ons with intellectual and developmental disabilities.</w:t>
            </w:r>
          </w:p>
          <w:p w:rsidR="008423E4" w:rsidRPr="00E26B13" w:rsidRDefault="00906955" w:rsidP="00070E6E">
            <w:pPr>
              <w:rPr>
                <w:b/>
              </w:rPr>
            </w:pPr>
          </w:p>
        </w:tc>
      </w:tr>
      <w:tr w:rsidR="000B3BFE" w:rsidTr="00345119">
        <w:tc>
          <w:tcPr>
            <w:tcW w:w="9576" w:type="dxa"/>
          </w:tcPr>
          <w:p w:rsidR="0017725B" w:rsidRDefault="00906955" w:rsidP="00070E6E">
            <w:pPr>
              <w:rPr>
                <w:b/>
                <w:u w:val="single"/>
              </w:rPr>
            </w:pPr>
            <w:r>
              <w:rPr>
                <w:b/>
                <w:u w:val="single"/>
              </w:rPr>
              <w:t>CRIMINAL JUSTICE IMPACT</w:t>
            </w:r>
          </w:p>
          <w:p w:rsidR="0017725B" w:rsidRDefault="00906955" w:rsidP="00070E6E">
            <w:pPr>
              <w:rPr>
                <w:b/>
                <w:u w:val="single"/>
              </w:rPr>
            </w:pPr>
          </w:p>
          <w:p w:rsidR="00E46D9D" w:rsidRPr="00E46D9D" w:rsidRDefault="00906955" w:rsidP="00070E6E">
            <w:pPr>
              <w:jc w:val="both"/>
            </w:pPr>
            <w:r>
              <w:t>It is the committee's opinion that this bill does not expressly create a criminal offense, increase the punishment for an existing criminal offense or category of offenses, or</w:t>
            </w:r>
            <w:r>
              <w:t xml:space="preserve"> change the eligibility of a person for community supervision, parole, or mandatory supervision.</w:t>
            </w:r>
          </w:p>
          <w:p w:rsidR="0017725B" w:rsidRPr="0017725B" w:rsidRDefault="00906955" w:rsidP="00070E6E">
            <w:pPr>
              <w:rPr>
                <w:b/>
                <w:u w:val="single"/>
              </w:rPr>
            </w:pPr>
          </w:p>
        </w:tc>
      </w:tr>
      <w:tr w:rsidR="000B3BFE" w:rsidTr="00345119">
        <w:tc>
          <w:tcPr>
            <w:tcW w:w="9576" w:type="dxa"/>
          </w:tcPr>
          <w:p w:rsidR="008423E4" w:rsidRPr="00A8133F" w:rsidRDefault="00906955" w:rsidP="00070E6E">
            <w:pPr>
              <w:rPr>
                <w:b/>
              </w:rPr>
            </w:pPr>
            <w:r w:rsidRPr="009C1E9A">
              <w:rPr>
                <w:b/>
                <w:u w:val="single"/>
              </w:rPr>
              <w:t>RULEMAKING AUTHORITY</w:t>
            </w:r>
            <w:r>
              <w:rPr>
                <w:b/>
              </w:rPr>
              <w:t xml:space="preserve"> </w:t>
            </w:r>
          </w:p>
          <w:p w:rsidR="008423E4" w:rsidRDefault="00906955" w:rsidP="00070E6E"/>
          <w:p w:rsidR="00E46D9D" w:rsidRDefault="00906955" w:rsidP="00070E6E">
            <w:pPr>
              <w:pStyle w:val="Header"/>
              <w:tabs>
                <w:tab w:val="clear" w:pos="4320"/>
                <w:tab w:val="clear" w:pos="8640"/>
              </w:tabs>
              <w:jc w:val="both"/>
            </w:pPr>
            <w:r>
              <w:t>It is the committee's opinion that this bill does not expressly grant any additional rulemaking authority to a state officer, departme</w:t>
            </w:r>
            <w:r>
              <w:t>nt, agency, or institution.</w:t>
            </w:r>
          </w:p>
          <w:p w:rsidR="008423E4" w:rsidRPr="00E21FDC" w:rsidRDefault="00906955" w:rsidP="00070E6E">
            <w:pPr>
              <w:rPr>
                <w:b/>
              </w:rPr>
            </w:pPr>
          </w:p>
        </w:tc>
      </w:tr>
      <w:tr w:rsidR="000B3BFE" w:rsidTr="00345119">
        <w:tc>
          <w:tcPr>
            <w:tcW w:w="9576" w:type="dxa"/>
          </w:tcPr>
          <w:p w:rsidR="008423E4" w:rsidRPr="00A8133F" w:rsidRDefault="00906955" w:rsidP="00070E6E">
            <w:pPr>
              <w:rPr>
                <w:b/>
              </w:rPr>
            </w:pPr>
            <w:r w:rsidRPr="009C1E9A">
              <w:rPr>
                <w:b/>
                <w:u w:val="single"/>
              </w:rPr>
              <w:t>ANALYSIS</w:t>
            </w:r>
            <w:r>
              <w:rPr>
                <w:b/>
              </w:rPr>
              <w:t xml:space="preserve"> </w:t>
            </w:r>
          </w:p>
          <w:p w:rsidR="008423E4" w:rsidRDefault="00906955" w:rsidP="00070E6E"/>
          <w:p w:rsidR="00546A75" w:rsidRDefault="00906955" w:rsidP="0082423D">
            <w:pPr>
              <w:pStyle w:val="Header"/>
              <w:jc w:val="both"/>
            </w:pPr>
            <w:r w:rsidRPr="00416763">
              <w:t>C.S.H.B</w:t>
            </w:r>
            <w:r>
              <w:t>.</w:t>
            </w:r>
            <w:r w:rsidRPr="00416763">
              <w:t xml:space="preserve"> 1585</w:t>
            </w:r>
            <w:r>
              <w:t xml:space="preserve"> requires the Health and Human Services Commission </w:t>
            </w:r>
            <w:r>
              <w:t>(HHSC)</w:t>
            </w:r>
            <w:r>
              <w:t xml:space="preserve">, </w:t>
            </w:r>
            <w:r w:rsidRPr="00546A75">
              <w:t>in consultation and collaboration with the Intellectual and Developmental Disability Sys</w:t>
            </w:r>
            <w:r>
              <w:t>tem Redesign Advisory Committee,</w:t>
            </w:r>
            <w:r>
              <w:t xml:space="preserve"> </w:t>
            </w:r>
            <w:r>
              <w:t>to conduct a study</w:t>
            </w:r>
            <w:r>
              <w:t xml:space="preserve"> examining the interest or other waiting lists maintained for the following Medicaid programs that provide services to persons with </w:t>
            </w:r>
            <w:r>
              <w:t xml:space="preserve">an </w:t>
            </w:r>
            <w:r>
              <w:t xml:space="preserve">intellectual </w:t>
            </w:r>
            <w:r>
              <w:t xml:space="preserve">or </w:t>
            </w:r>
            <w:r>
              <w:t>developmental disabilit</w:t>
            </w:r>
            <w:r>
              <w:t>y</w:t>
            </w:r>
            <w:r>
              <w:t xml:space="preserve">: </w:t>
            </w:r>
          </w:p>
          <w:p w:rsidR="00546A75" w:rsidRDefault="00906955" w:rsidP="00070E6E">
            <w:pPr>
              <w:pStyle w:val="Header"/>
              <w:numPr>
                <w:ilvl w:val="0"/>
                <w:numId w:val="2"/>
              </w:numPr>
              <w:spacing w:before="120" w:after="120"/>
              <w:jc w:val="both"/>
            </w:pPr>
            <w:r>
              <w:t>the community living assistance and support services (CLASS) waiver program</w:t>
            </w:r>
            <w:r>
              <w:t>;</w:t>
            </w:r>
          </w:p>
          <w:p w:rsidR="00546A75" w:rsidRDefault="00906955" w:rsidP="00070E6E">
            <w:pPr>
              <w:pStyle w:val="Header"/>
              <w:numPr>
                <w:ilvl w:val="0"/>
                <w:numId w:val="2"/>
              </w:numPr>
              <w:spacing w:before="120" w:after="120"/>
              <w:jc w:val="both"/>
            </w:pPr>
            <w:r>
              <w:t>t</w:t>
            </w:r>
            <w:r>
              <w:t>he home and community-based services (HCS) waiver program</w:t>
            </w:r>
            <w:r>
              <w:t>;</w:t>
            </w:r>
          </w:p>
          <w:p w:rsidR="00546A75" w:rsidRDefault="00906955" w:rsidP="00070E6E">
            <w:pPr>
              <w:pStyle w:val="Header"/>
              <w:numPr>
                <w:ilvl w:val="0"/>
                <w:numId w:val="2"/>
              </w:numPr>
              <w:spacing w:before="120" w:after="120"/>
              <w:jc w:val="both"/>
            </w:pPr>
            <w:r>
              <w:t>the deaf-blind with multiple disabilities (DBMD) waiver program</w:t>
            </w:r>
            <w:r>
              <w:t>;</w:t>
            </w:r>
          </w:p>
          <w:p w:rsidR="00546A75" w:rsidRDefault="00906955" w:rsidP="00070E6E">
            <w:pPr>
              <w:pStyle w:val="Header"/>
              <w:numPr>
                <w:ilvl w:val="0"/>
                <w:numId w:val="2"/>
              </w:numPr>
              <w:spacing w:before="120" w:after="120"/>
              <w:jc w:val="both"/>
            </w:pPr>
            <w:r>
              <w:t>the Texas home living (TxHmL) waiver program</w:t>
            </w:r>
            <w:r>
              <w:t>;</w:t>
            </w:r>
          </w:p>
          <w:p w:rsidR="00546A75" w:rsidRDefault="00906955" w:rsidP="00070E6E">
            <w:pPr>
              <w:pStyle w:val="Header"/>
              <w:numPr>
                <w:ilvl w:val="0"/>
                <w:numId w:val="2"/>
              </w:numPr>
              <w:spacing w:before="120" w:after="120"/>
              <w:jc w:val="both"/>
            </w:pPr>
            <w:r>
              <w:t>the medically dependent children (MDCP) waiver program</w:t>
            </w:r>
            <w:r>
              <w:t>;</w:t>
            </w:r>
            <w:r>
              <w:t xml:space="preserve"> and </w:t>
            </w:r>
          </w:p>
          <w:p w:rsidR="00546A75" w:rsidRDefault="00906955" w:rsidP="0082423D">
            <w:pPr>
              <w:pStyle w:val="Header"/>
              <w:numPr>
                <w:ilvl w:val="0"/>
                <w:numId w:val="2"/>
              </w:numPr>
              <w:jc w:val="both"/>
            </w:pPr>
            <w:r>
              <w:t>the STAR+PLUS home and co</w:t>
            </w:r>
            <w:r>
              <w:t>mmunity-based services (HCBS) program</w:t>
            </w:r>
            <w:r>
              <w:t xml:space="preserve">. </w:t>
            </w:r>
          </w:p>
          <w:p w:rsidR="00D23697" w:rsidRDefault="00906955" w:rsidP="00070E6E">
            <w:pPr>
              <w:pStyle w:val="Header"/>
              <w:jc w:val="both"/>
            </w:pPr>
          </w:p>
          <w:p w:rsidR="00721D03" w:rsidRDefault="00906955" w:rsidP="00070E6E">
            <w:pPr>
              <w:pStyle w:val="Header"/>
              <w:jc w:val="both"/>
            </w:pPr>
            <w:r w:rsidRPr="00416763">
              <w:t>C.S.H.B</w:t>
            </w:r>
            <w:r>
              <w:t>.</w:t>
            </w:r>
            <w:r w:rsidRPr="00416763">
              <w:t xml:space="preserve"> 1585</w:t>
            </w:r>
            <w:r>
              <w:t xml:space="preserve"> </w:t>
            </w:r>
            <w:r>
              <w:t xml:space="preserve">requires HHSC, in conducting the study, </w:t>
            </w:r>
            <w:r>
              <w:t>to consider and analyze</w:t>
            </w:r>
            <w:r>
              <w:t xml:space="preserve"> the following for each </w:t>
            </w:r>
            <w:r>
              <w:t xml:space="preserve">of those </w:t>
            </w:r>
            <w:r>
              <w:t xml:space="preserve">Medicaid </w:t>
            </w:r>
            <w:r>
              <w:t>program</w:t>
            </w:r>
            <w:r>
              <w:t>s</w:t>
            </w:r>
            <w:r>
              <w:t>:</w:t>
            </w:r>
          </w:p>
          <w:p w:rsidR="00721D03" w:rsidRDefault="00906955" w:rsidP="00070E6E">
            <w:pPr>
              <w:pStyle w:val="Header"/>
              <w:numPr>
                <w:ilvl w:val="0"/>
                <w:numId w:val="1"/>
              </w:numPr>
              <w:spacing w:before="120" w:after="120"/>
              <w:jc w:val="both"/>
            </w:pPr>
            <w:r>
              <w:t xml:space="preserve">the </w:t>
            </w:r>
            <w:r>
              <w:t xml:space="preserve">experiences of other states in reducing or eliminating interest or other waiting lists, </w:t>
            </w:r>
            <w:r w:rsidRPr="00FE2B55">
              <w:t>including through the range of services available to persons with an intellectual or developmental disability in each state</w:t>
            </w:r>
            <w:r>
              <w:t>;</w:t>
            </w:r>
          </w:p>
          <w:p w:rsidR="00FE2B55" w:rsidRDefault="00906955" w:rsidP="00070E6E">
            <w:pPr>
              <w:pStyle w:val="Header"/>
              <w:numPr>
                <w:ilvl w:val="0"/>
                <w:numId w:val="1"/>
              </w:numPr>
              <w:spacing w:before="120" w:after="120"/>
              <w:jc w:val="both"/>
            </w:pPr>
            <w:r w:rsidRPr="00FE2B55">
              <w:t>factors affecting the historical experience</w:t>
            </w:r>
            <w:r w:rsidRPr="00FE2B55">
              <w:t xml:space="preserve"> of each Medicaid program and the program's interest or waiting list during the five most recent state fiscal biennia</w:t>
            </w:r>
            <w:r>
              <w:t>, including:</w:t>
            </w:r>
          </w:p>
          <w:p w:rsidR="00DF79B6" w:rsidRDefault="00906955" w:rsidP="00070E6E">
            <w:pPr>
              <w:pStyle w:val="Header"/>
              <w:numPr>
                <w:ilvl w:val="1"/>
                <w:numId w:val="1"/>
              </w:numPr>
              <w:spacing w:before="120" w:after="120"/>
              <w:jc w:val="both"/>
            </w:pPr>
            <w:r>
              <w:t>the amount of appropriated money allocated to each program during each state fiscal year; and</w:t>
            </w:r>
          </w:p>
          <w:p w:rsidR="00DF79B6" w:rsidRDefault="00906955" w:rsidP="00070E6E">
            <w:pPr>
              <w:pStyle w:val="Header"/>
              <w:numPr>
                <w:ilvl w:val="1"/>
                <w:numId w:val="1"/>
              </w:numPr>
              <w:spacing w:before="120" w:after="120"/>
              <w:jc w:val="both"/>
            </w:pPr>
            <w:r>
              <w:t>significant policy changes impac</w:t>
            </w:r>
            <w:r>
              <w:t>ting each program and the program's interest or other waiting list;</w:t>
            </w:r>
          </w:p>
          <w:p w:rsidR="00FE2B55" w:rsidRDefault="00906955" w:rsidP="00070E6E">
            <w:pPr>
              <w:pStyle w:val="Header"/>
              <w:numPr>
                <w:ilvl w:val="0"/>
                <w:numId w:val="1"/>
              </w:numPr>
              <w:spacing w:before="120" w:after="120"/>
              <w:jc w:val="both"/>
            </w:pPr>
            <w:r w:rsidRPr="00FE2B55">
              <w:t>existing data relating to persons on an interest or other waiting list, including demographic data and data relating to each person's living arrangement, service preferences, length of tim</w:t>
            </w:r>
            <w:r w:rsidRPr="00FE2B55">
              <w:t>e on the list, and unmet support needs; and</w:t>
            </w:r>
          </w:p>
          <w:p w:rsidR="00DF79B6" w:rsidRDefault="00906955" w:rsidP="00070E6E">
            <w:pPr>
              <w:pStyle w:val="Header"/>
              <w:numPr>
                <w:ilvl w:val="0"/>
                <w:numId w:val="1"/>
              </w:numPr>
              <w:spacing w:before="120" w:after="120"/>
              <w:jc w:val="both"/>
            </w:pPr>
            <w:r>
              <w:t>the urgency of the need for services of persons on an interest or other waiting list at any given time, including the extent to which the list is comprised of persons who:</w:t>
            </w:r>
          </w:p>
          <w:p w:rsidR="00CC7DE9" w:rsidRDefault="00906955" w:rsidP="00070E6E">
            <w:pPr>
              <w:pStyle w:val="Header"/>
              <w:numPr>
                <w:ilvl w:val="1"/>
                <w:numId w:val="1"/>
              </w:numPr>
              <w:spacing w:before="120" w:after="120"/>
              <w:jc w:val="both"/>
            </w:pPr>
            <w:r>
              <w:t>join the list before becoming eligible f</w:t>
            </w:r>
            <w:r>
              <w:t xml:space="preserve">or services under the associated Medicaid program; or </w:t>
            </w:r>
          </w:p>
          <w:p w:rsidR="00FE2B55" w:rsidRDefault="00906955" w:rsidP="0082423D">
            <w:pPr>
              <w:pStyle w:val="Header"/>
              <w:numPr>
                <w:ilvl w:val="1"/>
                <w:numId w:val="1"/>
              </w:numPr>
              <w:jc w:val="both"/>
            </w:pPr>
            <w:r>
              <w:t>were eligible for services under the associated Medicaid program at the time of joining the list but who are no longer eligible for services under the program</w:t>
            </w:r>
            <w:r>
              <w:t>.</w:t>
            </w:r>
          </w:p>
          <w:p w:rsidR="00D23697" w:rsidRDefault="00906955" w:rsidP="0082423D">
            <w:pPr>
              <w:pStyle w:val="Header"/>
              <w:jc w:val="both"/>
            </w:pPr>
          </w:p>
          <w:p w:rsidR="00592A23" w:rsidRDefault="00906955" w:rsidP="0082423D">
            <w:pPr>
              <w:pStyle w:val="Header"/>
              <w:jc w:val="both"/>
            </w:pPr>
            <w:r w:rsidRPr="00416763">
              <w:t>C.S.H.B</w:t>
            </w:r>
            <w:r>
              <w:t>.</w:t>
            </w:r>
            <w:r w:rsidRPr="00416763">
              <w:t xml:space="preserve"> 1585</w:t>
            </w:r>
            <w:r>
              <w:t xml:space="preserve"> requires HHSC, in conducti</w:t>
            </w:r>
            <w:r>
              <w:t>ng the study</w:t>
            </w:r>
            <w:r>
              <w:t xml:space="preserve">, </w:t>
            </w:r>
            <w:r>
              <w:t>to identify the following</w:t>
            </w:r>
            <w:r>
              <w:t xml:space="preserve"> for </w:t>
            </w:r>
            <w:r>
              <w:t>each of those Medicaid programs</w:t>
            </w:r>
            <w:r>
              <w:t>:</w:t>
            </w:r>
          </w:p>
          <w:p w:rsidR="00721D03" w:rsidRDefault="00906955" w:rsidP="00070E6E">
            <w:pPr>
              <w:pStyle w:val="Header"/>
              <w:numPr>
                <w:ilvl w:val="0"/>
                <w:numId w:val="1"/>
              </w:numPr>
              <w:spacing w:before="120" w:after="120"/>
              <w:jc w:val="both"/>
            </w:pPr>
            <w:r>
              <w:t xml:space="preserve">additional strategies </w:t>
            </w:r>
            <w:r>
              <w:t xml:space="preserve">that </w:t>
            </w:r>
            <w:r>
              <w:t>HHSC</w:t>
            </w:r>
            <w:r>
              <w:t xml:space="preserve"> could employ to eliminate the</w:t>
            </w:r>
            <w:r>
              <w:t xml:space="preserve"> </w:t>
            </w:r>
            <w:r w:rsidRPr="007150BF">
              <w:t>interest or other</w:t>
            </w:r>
            <w:r>
              <w:t xml:space="preserve"> waiting lists</w:t>
            </w:r>
            <w:r>
              <w:t xml:space="preserve"> </w:t>
            </w:r>
            <w:r w:rsidRPr="00592A23">
              <w:t>in a manner that results in the provision of person-centered services in the most int</w:t>
            </w:r>
            <w:r w:rsidRPr="00592A23">
              <w:t>egrated setting</w:t>
            </w:r>
            <w:r w:rsidRPr="007150BF">
              <w:t xml:space="preserve">, including strategies employed by other states and strategies through which </w:t>
            </w:r>
            <w:r>
              <w:t>Texas</w:t>
            </w:r>
            <w:r w:rsidRPr="007150BF">
              <w:t xml:space="preserve"> could receive additional federal funding</w:t>
            </w:r>
            <w:r>
              <w:t>,</w:t>
            </w:r>
            <w:r>
              <w:t xml:space="preserve"> and the estimated costs of implementing those strategies</w:t>
            </w:r>
            <w:r>
              <w:t xml:space="preserve">; </w:t>
            </w:r>
            <w:r>
              <w:t xml:space="preserve">and </w:t>
            </w:r>
          </w:p>
          <w:p w:rsidR="00721D03" w:rsidRDefault="00906955" w:rsidP="0082423D">
            <w:pPr>
              <w:pStyle w:val="Header"/>
              <w:numPr>
                <w:ilvl w:val="0"/>
                <w:numId w:val="3"/>
              </w:numPr>
              <w:jc w:val="both"/>
            </w:pPr>
            <w:r>
              <w:t xml:space="preserve">a date by which </w:t>
            </w:r>
            <w:r>
              <w:t>HHSC</w:t>
            </w:r>
            <w:r>
              <w:t xml:space="preserve"> believes it could eliminate the </w:t>
            </w:r>
            <w:r w:rsidRPr="007150BF">
              <w:t xml:space="preserve">interest or other </w:t>
            </w:r>
            <w:r>
              <w:t>waiting lists if the identified strategies were implemented.</w:t>
            </w:r>
            <w:r>
              <w:t xml:space="preserve"> </w:t>
            </w:r>
          </w:p>
          <w:p w:rsidR="00416763" w:rsidRDefault="00906955" w:rsidP="00070E6E">
            <w:pPr>
              <w:pStyle w:val="Header"/>
              <w:jc w:val="both"/>
            </w:pPr>
          </w:p>
          <w:p w:rsidR="00903F7F" w:rsidRDefault="00906955" w:rsidP="00070E6E">
            <w:pPr>
              <w:pStyle w:val="Header"/>
              <w:jc w:val="both"/>
            </w:pPr>
            <w:r w:rsidRPr="00416763">
              <w:t>C.S.H.B</w:t>
            </w:r>
            <w:r>
              <w:t>.</w:t>
            </w:r>
            <w:r w:rsidRPr="00416763">
              <w:t xml:space="preserve"> 1585 </w:t>
            </w:r>
            <w:r>
              <w:t xml:space="preserve">requires HHSC </w:t>
            </w:r>
            <w:r>
              <w:t xml:space="preserve">to </w:t>
            </w:r>
            <w:r w:rsidRPr="000C46C4">
              <w:t xml:space="preserve">submit to the legislature </w:t>
            </w:r>
            <w:r w:rsidRPr="003F5BCE">
              <w:t>not later than September 1, 2020</w:t>
            </w:r>
            <w:r>
              <w:t xml:space="preserve">, </w:t>
            </w:r>
            <w:r w:rsidRPr="000C46C4">
              <w:t xml:space="preserve">a written report containing the findings of the study and </w:t>
            </w:r>
            <w:r>
              <w:t>HHSC</w:t>
            </w:r>
            <w:r w:rsidRPr="000C46C4">
              <w:t xml:space="preserve"> recommendations for</w:t>
            </w:r>
            <w:r>
              <w:t xml:space="preserve"> improving service delivery and reducing interest and other waiting lists for</w:t>
            </w:r>
            <w:r>
              <w:t xml:space="preserve"> the</w:t>
            </w:r>
            <w:r>
              <w:t xml:space="preserve"> described</w:t>
            </w:r>
            <w:r>
              <w:t xml:space="preserve"> Medicaid programs, including recommendations for potenti</w:t>
            </w:r>
            <w:r>
              <w:t>al legislation</w:t>
            </w:r>
            <w:r>
              <w:t>,</w:t>
            </w:r>
            <w:r>
              <w:t xml:space="preserve"> </w:t>
            </w:r>
            <w:r>
              <w:t>and a methodology that HHSC should implement that would prioritize persons on a list who hav</w:t>
            </w:r>
            <w:r>
              <w:t>e more urgent needs for program services</w:t>
            </w:r>
            <w:r w:rsidRPr="000C46C4">
              <w:t>.</w:t>
            </w:r>
            <w:r>
              <w:t xml:space="preserve"> </w:t>
            </w:r>
          </w:p>
          <w:p w:rsidR="00903F7F" w:rsidRDefault="00906955" w:rsidP="00070E6E">
            <w:pPr>
              <w:pStyle w:val="Header"/>
              <w:jc w:val="both"/>
            </w:pPr>
          </w:p>
          <w:p w:rsidR="008423E4" w:rsidRDefault="00906955" w:rsidP="00070E6E">
            <w:pPr>
              <w:pStyle w:val="Header"/>
              <w:jc w:val="both"/>
            </w:pPr>
            <w:r w:rsidRPr="00416763">
              <w:t>C.S.H.B</w:t>
            </w:r>
            <w:r>
              <w:t>.</w:t>
            </w:r>
            <w:r w:rsidRPr="00416763">
              <w:t xml:space="preserve"> 1585</w:t>
            </w:r>
            <w:r>
              <w:t xml:space="preserve"> requires HHSC, b</w:t>
            </w:r>
            <w:r w:rsidRPr="00ED66FD">
              <w:t xml:space="preserve">ased on </w:t>
            </w:r>
            <w:r>
              <w:t>its</w:t>
            </w:r>
            <w:r w:rsidRPr="00ED66FD">
              <w:t xml:space="preserve"> findings</w:t>
            </w:r>
            <w:r>
              <w:t xml:space="preserve"> of the study</w:t>
            </w:r>
            <w:r w:rsidRPr="00ED66FD">
              <w:t xml:space="preserve">, </w:t>
            </w:r>
            <w:r>
              <w:t xml:space="preserve">to </w:t>
            </w:r>
            <w:r w:rsidRPr="00ED66FD">
              <w:t>update its statewide strategic plan on the intellectual and developmental disabilities system</w:t>
            </w:r>
            <w:r>
              <w:t xml:space="preserve"> in Texas</w:t>
            </w:r>
            <w:r w:rsidRPr="00ED66FD">
              <w:t xml:space="preserve"> </w:t>
            </w:r>
            <w:r>
              <w:t xml:space="preserve">that was </w:t>
            </w:r>
            <w:r w:rsidRPr="00ED66FD">
              <w:t xml:space="preserve">developed in relation to the </w:t>
            </w:r>
            <w:r>
              <w:t xml:space="preserve">required </w:t>
            </w:r>
            <w:r w:rsidRPr="00ED66FD">
              <w:t>statewide behavioral health strategic plan</w:t>
            </w:r>
            <w:r>
              <w:t xml:space="preserve">, </w:t>
            </w:r>
            <w:r w:rsidRPr="00ED66FD">
              <w:t>including updating related short-</w:t>
            </w:r>
            <w:r>
              <w:t>term</w:t>
            </w:r>
            <w:r w:rsidRPr="00ED66FD">
              <w:t xml:space="preserve"> and long-term goals, objectives, and strategies to address identified gaps in services for persons with an intellectual or developmental disability, timelines for im</w:t>
            </w:r>
            <w:r w:rsidRPr="00ED66FD">
              <w:t>plementation of the plan, and mechanisms for tracking plan outcomes.</w:t>
            </w:r>
            <w:r>
              <w:t xml:space="preserve"> The bill's provisions expire September 1, 2023.</w:t>
            </w:r>
          </w:p>
          <w:p w:rsidR="008423E4" w:rsidRPr="00835628" w:rsidRDefault="00906955" w:rsidP="00070E6E">
            <w:pPr>
              <w:rPr>
                <w:b/>
              </w:rPr>
            </w:pPr>
          </w:p>
        </w:tc>
      </w:tr>
      <w:tr w:rsidR="000B3BFE" w:rsidTr="00345119">
        <w:tc>
          <w:tcPr>
            <w:tcW w:w="9576" w:type="dxa"/>
          </w:tcPr>
          <w:p w:rsidR="008423E4" w:rsidRPr="00A8133F" w:rsidRDefault="00906955" w:rsidP="00070E6E">
            <w:pPr>
              <w:rPr>
                <w:b/>
              </w:rPr>
            </w:pPr>
            <w:r w:rsidRPr="009C1E9A">
              <w:rPr>
                <w:b/>
                <w:u w:val="single"/>
              </w:rPr>
              <w:t>EFFECTIVE DATE</w:t>
            </w:r>
            <w:r>
              <w:rPr>
                <w:b/>
              </w:rPr>
              <w:t xml:space="preserve"> </w:t>
            </w:r>
          </w:p>
          <w:p w:rsidR="008423E4" w:rsidRDefault="00906955" w:rsidP="00070E6E"/>
          <w:p w:rsidR="00D23697" w:rsidRDefault="00906955" w:rsidP="00070E6E">
            <w:pPr>
              <w:pStyle w:val="Header"/>
              <w:tabs>
                <w:tab w:val="clear" w:pos="4320"/>
                <w:tab w:val="clear" w:pos="8640"/>
              </w:tabs>
              <w:jc w:val="both"/>
            </w:pPr>
            <w:r>
              <w:t>September 1, 2019.</w:t>
            </w:r>
            <w:r w:rsidRPr="003624F2">
              <w:t xml:space="preserve"> </w:t>
            </w:r>
          </w:p>
          <w:p w:rsidR="00D23697" w:rsidRPr="00233FDB" w:rsidRDefault="00906955" w:rsidP="00070E6E">
            <w:pPr>
              <w:pStyle w:val="Header"/>
              <w:tabs>
                <w:tab w:val="clear" w:pos="4320"/>
                <w:tab w:val="clear" w:pos="8640"/>
              </w:tabs>
              <w:jc w:val="both"/>
              <w:rPr>
                <w:b/>
              </w:rPr>
            </w:pPr>
          </w:p>
        </w:tc>
      </w:tr>
      <w:tr w:rsidR="000B3BFE" w:rsidTr="00345119">
        <w:tc>
          <w:tcPr>
            <w:tcW w:w="9576" w:type="dxa"/>
          </w:tcPr>
          <w:p w:rsidR="00205577" w:rsidRDefault="00906955" w:rsidP="00070E6E">
            <w:pPr>
              <w:jc w:val="both"/>
              <w:rPr>
                <w:b/>
                <w:u w:val="single"/>
              </w:rPr>
            </w:pPr>
            <w:r>
              <w:rPr>
                <w:b/>
                <w:u w:val="single"/>
              </w:rPr>
              <w:t>COMPARISON OF ORIGINAL AND SUBSTITUTE</w:t>
            </w:r>
          </w:p>
          <w:p w:rsidR="001E413B" w:rsidRDefault="00906955" w:rsidP="00070E6E">
            <w:pPr>
              <w:jc w:val="both"/>
            </w:pPr>
          </w:p>
          <w:p w:rsidR="001E413B" w:rsidRDefault="00906955" w:rsidP="00070E6E">
            <w:pPr>
              <w:jc w:val="both"/>
            </w:pPr>
            <w:r>
              <w:t xml:space="preserve">While C.S.H.B. 1585 may differ from the original in minor </w:t>
            </w:r>
            <w:r>
              <w:t>or nonsubstantive ways, the following summarizes the substantial differences between the introduced and committee substitute versions of the bill.</w:t>
            </w:r>
          </w:p>
          <w:p w:rsidR="001E413B" w:rsidRDefault="00906955" w:rsidP="00070E6E">
            <w:pPr>
              <w:jc w:val="both"/>
            </w:pPr>
          </w:p>
          <w:p w:rsidR="00357D70" w:rsidRDefault="00906955" w:rsidP="00070E6E">
            <w:pPr>
              <w:jc w:val="both"/>
            </w:pPr>
            <w:r>
              <w:t>The substitute expands the matters HHSC is required to consider and analyze in conducting the study but does</w:t>
            </w:r>
            <w:r>
              <w:t xml:space="preserve"> not include the requirement for HHSC to consider and analyze </w:t>
            </w:r>
            <w:r w:rsidRPr="00BC470D">
              <w:t>the effect implementation of a managed care delivery system under Medicaid had on the</w:t>
            </w:r>
            <w:r>
              <w:t xml:space="preserve"> interest or other waiting lists</w:t>
            </w:r>
            <w:r>
              <w:t>.</w:t>
            </w:r>
          </w:p>
          <w:p w:rsidR="00357D70" w:rsidRDefault="00906955" w:rsidP="00070E6E">
            <w:pPr>
              <w:jc w:val="both"/>
            </w:pPr>
          </w:p>
          <w:p w:rsidR="00561DEC" w:rsidRDefault="00906955" w:rsidP="00070E6E">
            <w:pPr>
              <w:jc w:val="both"/>
            </w:pPr>
            <w:r>
              <w:t>The substitute includes</w:t>
            </w:r>
            <w:r>
              <w:t xml:space="preserve"> </w:t>
            </w:r>
            <w:r>
              <w:t>the following:</w:t>
            </w:r>
          </w:p>
          <w:p w:rsidR="00561DEC" w:rsidRDefault="00906955" w:rsidP="00C35959">
            <w:pPr>
              <w:pStyle w:val="ListParagraph"/>
              <w:numPr>
                <w:ilvl w:val="0"/>
                <w:numId w:val="6"/>
              </w:numPr>
              <w:spacing w:before="120" w:after="120"/>
              <w:contextualSpacing w:val="0"/>
              <w:jc w:val="both"/>
            </w:pPr>
            <w:r>
              <w:t xml:space="preserve">a </w:t>
            </w:r>
            <w:r>
              <w:t xml:space="preserve">requirement </w:t>
            </w:r>
            <w:r>
              <w:t xml:space="preserve">that HHSC conduct the study in </w:t>
            </w:r>
            <w:r w:rsidRPr="00332DBC">
              <w:t>consultation and collaboration with the Intellectual and Developmental Disability System Redesign Advisory Committee</w:t>
            </w:r>
            <w:r>
              <w:t>;</w:t>
            </w:r>
          </w:p>
          <w:p w:rsidR="00357D70" w:rsidRDefault="00906955" w:rsidP="00C35959">
            <w:pPr>
              <w:pStyle w:val="ListParagraph"/>
              <w:numPr>
                <w:ilvl w:val="0"/>
                <w:numId w:val="6"/>
              </w:numPr>
              <w:spacing w:before="120" w:after="120"/>
              <w:contextualSpacing w:val="0"/>
              <w:jc w:val="both"/>
            </w:pPr>
            <w:r>
              <w:t>a provision adding the MDCP waiver program and the STAR+PLUS HCBS program to the Medicaid programs included</w:t>
            </w:r>
            <w:r>
              <w:t xml:space="preserve"> in the study;</w:t>
            </w:r>
          </w:p>
          <w:p w:rsidR="00357D70" w:rsidRDefault="00906955" w:rsidP="00C35959">
            <w:pPr>
              <w:pStyle w:val="ListParagraph"/>
              <w:numPr>
                <w:ilvl w:val="0"/>
                <w:numId w:val="6"/>
              </w:numPr>
              <w:spacing w:before="120" w:after="120"/>
              <w:contextualSpacing w:val="0"/>
              <w:jc w:val="both"/>
            </w:pPr>
            <w:r>
              <w:t>a specification for the manner in which HHSC could employ the additional strategies to eliminate interest or other waiting lists</w:t>
            </w:r>
            <w:r>
              <w:t>;</w:t>
            </w:r>
          </w:p>
          <w:p w:rsidR="00E94FD0" w:rsidRDefault="00906955" w:rsidP="00C35959">
            <w:pPr>
              <w:pStyle w:val="ListParagraph"/>
              <w:numPr>
                <w:ilvl w:val="0"/>
                <w:numId w:val="6"/>
              </w:numPr>
              <w:spacing w:before="120" w:after="120"/>
              <w:contextualSpacing w:val="0"/>
              <w:jc w:val="both"/>
            </w:pPr>
            <w:r>
              <w:t>a provision requiring the identification of the estimated costs of implementing the additional strategies;</w:t>
            </w:r>
          </w:p>
          <w:p w:rsidR="00357D70" w:rsidRDefault="00906955" w:rsidP="00C35959">
            <w:pPr>
              <w:pStyle w:val="ListParagraph"/>
              <w:numPr>
                <w:ilvl w:val="0"/>
                <w:numId w:val="6"/>
              </w:numPr>
              <w:spacing w:before="120" w:after="120"/>
              <w:contextualSpacing w:val="0"/>
              <w:jc w:val="both"/>
            </w:pPr>
            <w:r>
              <w:t>spec</w:t>
            </w:r>
            <w:r>
              <w:t>ific HHSC recommendations</w:t>
            </w:r>
            <w:r>
              <w:t>, beyond recommendation for potential legislation,</w:t>
            </w:r>
            <w:r>
              <w:t xml:space="preserve"> </w:t>
            </w:r>
            <w:r>
              <w:t>that must be</w:t>
            </w:r>
            <w:r>
              <w:t xml:space="preserve"> in the report submitted to the legislature;</w:t>
            </w:r>
          </w:p>
          <w:p w:rsidR="00357D70" w:rsidRDefault="00906955" w:rsidP="00C35959">
            <w:pPr>
              <w:pStyle w:val="ListParagraph"/>
              <w:numPr>
                <w:ilvl w:val="0"/>
                <w:numId w:val="6"/>
              </w:numPr>
              <w:spacing w:before="120" w:after="120"/>
              <w:contextualSpacing w:val="0"/>
              <w:jc w:val="both"/>
            </w:pPr>
            <w:r>
              <w:t xml:space="preserve">a requirement that HHSC update its statewide strategic plan on </w:t>
            </w:r>
            <w:r w:rsidRPr="00BC470D">
              <w:t>the intellectual and developmental disabilities system</w:t>
            </w:r>
            <w:r>
              <w:t xml:space="preserve"> in Te</w:t>
            </w:r>
            <w:r>
              <w:t xml:space="preserve">xas </w:t>
            </w:r>
            <w:r w:rsidRPr="00DF2FF4">
              <w:t>based on its findings of the study</w:t>
            </w:r>
            <w:r>
              <w:t>; and</w:t>
            </w:r>
          </w:p>
          <w:p w:rsidR="00E94FD0" w:rsidRDefault="00906955" w:rsidP="00C35959">
            <w:pPr>
              <w:pStyle w:val="ListParagraph"/>
              <w:numPr>
                <w:ilvl w:val="0"/>
                <w:numId w:val="6"/>
              </w:numPr>
              <w:spacing w:before="120" w:after="120"/>
              <w:contextualSpacing w:val="0"/>
              <w:jc w:val="both"/>
            </w:pPr>
            <w:r>
              <w:t>an expiration date for the bill's provisions.</w:t>
            </w:r>
          </w:p>
          <w:p w:rsidR="001E413B" w:rsidRPr="001E413B" w:rsidRDefault="00906955" w:rsidP="00070E6E">
            <w:pPr>
              <w:jc w:val="both"/>
            </w:pPr>
          </w:p>
        </w:tc>
      </w:tr>
    </w:tbl>
    <w:p w:rsidR="004108C3" w:rsidRPr="001E5FA1" w:rsidRDefault="00906955">
      <w:pPr>
        <w:rPr>
          <w:sz w:val="2"/>
          <w:szCs w:val="2"/>
        </w:rPr>
      </w:pPr>
    </w:p>
    <w:sectPr w:rsidR="004108C3" w:rsidRPr="001E5FA1"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06955">
      <w:r>
        <w:separator/>
      </w:r>
    </w:p>
  </w:endnote>
  <w:endnote w:type="continuationSeparator" w:id="0">
    <w:p w:rsidR="00000000" w:rsidRDefault="0090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06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B3BFE" w:rsidTr="009C1E9A">
      <w:trPr>
        <w:cantSplit/>
      </w:trPr>
      <w:tc>
        <w:tcPr>
          <w:tcW w:w="0" w:type="pct"/>
        </w:tcPr>
        <w:p w:rsidR="00137D90" w:rsidRDefault="00906955" w:rsidP="009C1E9A">
          <w:pPr>
            <w:pStyle w:val="Footer"/>
            <w:tabs>
              <w:tab w:val="clear" w:pos="8640"/>
              <w:tab w:val="right" w:pos="9360"/>
            </w:tabs>
          </w:pPr>
        </w:p>
      </w:tc>
      <w:tc>
        <w:tcPr>
          <w:tcW w:w="2395" w:type="pct"/>
        </w:tcPr>
        <w:p w:rsidR="00137D90" w:rsidRDefault="00906955" w:rsidP="009C1E9A">
          <w:pPr>
            <w:pStyle w:val="Footer"/>
            <w:tabs>
              <w:tab w:val="clear" w:pos="8640"/>
              <w:tab w:val="right" w:pos="9360"/>
            </w:tabs>
          </w:pPr>
        </w:p>
        <w:p w:rsidR="001A4310" w:rsidRDefault="00906955" w:rsidP="009C1E9A">
          <w:pPr>
            <w:pStyle w:val="Footer"/>
            <w:tabs>
              <w:tab w:val="clear" w:pos="8640"/>
              <w:tab w:val="right" w:pos="9360"/>
            </w:tabs>
          </w:pPr>
        </w:p>
        <w:p w:rsidR="00137D90" w:rsidRDefault="00906955" w:rsidP="009C1E9A">
          <w:pPr>
            <w:pStyle w:val="Footer"/>
            <w:tabs>
              <w:tab w:val="clear" w:pos="8640"/>
              <w:tab w:val="right" w:pos="9360"/>
            </w:tabs>
          </w:pPr>
        </w:p>
      </w:tc>
      <w:tc>
        <w:tcPr>
          <w:tcW w:w="2453" w:type="pct"/>
        </w:tcPr>
        <w:p w:rsidR="00137D90" w:rsidRDefault="00906955" w:rsidP="009C1E9A">
          <w:pPr>
            <w:pStyle w:val="Footer"/>
            <w:tabs>
              <w:tab w:val="clear" w:pos="8640"/>
              <w:tab w:val="right" w:pos="9360"/>
            </w:tabs>
            <w:jc w:val="right"/>
          </w:pPr>
        </w:p>
      </w:tc>
    </w:tr>
    <w:tr w:rsidR="000B3BFE" w:rsidTr="009C1E9A">
      <w:trPr>
        <w:cantSplit/>
      </w:trPr>
      <w:tc>
        <w:tcPr>
          <w:tcW w:w="0" w:type="pct"/>
        </w:tcPr>
        <w:p w:rsidR="00EC379B" w:rsidRDefault="00906955" w:rsidP="009C1E9A">
          <w:pPr>
            <w:pStyle w:val="Footer"/>
            <w:tabs>
              <w:tab w:val="clear" w:pos="8640"/>
              <w:tab w:val="right" w:pos="9360"/>
            </w:tabs>
          </w:pPr>
        </w:p>
      </w:tc>
      <w:tc>
        <w:tcPr>
          <w:tcW w:w="2395" w:type="pct"/>
        </w:tcPr>
        <w:p w:rsidR="00EC379B" w:rsidRPr="009C1E9A" w:rsidRDefault="00906955" w:rsidP="009C1E9A">
          <w:pPr>
            <w:pStyle w:val="Footer"/>
            <w:tabs>
              <w:tab w:val="clear" w:pos="8640"/>
              <w:tab w:val="right" w:pos="9360"/>
            </w:tabs>
            <w:rPr>
              <w:rFonts w:ascii="Shruti" w:hAnsi="Shruti"/>
              <w:sz w:val="22"/>
            </w:rPr>
          </w:pPr>
          <w:r>
            <w:rPr>
              <w:rFonts w:ascii="Shruti" w:hAnsi="Shruti"/>
              <w:sz w:val="22"/>
            </w:rPr>
            <w:t>86R 26270</w:t>
          </w:r>
        </w:p>
      </w:tc>
      <w:tc>
        <w:tcPr>
          <w:tcW w:w="2453" w:type="pct"/>
        </w:tcPr>
        <w:p w:rsidR="00EC379B" w:rsidRDefault="00906955" w:rsidP="009C1E9A">
          <w:pPr>
            <w:pStyle w:val="Footer"/>
            <w:tabs>
              <w:tab w:val="clear" w:pos="8640"/>
              <w:tab w:val="right" w:pos="9360"/>
            </w:tabs>
            <w:jc w:val="right"/>
          </w:pPr>
          <w:r>
            <w:fldChar w:fldCharType="begin"/>
          </w:r>
          <w:r>
            <w:instrText xml:space="preserve"> DOCPROPERTY  OTID  \* MERGEFORMAT </w:instrText>
          </w:r>
          <w:r>
            <w:fldChar w:fldCharType="separate"/>
          </w:r>
          <w:r>
            <w:t>19.101.204</w:t>
          </w:r>
          <w:r>
            <w:fldChar w:fldCharType="end"/>
          </w:r>
        </w:p>
      </w:tc>
    </w:tr>
    <w:tr w:rsidR="000B3BFE" w:rsidTr="009C1E9A">
      <w:trPr>
        <w:cantSplit/>
      </w:trPr>
      <w:tc>
        <w:tcPr>
          <w:tcW w:w="0" w:type="pct"/>
        </w:tcPr>
        <w:p w:rsidR="00EC379B" w:rsidRDefault="00906955" w:rsidP="009C1E9A">
          <w:pPr>
            <w:pStyle w:val="Footer"/>
            <w:tabs>
              <w:tab w:val="clear" w:pos="4320"/>
              <w:tab w:val="clear" w:pos="8640"/>
              <w:tab w:val="left" w:pos="2865"/>
            </w:tabs>
          </w:pPr>
        </w:p>
      </w:tc>
      <w:tc>
        <w:tcPr>
          <w:tcW w:w="2395" w:type="pct"/>
        </w:tcPr>
        <w:p w:rsidR="00EC379B" w:rsidRPr="009C1E9A" w:rsidRDefault="00906955"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w:t>
          </w:r>
          <w:r>
            <w:rPr>
              <w:rFonts w:ascii="Shruti" w:hAnsi="Shruti"/>
              <w:sz w:val="22"/>
            </w:rPr>
            <w:t>Number: 86R 22353</w:t>
          </w:r>
        </w:p>
      </w:tc>
      <w:tc>
        <w:tcPr>
          <w:tcW w:w="2453" w:type="pct"/>
        </w:tcPr>
        <w:p w:rsidR="00EC379B" w:rsidRDefault="00906955" w:rsidP="006D504F">
          <w:pPr>
            <w:pStyle w:val="Footer"/>
            <w:rPr>
              <w:rStyle w:val="PageNumber"/>
            </w:rPr>
          </w:pPr>
        </w:p>
        <w:p w:rsidR="00EC379B" w:rsidRDefault="00906955" w:rsidP="009C1E9A">
          <w:pPr>
            <w:pStyle w:val="Footer"/>
            <w:tabs>
              <w:tab w:val="clear" w:pos="8640"/>
              <w:tab w:val="right" w:pos="9360"/>
            </w:tabs>
            <w:jc w:val="right"/>
          </w:pPr>
        </w:p>
      </w:tc>
    </w:tr>
    <w:tr w:rsidR="000B3BFE" w:rsidTr="009C1E9A">
      <w:trPr>
        <w:cantSplit/>
        <w:trHeight w:val="323"/>
      </w:trPr>
      <w:tc>
        <w:tcPr>
          <w:tcW w:w="0" w:type="pct"/>
          <w:gridSpan w:val="3"/>
        </w:tcPr>
        <w:p w:rsidR="00EC379B" w:rsidRDefault="0090695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906955" w:rsidP="009C1E9A">
          <w:pPr>
            <w:pStyle w:val="Footer"/>
            <w:tabs>
              <w:tab w:val="clear" w:pos="8640"/>
              <w:tab w:val="right" w:pos="9360"/>
            </w:tabs>
            <w:jc w:val="center"/>
          </w:pPr>
        </w:p>
      </w:tc>
    </w:tr>
  </w:tbl>
  <w:p w:rsidR="00EC379B" w:rsidRPr="00FF6F72" w:rsidRDefault="00906955"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06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06955">
      <w:r>
        <w:separator/>
      </w:r>
    </w:p>
  </w:footnote>
  <w:footnote w:type="continuationSeparator" w:id="0">
    <w:p w:rsidR="00000000" w:rsidRDefault="00906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069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069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069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4C76"/>
    <w:multiLevelType w:val="hybridMultilevel"/>
    <w:tmpl w:val="FC7008B8"/>
    <w:lvl w:ilvl="0" w:tplc="ECE83870">
      <w:start w:val="1"/>
      <w:numFmt w:val="bullet"/>
      <w:lvlText w:val=""/>
      <w:lvlJc w:val="left"/>
      <w:pPr>
        <w:tabs>
          <w:tab w:val="num" w:pos="720"/>
        </w:tabs>
        <w:ind w:left="720" w:hanging="360"/>
      </w:pPr>
      <w:rPr>
        <w:rFonts w:ascii="Symbol" w:hAnsi="Symbol" w:hint="default"/>
      </w:rPr>
    </w:lvl>
    <w:lvl w:ilvl="1" w:tplc="7EA88500">
      <w:start w:val="1"/>
      <w:numFmt w:val="bullet"/>
      <w:lvlText w:val="o"/>
      <w:lvlJc w:val="left"/>
      <w:pPr>
        <w:ind w:left="1440" w:hanging="360"/>
      </w:pPr>
      <w:rPr>
        <w:rFonts w:ascii="Courier New" w:hAnsi="Courier New" w:cs="Courier New" w:hint="default"/>
      </w:rPr>
    </w:lvl>
    <w:lvl w:ilvl="2" w:tplc="C3DE962C" w:tentative="1">
      <w:start w:val="1"/>
      <w:numFmt w:val="bullet"/>
      <w:lvlText w:val=""/>
      <w:lvlJc w:val="left"/>
      <w:pPr>
        <w:ind w:left="2160" w:hanging="360"/>
      </w:pPr>
      <w:rPr>
        <w:rFonts w:ascii="Wingdings" w:hAnsi="Wingdings" w:hint="default"/>
      </w:rPr>
    </w:lvl>
    <w:lvl w:ilvl="3" w:tplc="9B42B12C" w:tentative="1">
      <w:start w:val="1"/>
      <w:numFmt w:val="bullet"/>
      <w:lvlText w:val=""/>
      <w:lvlJc w:val="left"/>
      <w:pPr>
        <w:ind w:left="2880" w:hanging="360"/>
      </w:pPr>
      <w:rPr>
        <w:rFonts w:ascii="Symbol" w:hAnsi="Symbol" w:hint="default"/>
      </w:rPr>
    </w:lvl>
    <w:lvl w:ilvl="4" w:tplc="7B52825E" w:tentative="1">
      <w:start w:val="1"/>
      <w:numFmt w:val="bullet"/>
      <w:lvlText w:val="o"/>
      <w:lvlJc w:val="left"/>
      <w:pPr>
        <w:ind w:left="3600" w:hanging="360"/>
      </w:pPr>
      <w:rPr>
        <w:rFonts w:ascii="Courier New" w:hAnsi="Courier New" w:cs="Courier New" w:hint="default"/>
      </w:rPr>
    </w:lvl>
    <w:lvl w:ilvl="5" w:tplc="E05CBBA4" w:tentative="1">
      <w:start w:val="1"/>
      <w:numFmt w:val="bullet"/>
      <w:lvlText w:val=""/>
      <w:lvlJc w:val="left"/>
      <w:pPr>
        <w:ind w:left="4320" w:hanging="360"/>
      </w:pPr>
      <w:rPr>
        <w:rFonts w:ascii="Wingdings" w:hAnsi="Wingdings" w:hint="default"/>
      </w:rPr>
    </w:lvl>
    <w:lvl w:ilvl="6" w:tplc="FE884D3A" w:tentative="1">
      <w:start w:val="1"/>
      <w:numFmt w:val="bullet"/>
      <w:lvlText w:val=""/>
      <w:lvlJc w:val="left"/>
      <w:pPr>
        <w:ind w:left="5040" w:hanging="360"/>
      </w:pPr>
      <w:rPr>
        <w:rFonts w:ascii="Symbol" w:hAnsi="Symbol" w:hint="default"/>
      </w:rPr>
    </w:lvl>
    <w:lvl w:ilvl="7" w:tplc="04A8E54C" w:tentative="1">
      <w:start w:val="1"/>
      <w:numFmt w:val="bullet"/>
      <w:lvlText w:val="o"/>
      <w:lvlJc w:val="left"/>
      <w:pPr>
        <w:ind w:left="5760" w:hanging="360"/>
      </w:pPr>
      <w:rPr>
        <w:rFonts w:ascii="Courier New" w:hAnsi="Courier New" w:cs="Courier New" w:hint="default"/>
      </w:rPr>
    </w:lvl>
    <w:lvl w:ilvl="8" w:tplc="0F742EAE" w:tentative="1">
      <w:start w:val="1"/>
      <w:numFmt w:val="bullet"/>
      <w:lvlText w:val=""/>
      <w:lvlJc w:val="left"/>
      <w:pPr>
        <w:ind w:left="6480" w:hanging="360"/>
      </w:pPr>
      <w:rPr>
        <w:rFonts w:ascii="Wingdings" w:hAnsi="Wingdings" w:hint="default"/>
      </w:rPr>
    </w:lvl>
  </w:abstractNum>
  <w:abstractNum w:abstractNumId="1" w15:restartNumberingAfterBreak="0">
    <w:nsid w:val="20A74EEA"/>
    <w:multiLevelType w:val="hybridMultilevel"/>
    <w:tmpl w:val="503C72F2"/>
    <w:lvl w:ilvl="0" w:tplc="28604EA6">
      <w:start w:val="1"/>
      <w:numFmt w:val="bullet"/>
      <w:lvlText w:val=""/>
      <w:lvlJc w:val="left"/>
      <w:pPr>
        <w:tabs>
          <w:tab w:val="num" w:pos="720"/>
        </w:tabs>
        <w:ind w:left="720" w:hanging="360"/>
      </w:pPr>
      <w:rPr>
        <w:rFonts w:ascii="Symbol" w:hAnsi="Symbol" w:hint="default"/>
      </w:rPr>
    </w:lvl>
    <w:lvl w:ilvl="1" w:tplc="B83C6AE6" w:tentative="1">
      <w:start w:val="1"/>
      <w:numFmt w:val="bullet"/>
      <w:lvlText w:val="o"/>
      <w:lvlJc w:val="left"/>
      <w:pPr>
        <w:ind w:left="1440" w:hanging="360"/>
      </w:pPr>
      <w:rPr>
        <w:rFonts w:ascii="Courier New" w:hAnsi="Courier New" w:cs="Courier New" w:hint="default"/>
      </w:rPr>
    </w:lvl>
    <w:lvl w:ilvl="2" w:tplc="834A2760" w:tentative="1">
      <w:start w:val="1"/>
      <w:numFmt w:val="bullet"/>
      <w:lvlText w:val=""/>
      <w:lvlJc w:val="left"/>
      <w:pPr>
        <w:ind w:left="2160" w:hanging="360"/>
      </w:pPr>
      <w:rPr>
        <w:rFonts w:ascii="Wingdings" w:hAnsi="Wingdings" w:hint="default"/>
      </w:rPr>
    </w:lvl>
    <w:lvl w:ilvl="3" w:tplc="D2B4BA62" w:tentative="1">
      <w:start w:val="1"/>
      <w:numFmt w:val="bullet"/>
      <w:lvlText w:val=""/>
      <w:lvlJc w:val="left"/>
      <w:pPr>
        <w:ind w:left="2880" w:hanging="360"/>
      </w:pPr>
      <w:rPr>
        <w:rFonts w:ascii="Symbol" w:hAnsi="Symbol" w:hint="default"/>
      </w:rPr>
    </w:lvl>
    <w:lvl w:ilvl="4" w:tplc="D9A88816" w:tentative="1">
      <w:start w:val="1"/>
      <w:numFmt w:val="bullet"/>
      <w:lvlText w:val="o"/>
      <w:lvlJc w:val="left"/>
      <w:pPr>
        <w:ind w:left="3600" w:hanging="360"/>
      </w:pPr>
      <w:rPr>
        <w:rFonts w:ascii="Courier New" w:hAnsi="Courier New" w:cs="Courier New" w:hint="default"/>
      </w:rPr>
    </w:lvl>
    <w:lvl w:ilvl="5" w:tplc="1CBA4C42" w:tentative="1">
      <w:start w:val="1"/>
      <w:numFmt w:val="bullet"/>
      <w:lvlText w:val=""/>
      <w:lvlJc w:val="left"/>
      <w:pPr>
        <w:ind w:left="4320" w:hanging="360"/>
      </w:pPr>
      <w:rPr>
        <w:rFonts w:ascii="Wingdings" w:hAnsi="Wingdings" w:hint="default"/>
      </w:rPr>
    </w:lvl>
    <w:lvl w:ilvl="6" w:tplc="1210480C" w:tentative="1">
      <w:start w:val="1"/>
      <w:numFmt w:val="bullet"/>
      <w:lvlText w:val=""/>
      <w:lvlJc w:val="left"/>
      <w:pPr>
        <w:ind w:left="5040" w:hanging="360"/>
      </w:pPr>
      <w:rPr>
        <w:rFonts w:ascii="Symbol" w:hAnsi="Symbol" w:hint="default"/>
      </w:rPr>
    </w:lvl>
    <w:lvl w:ilvl="7" w:tplc="622A5D6C" w:tentative="1">
      <w:start w:val="1"/>
      <w:numFmt w:val="bullet"/>
      <w:lvlText w:val="o"/>
      <w:lvlJc w:val="left"/>
      <w:pPr>
        <w:ind w:left="5760" w:hanging="360"/>
      </w:pPr>
      <w:rPr>
        <w:rFonts w:ascii="Courier New" w:hAnsi="Courier New" w:cs="Courier New" w:hint="default"/>
      </w:rPr>
    </w:lvl>
    <w:lvl w:ilvl="8" w:tplc="90885B88" w:tentative="1">
      <w:start w:val="1"/>
      <w:numFmt w:val="bullet"/>
      <w:lvlText w:val=""/>
      <w:lvlJc w:val="left"/>
      <w:pPr>
        <w:ind w:left="6480" w:hanging="360"/>
      </w:pPr>
      <w:rPr>
        <w:rFonts w:ascii="Wingdings" w:hAnsi="Wingdings" w:hint="default"/>
      </w:rPr>
    </w:lvl>
  </w:abstractNum>
  <w:abstractNum w:abstractNumId="2" w15:restartNumberingAfterBreak="0">
    <w:nsid w:val="25502EF5"/>
    <w:multiLevelType w:val="hybridMultilevel"/>
    <w:tmpl w:val="4734F6A0"/>
    <w:lvl w:ilvl="0" w:tplc="4DB469C4">
      <w:start w:val="1"/>
      <w:numFmt w:val="bullet"/>
      <w:lvlText w:val=""/>
      <w:lvlJc w:val="left"/>
      <w:pPr>
        <w:tabs>
          <w:tab w:val="num" w:pos="720"/>
        </w:tabs>
        <w:ind w:left="720" w:hanging="360"/>
      </w:pPr>
      <w:rPr>
        <w:rFonts w:ascii="Symbol" w:hAnsi="Symbol" w:hint="default"/>
      </w:rPr>
    </w:lvl>
    <w:lvl w:ilvl="1" w:tplc="DE4A4854" w:tentative="1">
      <w:start w:val="1"/>
      <w:numFmt w:val="bullet"/>
      <w:lvlText w:val="o"/>
      <w:lvlJc w:val="left"/>
      <w:pPr>
        <w:ind w:left="1440" w:hanging="360"/>
      </w:pPr>
      <w:rPr>
        <w:rFonts w:ascii="Courier New" w:hAnsi="Courier New" w:cs="Courier New" w:hint="default"/>
      </w:rPr>
    </w:lvl>
    <w:lvl w:ilvl="2" w:tplc="120A86F4" w:tentative="1">
      <w:start w:val="1"/>
      <w:numFmt w:val="bullet"/>
      <w:lvlText w:val=""/>
      <w:lvlJc w:val="left"/>
      <w:pPr>
        <w:ind w:left="2160" w:hanging="360"/>
      </w:pPr>
      <w:rPr>
        <w:rFonts w:ascii="Wingdings" w:hAnsi="Wingdings" w:hint="default"/>
      </w:rPr>
    </w:lvl>
    <w:lvl w:ilvl="3" w:tplc="CDE8D7C6" w:tentative="1">
      <w:start w:val="1"/>
      <w:numFmt w:val="bullet"/>
      <w:lvlText w:val=""/>
      <w:lvlJc w:val="left"/>
      <w:pPr>
        <w:ind w:left="2880" w:hanging="360"/>
      </w:pPr>
      <w:rPr>
        <w:rFonts w:ascii="Symbol" w:hAnsi="Symbol" w:hint="default"/>
      </w:rPr>
    </w:lvl>
    <w:lvl w:ilvl="4" w:tplc="7578D82E" w:tentative="1">
      <w:start w:val="1"/>
      <w:numFmt w:val="bullet"/>
      <w:lvlText w:val="o"/>
      <w:lvlJc w:val="left"/>
      <w:pPr>
        <w:ind w:left="3600" w:hanging="360"/>
      </w:pPr>
      <w:rPr>
        <w:rFonts w:ascii="Courier New" w:hAnsi="Courier New" w:cs="Courier New" w:hint="default"/>
      </w:rPr>
    </w:lvl>
    <w:lvl w:ilvl="5" w:tplc="0BB806A8" w:tentative="1">
      <w:start w:val="1"/>
      <w:numFmt w:val="bullet"/>
      <w:lvlText w:val=""/>
      <w:lvlJc w:val="left"/>
      <w:pPr>
        <w:ind w:left="4320" w:hanging="360"/>
      </w:pPr>
      <w:rPr>
        <w:rFonts w:ascii="Wingdings" w:hAnsi="Wingdings" w:hint="default"/>
      </w:rPr>
    </w:lvl>
    <w:lvl w:ilvl="6" w:tplc="BD2248AA" w:tentative="1">
      <w:start w:val="1"/>
      <w:numFmt w:val="bullet"/>
      <w:lvlText w:val=""/>
      <w:lvlJc w:val="left"/>
      <w:pPr>
        <w:ind w:left="5040" w:hanging="360"/>
      </w:pPr>
      <w:rPr>
        <w:rFonts w:ascii="Symbol" w:hAnsi="Symbol" w:hint="default"/>
      </w:rPr>
    </w:lvl>
    <w:lvl w:ilvl="7" w:tplc="064CFC64" w:tentative="1">
      <w:start w:val="1"/>
      <w:numFmt w:val="bullet"/>
      <w:lvlText w:val="o"/>
      <w:lvlJc w:val="left"/>
      <w:pPr>
        <w:ind w:left="5760" w:hanging="360"/>
      </w:pPr>
      <w:rPr>
        <w:rFonts w:ascii="Courier New" w:hAnsi="Courier New" w:cs="Courier New" w:hint="default"/>
      </w:rPr>
    </w:lvl>
    <w:lvl w:ilvl="8" w:tplc="13B45E14" w:tentative="1">
      <w:start w:val="1"/>
      <w:numFmt w:val="bullet"/>
      <w:lvlText w:val=""/>
      <w:lvlJc w:val="left"/>
      <w:pPr>
        <w:ind w:left="6480" w:hanging="360"/>
      </w:pPr>
      <w:rPr>
        <w:rFonts w:ascii="Wingdings" w:hAnsi="Wingdings" w:hint="default"/>
      </w:rPr>
    </w:lvl>
  </w:abstractNum>
  <w:abstractNum w:abstractNumId="3" w15:restartNumberingAfterBreak="0">
    <w:nsid w:val="5EFB1542"/>
    <w:multiLevelType w:val="hybridMultilevel"/>
    <w:tmpl w:val="8E90982A"/>
    <w:lvl w:ilvl="0" w:tplc="9886C430">
      <w:start w:val="1"/>
      <w:numFmt w:val="bullet"/>
      <w:lvlText w:val=""/>
      <w:lvlJc w:val="left"/>
      <w:pPr>
        <w:tabs>
          <w:tab w:val="num" w:pos="720"/>
        </w:tabs>
        <w:ind w:left="720" w:hanging="360"/>
      </w:pPr>
      <w:rPr>
        <w:rFonts w:ascii="Symbol" w:hAnsi="Symbol" w:hint="default"/>
      </w:rPr>
    </w:lvl>
    <w:lvl w:ilvl="1" w:tplc="F23A27DA" w:tentative="1">
      <w:start w:val="1"/>
      <w:numFmt w:val="bullet"/>
      <w:lvlText w:val="o"/>
      <w:lvlJc w:val="left"/>
      <w:pPr>
        <w:ind w:left="1440" w:hanging="360"/>
      </w:pPr>
      <w:rPr>
        <w:rFonts w:ascii="Courier New" w:hAnsi="Courier New" w:cs="Courier New" w:hint="default"/>
      </w:rPr>
    </w:lvl>
    <w:lvl w:ilvl="2" w:tplc="640CA0F4" w:tentative="1">
      <w:start w:val="1"/>
      <w:numFmt w:val="bullet"/>
      <w:lvlText w:val=""/>
      <w:lvlJc w:val="left"/>
      <w:pPr>
        <w:ind w:left="2160" w:hanging="360"/>
      </w:pPr>
      <w:rPr>
        <w:rFonts w:ascii="Wingdings" w:hAnsi="Wingdings" w:hint="default"/>
      </w:rPr>
    </w:lvl>
    <w:lvl w:ilvl="3" w:tplc="4B10F6F8" w:tentative="1">
      <w:start w:val="1"/>
      <w:numFmt w:val="bullet"/>
      <w:lvlText w:val=""/>
      <w:lvlJc w:val="left"/>
      <w:pPr>
        <w:ind w:left="2880" w:hanging="360"/>
      </w:pPr>
      <w:rPr>
        <w:rFonts w:ascii="Symbol" w:hAnsi="Symbol" w:hint="default"/>
      </w:rPr>
    </w:lvl>
    <w:lvl w:ilvl="4" w:tplc="090EE140" w:tentative="1">
      <w:start w:val="1"/>
      <w:numFmt w:val="bullet"/>
      <w:lvlText w:val="o"/>
      <w:lvlJc w:val="left"/>
      <w:pPr>
        <w:ind w:left="3600" w:hanging="360"/>
      </w:pPr>
      <w:rPr>
        <w:rFonts w:ascii="Courier New" w:hAnsi="Courier New" w:cs="Courier New" w:hint="default"/>
      </w:rPr>
    </w:lvl>
    <w:lvl w:ilvl="5" w:tplc="085AB29E" w:tentative="1">
      <w:start w:val="1"/>
      <w:numFmt w:val="bullet"/>
      <w:lvlText w:val=""/>
      <w:lvlJc w:val="left"/>
      <w:pPr>
        <w:ind w:left="4320" w:hanging="360"/>
      </w:pPr>
      <w:rPr>
        <w:rFonts w:ascii="Wingdings" w:hAnsi="Wingdings" w:hint="default"/>
      </w:rPr>
    </w:lvl>
    <w:lvl w:ilvl="6" w:tplc="083425D0" w:tentative="1">
      <w:start w:val="1"/>
      <w:numFmt w:val="bullet"/>
      <w:lvlText w:val=""/>
      <w:lvlJc w:val="left"/>
      <w:pPr>
        <w:ind w:left="5040" w:hanging="360"/>
      </w:pPr>
      <w:rPr>
        <w:rFonts w:ascii="Symbol" w:hAnsi="Symbol" w:hint="default"/>
      </w:rPr>
    </w:lvl>
    <w:lvl w:ilvl="7" w:tplc="16BA36D2" w:tentative="1">
      <w:start w:val="1"/>
      <w:numFmt w:val="bullet"/>
      <w:lvlText w:val="o"/>
      <w:lvlJc w:val="left"/>
      <w:pPr>
        <w:ind w:left="5760" w:hanging="360"/>
      </w:pPr>
      <w:rPr>
        <w:rFonts w:ascii="Courier New" w:hAnsi="Courier New" w:cs="Courier New" w:hint="default"/>
      </w:rPr>
    </w:lvl>
    <w:lvl w:ilvl="8" w:tplc="8BC0C28C" w:tentative="1">
      <w:start w:val="1"/>
      <w:numFmt w:val="bullet"/>
      <w:lvlText w:val=""/>
      <w:lvlJc w:val="left"/>
      <w:pPr>
        <w:ind w:left="6480" w:hanging="360"/>
      </w:pPr>
      <w:rPr>
        <w:rFonts w:ascii="Wingdings" w:hAnsi="Wingdings" w:hint="default"/>
      </w:rPr>
    </w:lvl>
  </w:abstractNum>
  <w:abstractNum w:abstractNumId="4" w15:restartNumberingAfterBreak="0">
    <w:nsid w:val="743A3008"/>
    <w:multiLevelType w:val="hybridMultilevel"/>
    <w:tmpl w:val="AC8E5A50"/>
    <w:lvl w:ilvl="0" w:tplc="7640F0AE">
      <w:start w:val="1"/>
      <w:numFmt w:val="bullet"/>
      <w:lvlText w:val=""/>
      <w:lvlJc w:val="left"/>
      <w:pPr>
        <w:tabs>
          <w:tab w:val="num" w:pos="720"/>
        </w:tabs>
        <w:ind w:left="720" w:hanging="360"/>
      </w:pPr>
      <w:rPr>
        <w:rFonts w:ascii="Symbol" w:hAnsi="Symbol" w:hint="default"/>
      </w:rPr>
    </w:lvl>
    <w:lvl w:ilvl="1" w:tplc="CE9A603C" w:tentative="1">
      <w:start w:val="1"/>
      <w:numFmt w:val="bullet"/>
      <w:lvlText w:val="o"/>
      <w:lvlJc w:val="left"/>
      <w:pPr>
        <w:ind w:left="1440" w:hanging="360"/>
      </w:pPr>
      <w:rPr>
        <w:rFonts w:ascii="Courier New" w:hAnsi="Courier New" w:cs="Courier New" w:hint="default"/>
      </w:rPr>
    </w:lvl>
    <w:lvl w:ilvl="2" w:tplc="7220B5CC" w:tentative="1">
      <w:start w:val="1"/>
      <w:numFmt w:val="bullet"/>
      <w:lvlText w:val=""/>
      <w:lvlJc w:val="left"/>
      <w:pPr>
        <w:ind w:left="2160" w:hanging="360"/>
      </w:pPr>
      <w:rPr>
        <w:rFonts w:ascii="Wingdings" w:hAnsi="Wingdings" w:hint="default"/>
      </w:rPr>
    </w:lvl>
    <w:lvl w:ilvl="3" w:tplc="0358B30E" w:tentative="1">
      <w:start w:val="1"/>
      <w:numFmt w:val="bullet"/>
      <w:lvlText w:val=""/>
      <w:lvlJc w:val="left"/>
      <w:pPr>
        <w:ind w:left="2880" w:hanging="360"/>
      </w:pPr>
      <w:rPr>
        <w:rFonts w:ascii="Symbol" w:hAnsi="Symbol" w:hint="default"/>
      </w:rPr>
    </w:lvl>
    <w:lvl w:ilvl="4" w:tplc="CC38094C" w:tentative="1">
      <w:start w:val="1"/>
      <w:numFmt w:val="bullet"/>
      <w:lvlText w:val="o"/>
      <w:lvlJc w:val="left"/>
      <w:pPr>
        <w:ind w:left="3600" w:hanging="360"/>
      </w:pPr>
      <w:rPr>
        <w:rFonts w:ascii="Courier New" w:hAnsi="Courier New" w:cs="Courier New" w:hint="default"/>
      </w:rPr>
    </w:lvl>
    <w:lvl w:ilvl="5" w:tplc="21F6609C" w:tentative="1">
      <w:start w:val="1"/>
      <w:numFmt w:val="bullet"/>
      <w:lvlText w:val=""/>
      <w:lvlJc w:val="left"/>
      <w:pPr>
        <w:ind w:left="4320" w:hanging="360"/>
      </w:pPr>
      <w:rPr>
        <w:rFonts w:ascii="Wingdings" w:hAnsi="Wingdings" w:hint="default"/>
      </w:rPr>
    </w:lvl>
    <w:lvl w:ilvl="6" w:tplc="ABE28276" w:tentative="1">
      <w:start w:val="1"/>
      <w:numFmt w:val="bullet"/>
      <w:lvlText w:val=""/>
      <w:lvlJc w:val="left"/>
      <w:pPr>
        <w:ind w:left="5040" w:hanging="360"/>
      </w:pPr>
      <w:rPr>
        <w:rFonts w:ascii="Symbol" w:hAnsi="Symbol" w:hint="default"/>
      </w:rPr>
    </w:lvl>
    <w:lvl w:ilvl="7" w:tplc="46605D94" w:tentative="1">
      <w:start w:val="1"/>
      <w:numFmt w:val="bullet"/>
      <w:lvlText w:val="o"/>
      <w:lvlJc w:val="left"/>
      <w:pPr>
        <w:ind w:left="5760" w:hanging="360"/>
      </w:pPr>
      <w:rPr>
        <w:rFonts w:ascii="Courier New" w:hAnsi="Courier New" w:cs="Courier New" w:hint="default"/>
      </w:rPr>
    </w:lvl>
    <w:lvl w:ilvl="8" w:tplc="52CA6A0C" w:tentative="1">
      <w:start w:val="1"/>
      <w:numFmt w:val="bullet"/>
      <w:lvlText w:val=""/>
      <w:lvlJc w:val="left"/>
      <w:pPr>
        <w:ind w:left="6480" w:hanging="360"/>
      </w:pPr>
      <w:rPr>
        <w:rFonts w:ascii="Wingdings" w:hAnsi="Wingdings" w:hint="default"/>
      </w:rPr>
    </w:lvl>
  </w:abstractNum>
  <w:abstractNum w:abstractNumId="5" w15:restartNumberingAfterBreak="0">
    <w:nsid w:val="7F9F4193"/>
    <w:multiLevelType w:val="hybridMultilevel"/>
    <w:tmpl w:val="41941ACE"/>
    <w:lvl w:ilvl="0" w:tplc="F6EA310E">
      <w:start w:val="1"/>
      <w:numFmt w:val="bullet"/>
      <w:lvlText w:val=""/>
      <w:lvlJc w:val="left"/>
      <w:pPr>
        <w:ind w:left="720" w:hanging="360"/>
      </w:pPr>
      <w:rPr>
        <w:rFonts w:ascii="Symbol" w:hAnsi="Symbol" w:hint="default"/>
      </w:rPr>
    </w:lvl>
    <w:lvl w:ilvl="1" w:tplc="50308FAA" w:tentative="1">
      <w:start w:val="1"/>
      <w:numFmt w:val="bullet"/>
      <w:lvlText w:val="o"/>
      <w:lvlJc w:val="left"/>
      <w:pPr>
        <w:ind w:left="1440" w:hanging="360"/>
      </w:pPr>
      <w:rPr>
        <w:rFonts w:ascii="Courier New" w:hAnsi="Courier New" w:cs="Courier New" w:hint="default"/>
      </w:rPr>
    </w:lvl>
    <w:lvl w:ilvl="2" w:tplc="0A10678C" w:tentative="1">
      <w:start w:val="1"/>
      <w:numFmt w:val="bullet"/>
      <w:lvlText w:val=""/>
      <w:lvlJc w:val="left"/>
      <w:pPr>
        <w:ind w:left="2160" w:hanging="360"/>
      </w:pPr>
      <w:rPr>
        <w:rFonts w:ascii="Wingdings" w:hAnsi="Wingdings" w:hint="default"/>
      </w:rPr>
    </w:lvl>
    <w:lvl w:ilvl="3" w:tplc="C478EBC0" w:tentative="1">
      <w:start w:val="1"/>
      <w:numFmt w:val="bullet"/>
      <w:lvlText w:val=""/>
      <w:lvlJc w:val="left"/>
      <w:pPr>
        <w:ind w:left="2880" w:hanging="360"/>
      </w:pPr>
      <w:rPr>
        <w:rFonts w:ascii="Symbol" w:hAnsi="Symbol" w:hint="default"/>
      </w:rPr>
    </w:lvl>
    <w:lvl w:ilvl="4" w:tplc="BF74779A" w:tentative="1">
      <w:start w:val="1"/>
      <w:numFmt w:val="bullet"/>
      <w:lvlText w:val="o"/>
      <w:lvlJc w:val="left"/>
      <w:pPr>
        <w:ind w:left="3600" w:hanging="360"/>
      </w:pPr>
      <w:rPr>
        <w:rFonts w:ascii="Courier New" w:hAnsi="Courier New" w:cs="Courier New" w:hint="default"/>
      </w:rPr>
    </w:lvl>
    <w:lvl w:ilvl="5" w:tplc="CBEC95F6" w:tentative="1">
      <w:start w:val="1"/>
      <w:numFmt w:val="bullet"/>
      <w:lvlText w:val=""/>
      <w:lvlJc w:val="left"/>
      <w:pPr>
        <w:ind w:left="4320" w:hanging="360"/>
      </w:pPr>
      <w:rPr>
        <w:rFonts w:ascii="Wingdings" w:hAnsi="Wingdings" w:hint="default"/>
      </w:rPr>
    </w:lvl>
    <w:lvl w:ilvl="6" w:tplc="6DE08C2E" w:tentative="1">
      <w:start w:val="1"/>
      <w:numFmt w:val="bullet"/>
      <w:lvlText w:val=""/>
      <w:lvlJc w:val="left"/>
      <w:pPr>
        <w:ind w:left="5040" w:hanging="360"/>
      </w:pPr>
      <w:rPr>
        <w:rFonts w:ascii="Symbol" w:hAnsi="Symbol" w:hint="default"/>
      </w:rPr>
    </w:lvl>
    <w:lvl w:ilvl="7" w:tplc="27FEC10E" w:tentative="1">
      <w:start w:val="1"/>
      <w:numFmt w:val="bullet"/>
      <w:lvlText w:val="o"/>
      <w:lvlJc w:val="left"/>
      <w:pPr>
        <w:ind w:left="5760" w:hanging="360"/>
      </w:pPr>
      <w:rPr>
        <w:rFonts w:ascii="Courier New" w:hAnsi="Courier New" w:cs="Courier New" w:hint="default"/>
      </w:rPr>
    </w:lvl>
    <w:lvl w:ilvl="8" w:tplc="BD1C53BA"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FE"/>
    <w:rsid w:val="000B3BFE"/>
    <w:rsid w:val="0090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977245-35BE-4412-92C0-0AC1FBC4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82513"/>
    <w:rPr>
      <w:sz w:val="16"/>
      <w:szCs w:val="16"/>
    </w:rPr>
  </w:style>
  <w:style w:type="paragraph" w:styleId="CommentText">
    <w:name w:val="annotation text"/>
    <w:basedOn w:val="Normal"/>
    <w:link w:val="CommentTextChar"/>
    <w:semiHidden/>
    <w:unhideWhenUsed/>
    <w:rsid w:val="00082513"/>
    <w:rPr>
      <w:sz w:val="20"/>
      <w:szCs w:val="20"/>
    </w:rPr>
  </w:style>
  <w:style w:type="character" w:customStyle="1" w:styleId="CommentTextChar">
    <w:name w:val="Comment Text Char"/>
    <w:basedOn w:val="DefaultParagraphFont"/>
    <w:link w:val="CommentText"/>
    <w:semiHidden/>
    <w:rsid w:val="00082513"/>
  </w:style>
  <w:style w:type="paragraph" w:styleId="CommentSubject">
    <w:name w:val="annotation subject"/>
    <w:basedOn w:val="CommentText"/>
    <w:next w:val="CommentText"/>
    <w:link w:val="CommentSubjectChar"/>
    <w:semiHidden/>
    <w:unhideWhenUsed/>
    <w:rsid w:val="00082513"/>
    <w:rPr>
      <w:b/>
      <w:bCs/>
    </w:rPr>
  </w:style>
  <w:style w:type="character" w:customStyle="1" w:styleId="CommentSubjectChar">
    <w:name w:val="Comment Subject Char"/>
    <w:basedOn w:val="CommentTextChar"/>
    <w:link w:val="CommentSubject"/>
    <w:semiHidden/>
    <w:rsid w:val="00082513"/>
    <w:rPr>
      <w:b/>
      <w:bCs/>
    </w:rPr>
  </w:style>
  <w:style w:type="paragraph" w:styleId="ListParagraph">
    <w:name w:val="List Paragraph"/>
    <w:basedOn w:val="Normal"/>
    <w:uiPriority w:val="34"/>
    <w:qFormat/>
    <w:rsid w:val="00180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968</Words>
  <Characters>5624</Characters>
  <Application>Microsoft Office Word</Application>
  <DocSecurity>4</DocSecurity>
  <Lines>123</Lines>
  <Paragraphs>46</Paragraphs>
  <ScaleCrop>false</ScaleCrop>
  <HeadingPairs>
    <vt:vector size="2" baseType="variant">
      <vt:variant>
        <vt:lpstr>Title</vt:lpstr>
      </vt:variant>
      <vt:variant>
        <vt:i4>1</vt:i4>
      </vt:variant>
    </vt:vector>
  </HeadingPairs>
  <TitlesOfParts>
    <vt:vector size="1" baseType="lpstr">
      <vt:lpstr>BA - HB01585 (Committee Report (Substituted))</vt:lpstr>
    </vt:vector>
  </TitlesOfParts>
  <Company>State of Texas</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26270</dc:subject>
  <dc:creator>State of Texas</dc:creator>
  <dc:description>HB 1585 by González, Mary-(H)Human Services (Substitute Document Number: 86R 22353)</dc:description>
  <cp:lastModifiedBy>Erin Conway</cp:lastModifiedBy>
  <cp:revision>2</cp:revision>
  <cp:lastPrinted>2003-11-26T17:21:00Z</cp:lastPrinted>
  <dcterms:created xsi:type="dcterms:W3CDTF">2019-04-16T01:42:00Z</dcterms:created>
  <dcterms:modified xsi:type="dcterms:W3CDTF">2019-04-16T01:42:00Z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19.101.204</vt:lpwstr>
  </property>
</Properties>
</file>