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139" w:rsidRDefault="00B2613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3F136DEDBEC45479BF9CD3C32284608"/>
          </w:placeholder>
        </w:sdtPr>
        <w:sdtContent>
          <w:r w:rsidRPr="005C2A78">
            <w:rPr>
              <w:rFonts w:cs="Times New Roman"/>
              <w:b/>
              <w:szCs w:val="24"/>
              <w:u w:val="single"/>
            </w:rPr>
            <w:t>BILL ANALYSIS</w:t>
          </w:r>
        </w:sdtContent>
      </w:sdt>
    </w:p>
    <w:p w:rsidR="00B26139" w:rsidRPr="00585C31" w:rsidRDefault="00B26139" w:rsidP="000F1DF9">
      <w:pPr>
        <w:spacing w:after="0" w:line="240" w:lineRule="auto"/>
        <w:rPr>
          <w:rFonts w:cs="Times New Roman"/>
          <w:szCs w:val="24"/>
        </w:rPr>
      </w:pPr>
    </w:p>
    <w:p w:rsidR="00B26139" w:rsidRPr="00585C31" w:rsidRDefault="00B2613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26139" w:rsidTr="000F1DF9">
        <w:tc>
          <w:tcPr>
            <w:tcW w:w="2718" w:type="dxa"/>
          </w:tcPr>
          <w:p w:rsidR="00B26139" w:rsidRPr="005C2A78" w:rsidRDefault="00B26139" w:rsidP="006D756B">
            <w:pPr>
              <w:rPr>
                <w:rFonts w:cs="Times New Roman"/>
                <w:szCs w:val="24"/>
              </w:rPr>
            </w:pPr>
            <w:sdt>
              <w:sdtPr>
                <w:rPr>
                  <w:rFonts w:cs="Times New Roman"/>
                  <w:szCs w:val="24"/>
                </w:rPr>
                <w:alias w:val="Agency Title"/>
                <w:tag w:val="AgencyTitleContentControl"/>
                <w:id w:val="1920747753"/>
                <w:lock w:val="sdtContentLocked"/>
                <w:placeholder>
                  <w:docPart w:val="237C6BD95D9B475C94E94B3D0A3162D4"/>
                </w:placeholder>
              </w:sdtPr>
              <w:sdtEndPr>
                <w:rPr>
                  <w:rFonts w:cstheme="minorBidi"/>
                  <w:szCs w:val="22"/>
                </w:rPr>
              </w:sdtEndPr>
              <w:sdtContent>
                <w:r>
                  <w:rPr>
                    <w:rFonts w:cs="Times New Roman"/>
                    <w:szCs w:val="24"/>
                  </w:rPr>
                  <w:t>Senate Research Center</w:t>
                </w:r>
              </w:sdtContent>
            </w:sdt>
          </w:p>
        </w:tc>
        <w:tc>
          <w:tcPr>
            <w:tcW w:w="6858" w:type="dxa"/>
          </w:tcPr>
          <w:p w:rsidR="00B26139" w:rsidRPr="00FF6471" w:rsidRDefault="00B26139" w:rsidP="000F1DF9">
            <w:pPr>
              <w:jc w:val="right"/>
              <w:rPr>
                <w:rFonts w:cs="Times New Roman"/>
                <w:szCs w:val="24"/>
              </w:rPr>
            </w:pPr>
            <w:sdt>
              <w:sdtPr>
                <w:rPr>
                  <w:rFonts w:cs="Times New Roman"/>
                  <w:szCs w:val="24"/>
                </w:rPr>
                <w:alias w:val="Bill Number"/>
                <w:tag w:val="BillNumberOne"/>
                <w:id w:val="-410784069"/>
                <w:lock w:val="sdtContentLocked"/>
                <w:placeholder>
                  <w:docPart w:val="B5E6409275AB499EAB65728EE9CD5C04"/>
                </w:placeholder>
              </w:sdtPr>
              <w:sdtContent>
                <w:r>
                  <w:rPr>
                    <w:rFonts w:cs="Times New Roman"/>
                    <w:szCs w:val="24"/>
                  </w:rPr>
                  <w:t>H.B. 1592</w:t>
                </w:r>
              </w:sdtContent>
            </w:sdt>
          </w:p>
        </w:tc>
      </w:tr>
      <w:tr w:rsidR="00B26139" w:rsidTr="000F1DF9">
        <w:sdt>
          <w:sdtPr>
            <w:rPr>
              <w:rFonts w:cs="Times New Roman"/>
              <w:szCs w:val="24"/>
            </w:rPr>
            <w:alias w:val="TLCNumber"/>
            <w:tag w:val="TLCNumber"/>
            <w:id w:val="-542600604"/>
            <w:lock w:val="sdtLocked"/>
            <w:placeholder>
              <w:docPart w:val="CCA75C2385164FE1B42566E43BA2FFFD"/>
            </w:placeholder>
            <w:showingPlcHdr/>
          </w:sdtPr>
          <w:sdtContent>
            <w:tc>
              <w:tcPr>
                <w:tcW w:w="2718" w:type="dxa"/>
              </w:tcPr>
              <w:p w:rsidR="00B26139" w:rsidRPr="000F1DF9" w:rsidRDefault="00B26139" w:rsidP="00C65088">
                <w:pPr>
                  <w:rPr>
                    <w:rFonts w:cs="Times New Roman"/>
                    <w:szCs w:val="24"/>
                  </w:rPr>
                </w:pPr>
              </w:p>
            </w:tc>
          </w:sdtContent>
        </w:sdt>
        <w:tc>
          <w:tcPr>
            <w:tcW w:w="6858" w:type="dxa"/>
          </w:tcPr>
          <w:p w:rsidR="00B26139" w:rsidRPr="005C2A78" w:rsidRDefault="00B26139" w:rsidP="006D756B">
            <w:pPr>
              <w:jc w:val="right"/>
              <w:rPr>
                <w:rFonts w:cs="Times New Roman"/>
                <w:szCs w:val="24"/>
              </w:rPr>
            </w:pPr>
            <w:sdt>
              <w:sdtPr>
                <w:rPr>
                  <w:rFonts w:cs="Times New Roman"/>
                  <w:szCs w:val="24"/>
                </w:rPr>
                <w:alias w:val="Author Label"/>
                <w:tag w:val="By"/>
                <w:id w:val="72399597"/>
                <w:lock w:val="sdtLocked"/>
                <w:placeholder>
                  <w:docPart w:val="17A5CA0F8C484AF9A8D38B175D94652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57AC22AD6DA4D2AB509BC8C97C1DC85"/>
                </w:placeholder>
              </w:sdtPr>
              <w:sdtContent>
                <w:r>
                  <w:rPr>
                    <w:rFonts w:cs="Times New Roman"/>
                    <w:szCs w:val="24"/>
                  </w:rPr>
                  <w:t>Smithee</w:t>
                </w:r>
              </w:sdtContent>
            </w:sdt>
            <w:sdt>
              <w:sdtPr>
                <w:rPr>
                  <w:rFonts w:cs="Times New Roman"/>
                  <w:szCs w:val="24"/>
                </w:rPr>
                <w:alias w:val="Sponsor"/>
                <w:tag w:val="Sponsor"/>
                <w:id w:val="-2039656131"/>
                <w:lock w:val="sdtContentLocked"/>
                <w:placeholder>
                  <w:docPart w:val="2C22D7C680DC431C991B686AC87A168F"/>
                </w:placeholder>
              </w:sdtPr>
              <w:sdtContent>
                <w:r>
                  <w:rPr>
                    <w:rFonts w:cs="Times New Roman"/>
                    <w:szCs w:val="24"/>
                  </w:rPr>
                  <w:t xml:space="preserve"> (West)</w:t>
                </w:r>
              </w:sdtContent>
            </w:sdt>
          </w:p>
        </w:tc>
      </w:tr>
      <w:tr w:rsidR="00B26139" w:rsidTr="000F1DF9">
        <w:tc>
          <w:tcPr>
            <w:tcW w:w="2718" w:type="dxa"/>
          </w:tcPr>
          <w:p w:rsidR="00B26139" w:rsidRPr="00BC7495" w:rsidRDefault="00B26139" w:rsidP="000F1DF9">
            <w:pPr>
              <w:rPr>
                <w:rFonts w:cs="Times New Roman"/>
                <w:szCs w:val="24"/>
              </w:rPr>
            </w:pPr>
          </w:p>
        </w:tc>
        <w:sdt>
          <w:sdtPr>
            <w:rPr>
              <w:rFonts w:cs="Times New Roman"/>
              <w:szCs w:val="24"/>
            </w:rPr>
            <w:alias w:val="Committee"/>
            <w:tag w:val="Committee"/>
            <w:id w:val="1914272295"/>
            <w:lock w:val="sdtContentLocked"/>
            <w:placeholder>
              <w:docPart w:val="AEB2F8ED79654B44AADA5D17851F910D"/>
            </w:placeholder>
          </w:sdtPr>
          <w:sdtContent>
            <w:tc>
              <w:tcPr>
                <w:tcW w:w="6858" w:type="dxa"/>
              </w:tcPr>
              <w:p w:rsidR="00B26139" w:rsidRPr="00FF6471" w:rsidRDefault="00B26139" w:rsidP="000F1DF9">
                <w:pPr>
                  <w:jc w:val="right"/>
                  <w:rPr>
                    <w:rFonts w:cs="Times New Roman"/>
                    <w:szCs w:val="24"/>
                  </w:rPr>
                </w:pPr>
                <w:r>
                  <w:rPr>
                    <w:rFonts w:cs="Times New Roman"/>
                    <w:szCs w:val="24"/>
                  </w:rPr>
                  <w:t>Higher Education</w:t>
                </w:r>
              </w:p>
            </w:tc>
          </w:sdtContent>
        </w:sdt>
      </w:tr>
      <w:tr w:rsidR="00B26139" w:rsidTr="000F1DF9">
        <w:tc>
          <w:tcPr>
            <w:tcW w:w="2718" w:type="dxa"/>
          </w:tcPr>
          <w:p w:rsidR="00B26139" w:rsidRPr="00BC7495" w:rsidRDefault="00B26139" w:rsidP="000F1DF9">
            <w:pPr>
              <w:rPr>
                <w:rFonts w:cs="Times New Roman"/>
                <w:szCs w:val="24"/>
              </w:rPr>
            </w:pPr>
          </w:p>
        </w:tc>
        <w:sdt>
          <w:sdtPr>
            <w:rPr>
              <w:rFonts w:cs="Times New Roman"/>
              <w:szCs w:val="24"/>
            </w:rPr>
            <w:alias w:val="Date"/>
            <w:tag w:val="DateContentControl"/>
            <w:id w:val="1178081906"/>
            <w:lock w:val="sdtLocked"/>
            <w:placeholder>
              <w:docPart w:val="C0C7ED6560924A9981BE7478436AE8C0"/>
            </w:placeholder>
            <w:date w:fullDate="2019-05-07T00:00:00Z">
              <w:dateFormat w:val="M/d/yyyy"/>
              <w:lid w:val="en-US"/>
              <w:storeMappedDataAs w:val="dateTime"/>
              <w:calendar w:val="gregorian"/>
            </w:date>
          </w:sdtPr>
          <w:sdtContent>
            <w:tc>
              <w:tcPr>
                <w:tcW w:w="6858" w:type="dxa"/>
              </w:tcPr>
              <w:p w:rsidR="00B26139" w:rsidRPr="00FF6471" w:rsidRDefault="00B26139" w:rsidP="000F1DF9">
                <w:pPr>
                  <w:jc w:val="right"/>
                  <w:rPr>
                    <w:rFonts w:cs="Times New Roman"/>
                    <w:szCs w:val="24"/>
                  </w:rPr>
                </w:pPr>
                <w:r>
                  <w:rPr>
                    <w:rFonts w:cs="Times New Roman"/>
                    <w:szCs w:val="24"/>
                  </w:rPr>
                  <w:t>5/7/2019</w:t>
                </w:r>
              </w:p>
            </w:tc>
          </w:sdtContent>
        </w:sdt>
      </w:tr>
      <w:tr w:rsidR="00B26139" w:rsidTr="000F1DF9">
        <w:tc>
          <w:tcPr>
            <w:tcW w:w="2718" w:type="dxa"/>
          </w:tcPr>
          <w:p w:rsidR="00B26139" w:rsidRPr="00BC7495" w:rsidRDefault="00B26139" w:rsidP="000F1DF9">
            <w:pPr>
              <w:rPr>
                <w:rFonts w:cs="Times New Roman"/>
                <w:szCs w:val="24"/>
              </w:rPr>
            </w:pPr>
          </w:p>
        </w:tc>
        <w:sdt>
          <w:sdtPr>
            <w:rPr>
              <w:rFonts w:cs="Times New Roman"/>
              <w:szCs w:val="24"/>
            </w:rPr>
            <w:alias w:val="BA Version"/>
            <w:tag w:val="BAVersion"/>
            <w:id w:val="-1685590809"/>
            <w:lock w:val="sdtContentLocked"/>
            <w:placeholder>
              <w:docPart w:val="ED3D8E4CB6214B0CBF7C61129A946A18"/>
            </w:placeholder>
          </w:sdtPr>
          <w:sdtContent>
            <w:tc>
              <w:tcPr>
                <w:tcW w:w="6858" w:type="dxa"/>
              </w:tcPr>
              <w:p w:rsidR="00B26139" w:rsidRPr="00FF6471" w:rsidRDefault="00B26139" w:rsidP="000F1DF9">
                <w:pPr>
                  <w:jc w:val="right"/>
                  <w:rPr>
                    <w:rFonts w:cs="Times New Roman"/>
                    <w:szCs w:val="24"/>
                  </w:rPr>
                </w:pPr>
                <w:r>
                  <w:rPr>
                    <w:rFonts w:cs="Times New Roman"/>
                    <w:szCs w:val="24"/>
                  </w:rPr>
                  <w:t>Engrossed</w:t>
                </w:r>
              </w:p>
            </w:tc>
          </w:sdtContent>
        </w:sdt>
      </w:tr>
    </w:tbl>
    <w:p w:rsidR="00B26139" w:rsidRPr="00FF6471" w:rsidRDefault="00B26139" w:rsidP="000F1DF9">
      <w:pPr>
        <w:spacing w:after="0" w:line="240" w:lineRule="auto"/>
        <w:rPr>
          <w:rFonts w:cs="Times New Roman"/>
          <w:szCs w:val="24"/>
        </w:rPr>
      </w:pPr>
    </w:p>
    <w:p w:rsidR="00B26139" w:rsidRPr="00FF6471" w:rsidRDefault="00B26139" w:rsidP="000F1DF9">
      <w:pPr>
        <w:spacing w:after="0" w:line="240" w:lineRule="auto"/>
        <w:rPr>
          <w:rFonts w:cs="Times New Roman"/>
          <w:szCs w:val="24"/>
        </w:rPr>
      </w:pPr>
    </w:p>
    <w:p w:rsidR="00B26139" w:rsidRPr="00FF6471" w:rsidRDefault="00B2613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9826D5D1A0B48589ED13F6C821F79C8"/>
        </w:placeholder>
      </w:sdtPr>
      <w:sdtContent>
        <w:p w:rsidR="00B26139" w:rsidRDefault="00B2613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B0C97AE5185495C9AEAC845F893430F"/>
        </w:placeholder>
      </w:sdtPr>
      <w:sdtEndPr>
        <w:rPr>
          <w:rFonts w:cs="Times New Roman"/>
          <w:szCs w:val="24"/>
        </w:rPr>
      </w:sdtEndPr>
      <w:sdtContent>
        <w:p w:rsidR="00B26139" w:rsidRDefault="00B26139" w:rsidP="006249CF">
          <w:pPr>
            <w:pStyle w:val="NormalWeb"/>
            <w:spacing w:before="0" w:beforeAutospacing="0" w:after="0" w:afterAutospacing="0"/>
            <w:jc w:val="both"/>
            <w:divId w:val="2079667660"/>
            <w:rPr>
              <w:rFonts w:eastAsia="Times New Roman"/>
              <w:bCs/>
            </w:rPr>
          </w:pPr>
        </w:p>
        <w:p w:rsidR="00B26139" w:rsidRPr="002B1978" w:rsidRDefault="00B26139" w:rsidP="006249CF">
          <w:pPr>
            <w:pStyle w:val="NormalWeb"/>
            <w:spacing w:before="0" w:beforeAutospacing="0" w:after="0" w:afterAutospacing="0"/>
            <w:jc w:val="both"/>
            <w:divId w:val="2079667660"/>
          </w:pPr>
          <w:r w:rsidRPr="002B1978">
            <w:t>There are concerns that the authority of certain public uni</w:t>
          </w:r>
          <w:r>
            <w:t>versity systems to operate self</w:t>
          </w:r>
          <w:r>
            <w:noBreakHyphen/>
          </w:r>
          <w:r w:rsidRPr="002B1978">
            <w:t>insurance liability coverage does not extend to certain health care professionals, which may increase costs and result in the systems not being able to support their employees at critical times.</w:t>
          </w:r>
        </w:p>
        <w:p w:rsidR="00B26139" w:rsidRPr="002B1978" w:rsidRDefault="00B26139" w:rsidP="006249CF">
          <w:pPr>
            <w:pStyle w:val="NormalWeb"/>
            <w:spacing w:before="0" w:beforeAutospacing="0" w:after="0" w:afterAutospacing="0"/>
            <w:jc w:val="both"/>
            <w:divId w:val="2079667660"/>
          </w:pPr>
          <w:r w:rsidRPr="002B1978">
            <w:t> </w:t>
          </w:r>
        </w:p>
        <w:p w:rsidR="00B26139" w:rsidRPr="002B1978" w:rsidRDefault="00B26139" w:rsidP="006249CF">
          <w:pPr>
            <w:pStyle w:val="NormalWeb"/>
            <w:spacing w:before="0" w:beforeAutospacing="0" w:after="0" w:afterAutospacing="0"/>
            <w:jc w:val="both"/>
            <w:divId w:val="2079667660"/>
          </w:pPr>
          <w:r w:rsidRPr="002B1978">
            <w:t>H.B. 1592 seeks to address these concerns by making health care liability self-insurance more flexible for certain public university systems.</w:t>
          </w:r>
        </w:p>
        <w:p w:rsidR="00B26139" w:rsidRPr="00A30BB7" w:rsidRDefault="00B26139" w:rsidP="006249CF">
          <w:pPr>
            <w:pStyle w:val="NormalWeb"/>
            <w:spacing w:before="0" w:beforeAutospacing="0" w:after="0" w:afterAutospacing="0"/>
            <w:jc w:val="both"/>
            <w:divId w:val="2079667660"/>
          </w:pPr>
          <w:r w:rsidRPr="002B1978">
            <w:t> </w:t>
          </w:r>
        </w:p>
      </w:sdtContent>
    </w:sdt>
    <w:p w:rsidR="00B26139" w:rsidRDefault="00B26139" w:rsidP="00A30BB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1592 </w:t>
      </w:r>
      <w:bookmarkStart w:id="1" w:name="AmendsCurrentLaw"/>
      <w:bookmarkEnd w:id="1"/>
      <w:r>
        <w:rPr>
          <w:rFonts w:cs="Times New Roman"/>
          <w:szCs w:val="24"/>
        </w:rPr>
        <w:t>amends current law relating to health care professional liability coverage for certain public institutions of higher education.</w:t>
      </w:r>
    </w:p>
    <w:p w:rsidR="00B26139" w:rsidRPr="00E32E88" w:rsidRDefault="00B26139" w:rsidP="00A30BB7">
      <w:pPr>
        <w:spacing w:after="0" w:line="240" w:lineRule="auto"/>
        <w:jc w:val="both"/>
        <w:rPr>
          <w:rFonts w:eastAsia="Times New Roman" w:cs="Times New Roman"/>
          <w:szCs w:val="24"/>
        </w:rPr>
      </w:pPr>
    </w:p>
    <w:p w:rsidR="00B26139" w:rsidRPr="005C2A78" w:rsidRDefault="00B26139" w:rsidP="00A30BB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1C2BE1F6FCE4E60BE35A92A9C39EAC0"/>
          </w:placeholder>
        </w:sdtPr>
        <w:sdtContent>
          <w:r>
            <w:rPr>
              <w:rFonts w:eastAsia="Times New Roman" w:cs="Times New Roman"/>
              <w:b/>
              <w:szCs w:val="24"/>
              <w:u w:val="single"/>
            </w:rPr>
            <w:t>RULEMAKING AUTHORITY</w:t>
          </w:r>
        </w:sdtContent>
      </w:sdt>
    </w:p>
    <w:p w:rsidR="00B26139" w:rsidRPr="006529C4" w:rsidRDefault="00B26139" w:rsidP="00A30BB7">
      <w:pPr>
        <w:spacing w:after="0" w:line="240" w:lineRule="auto"/>
        <w:jc w:val="both"/>
        <w:rPr>
          <w:rFonts w:cs="Times New Roman"/>
          <w:szCs w:val="24"/>
        </w:rPr>
      </w:pPr>
    </w:p>
    <w:p w:rsidR="00B26139" w:rsidRPr="006529C4" w:rsidRDefault="00B26139" w:rsidP="00A30BB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26139" w:rsidRPr="006529C4" w:rsidRDefault="00B26139" w:rsidP="00A30BB7">
      <w:pPr>
        <w:spacing w:after="0" w:line="240" w:lineRule="auto"/>
        <w:jc w:val="both"/>
        <w:rPr>
          <w:rFonts w:cs="Times New Roman"/>
          <w:szCs w:val="24"/>
        </w:rPr>
      </w:pPr>
    </w:p>
    <w:p w:rsidR="00B26139" w:rsidRPr="005C2A78" w:rsidRDefault="00B26139" w:rsidP="00A30BB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8514732CC6F4A3CB9024E612656310F"/>
          </w:placeholder>
        </w:sdtPr>
        <w:sdtContent>
          <w:r>
            <w:rPr>
              <w:rFonts w:eastAsia="Times New Roman" w:cs="Times New Roman"/>
              <w:b/>
              <w:szCs w:val="24"/>
              <w:u w:val="single"/>
            </w:rPr>
            <w:t>SECTION BY SECTION ANALYSIS</w:t>
          </w:r>
        </w:sdtContent>
      </w:sdt>
    </w:p>
    <w:p w:rsidR="00B26139" w:rsidRPr="005C2A78" w:rsidRDefault="00B26139" w:rsidP="00A30BB7">
      <w:pPr>
        <w:spacing w:after="0" w:line="240" w:lineRule="auto"/>
        <w:jc w:val="both"/>
        <w:rPr>
          <w:rFonts w:eastAsia="Times New Roman" w:cs="Times New Roman"/>
          <w:szCs w:val="24"/>
        </w:rPr>
      </w:pPr>
    </w:p>
    <w:p w:rsidR="00B26139" w:rsidRDefault="00B26139" w:rsidP="00A30BB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w:t>
      </w:r>
      <w:r w:rsidRPr="00E32E88">
        <w:rPr>
          <w:rFonts w:eastAsia="Times New Roman" w:cs="Times New Roman"/>
          <w:szCs w:val="24"/>
        </w:rPr>
        <w:t>he heading to Chapter 59, Education Code, to read as follows</w:t>
      </w:r>
      <w:r>
        <w:rPr>
          <w:rFonts w:eastAsia="Times New Roman" w:cs="Times New Roman"/>
          <w:szCs w:val="24"/>
        </w:rPr>
        <w:t>:</w:t>
      </w:r>
    </w:p>
    <w:p w:rsidR="00B26139" w:rsidRDefault="00B26139" w:rsidP="00A30BB7">
      <w:pPr>
        <w:spacing w:after="0" w:line="240" w:lineRule="auto"/>
        <w:jc w:val="both"/>
        <w:rPr>
          <w:rFonts w:eastAsia="Times New Roman" w:cs="Times New Roman"/>
          <w:szCs w:val="24"/>
        </w:rPr>
      </w:pPr>
    </w:p>
    <w:p w:rsidR="00B26139" w:rsidRPr="005C2A78" w:rsidRDefault="00B26139" w:rsidP="00A30BB7">
      <w:pPr>
        <w:spacing w:after="0" w:line="240" w:lineRule="auto"/>
        <w:jc w:val="center"/>
        <w:rPr>
          <w:rFonts w:eastAsia="Times New Roman" w:cs="Times New Roman"/>
          <w:szCs w:val="24"/>
        </w:rPr>
      </w:pPr>
      <w:r w:rsidRPr="00E32E88">
        <w:rPr>
          <w:rFonts w:eastAsia="Times New Roman" w:cs="Times New Roman"/>
          <w:szCs w:val="24"/>
        </w:rPr>
        <w:t>CHAPTER 59. HEALTH CARE PROFESSIONAL MALPRACTICE COVERAGE FOR CERTAIN INSTITUTIONS</w:t>
      </w:r>
    </w:p>
    <w:p w:rsidR="00B26139" w:rsidRPr="005C2A78" w:rsidRDefault="00B26139" w:rsidP="00A30BB7">
      <w:pPr>
        <w:spacing w:after="0" w:line="240" w:lineRule="auto"/>
        <w:jc w:val="both"/>
        <w:rPr>
          <w:rFonts w:eastAsia="Times New Roman" w:cs="Times New Roman"/>
          <w:szCs w:val="24"/>
        </w:rPr>
      </w:pPr>
    </w:p>
    <w:p w:rsidR="00B26139" w:rsidRDefault="00B26139" w:rsidP="00A30BB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w:t>
      </w:r>
      <w:r w:rsidRPr="00E32E88">
        <w:rPr>
          <w:rFonts w:eastAsia="Times New Roman" w:cs="Times New Roman"/>
          <w:szCs w:val="24"/>
        </w:rPr>
        <w:t>he heading to Subchapter A, Chapter 59, Education Code,</w:t>
      </w:r>
      <w:r>
        <w:rPr>
          <w:rFonts w:eastAsia="Times New Roman" w:cs="Times New Roman"/>
          <w:szCs w:val="24"/>
        </w:rPr>
        <w:t xml:space="preserve"> to read as follows: </w:t>
      </w:r>
    </w:p>
    <w:p w:rsidR="00B26139" w:rsidRDefault="00B26139" w:rsidP="00A30BB7">
      <w:pPr>
        <w:spacing w:after="0" w:line="240" w:lineRule="auto"/>
        <w:jc w:val="both"/>
        <w:rPr>
          <w:rFonts w:eastAsia="Times New Roman" w:cs="Times New Roman"/>
          <w:szCs w:val="24"/>
        </w:rPr>
      </w:pPr>
    </w:p>
    <w:p w:rsidR="00B26139" w:rsidRPr="005C2A78" w:rsidRDefault="00B26139" w:rsidP="00A30BB7">
      <w:pPr>
        <w:spacing w:after="0" w:line="240" w:lineRule="auto"/>
        <w:jc w:val="center"/>
        <w:rPr>
          <w:rFonts w:eastAsia="Times New Roman" w:cs="Times New Roman"/>
          <w:szCs w:val="24"/>
        </w:rPr>
      </w:pPr>
      <w:r w:rsidRPr="00E32E88">
        <w:rPr>
          <w:rFonts w:eastAsia="Times New Roman" w:cs="Times New Roman"/>
          <w:szCs w:val="24"/>
        </w:rPr>
        <w:t>SUBCHAPTER A. HEALTH CARE PROFESSIONAL LIABILITY</w:t>
      </w:r>
    </w:p>
    <w:p w:rsidR="00B26139" w:rsidRPr="005C2A78" w:rsidRDefault="00B26139" w:rsidP="00A30BB7">
      <w:pPr>
        <w:spacing w:after="0" w:line="240" w:lineRule="auto"/>
        <w:jc w:val="both"/>
        <w:rPr>
          <w:rFonts w:eastAsia="Times New Roman" w:cs="Times New Roman"/>
          <w:szCs w:val="24"/>
        </w:rPr>
      </w:pPr>
    </w:p>
    <w:p w:rsidR="00B26139" w:rsidRDefault="00B26139" w:rsidP="00A30BB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E32E88">
        <w:rPr>
          <w:rFonts w:eastAsia="Times New Roman" w:cs="Times New Roman"/>
          <w:szCs w:val="24"/>
        </w:rPr>
        <w:t>Sections 59.01(1), (2), (3), and (4), Education Code,</w:t>
      </w:r>
      <w:r>
        <w:rPr>
          <w:rFonts w:eastAsia="Times New Roman" w:cs="Times New Roman"/>
          <w:szCs w:val="24"/>
        </w:rPr>
        <w:t xml:space="preserve"> as follows: </w:t>
      </w:r>
    </w:p>
    <w:p w:rsidR="00B26139" w:rsidRDefault="00B26139" w:rsidP="00A30BB7">
      <w:pPr>
        <w:spacing w:after="0" w:line="240" w:lineRule="auto"/>
        <w:jc w:val="both"/>
        <w:rPr>
          <w:rFonts w:eastAsia="Times New Roman" w:cs="Times New Roman"/>
          <w:szCs w:val="24"/>
        </w:rPr>
      </w:pPr>
    </w:p>
    <w:p w:rsidR="00B26139" w:rsidRDefault="00B26139" w:rsidP="00A30BB7">
      <w:pPr>
        <w:spacing w:after="0" w:line="240" w:lineRule="auto"/>
        <w:ind w:left="720"/>
        <w:jc w:val="both"/>
        <w:rPr>
          <w:rFonts w:eastAsia="Times New Roman" w:cs="Times New Roman"/>
          <w:szCs w:val="24"/>
        </w:rPr>
      </w:pPr>
      <w:r>
        <w:rPr>
          <w:rFonts w:eastAsia="Times New Roman" w:cs="Times New Roman"/>
          <w:szCs w:val="24"/>
        </w:rPr>
        <w:t xml:space="preserve">(1) Defines "health care professional staff members or students," rather than defining "medical staff or student." </w:t>
      </w:r>
    </w:p>
    <w:p w:rsidR="00B26139" w:rsidRDefault="00B26139" w:rsidP="00A30BB7">
      <w:pPr>
        <w:spacing w:after="0" w:line="240" w:lineRule="auto"/>
        <w:ind w:left="720"/>
        <w:jc w:val="both"/>
        <w:rPr>
          <w:rFonts w:eastAsia="Times New Roman" w:cs="Times New Roman"/>
          <w:szCs w:val="24"/>
        </w:rPr>
      </w:pPr>
    </w:p>
    <w:p w:rsidR="00B26139" w:rsidRDefault="00B26139" w:rsidP="00A30BB7">
      <w:pPr>
        <w:spacing w:after="0" w:line="240" w:lineRule="auto"/>
        <w:ind w:left="720"/>
        <w:jc w:val="both"/>
        <w:rPr>
          <w:rFonts w:eastAsia="Times New Roman" w:cs="Times New Roman"/>
          <w:szCs w:val="24"/>
        </w:rPr>
      </w:pPr>
      <w:r>
        <w:rPr>
          <w:rFonts w:eastAsia="Times New Roman" w:cs="Times New Roman"/>
          <w:szCs w:val="24"/>
        </w:rPr>
        <w:t>(2) Defines "health care liability claim," rather than defining "medical malpractice claim."</w:t>
      </w:r>
    </w:p>
    <w:p w:rsidR="00B26139" w:rsidRDefault="00B26139" w:rsidP="00A30BB7">
      <w:pPr>
        <w:spacing w:after="0" w:line="240" w:lineRule="auto"/>
        <w:ind w:left="720"/>
        <w:jc w:val="both"/>
        <w:rPr>
          <w:rFonts w:eastAsia="Times New Roman" w:cs="Times New Roman"/>
          <w:szCs w:val="24"/>
        </w:rPr>
      </w:pPr>
    </w:p>
    <w:p w:rsidR="00B26139" w:rsidRDefault="00B26139" w:rsidP="00A30BB7">
      <w:pPr>
        <w:spacing w:after="0" w:line="240" w:lineRule="auto"/>
        <w:ind w:left="720"/>
        <w:jc w:val="both"/>
        <w:rPr>
          <w:rFonts w:eastAsia="Times New Roman" w:cs="Times New Roman"/>
          <w:szCs w:val="24"/>
        </w:rPr>
      </w:pPr>
      <w:r>
        <w:rPr>
          <w:rFonts w:eastAsia="Times New Roman" w:cs="Times New Roman"/>
          <w:szCs w:val="24"/>
        </w:rPr>
        <w:t>(3) Includes the board of regents of the Texas State University System (TSUS), the board of regents the University of Houston System (UH System), and the board of regents of Stephen F. Austin State University (SFA) in the definition of "board."</w:t>
      </w:r>
    </w:p>
    <w:p w:rsidR="00B26139" w:rsidRDefault="00B26139" w:rsidP="00A30BB7">
      <w:pPr>
        <w:spacing w:after="0" w:line="240" w:lineRule="auto"/>
        <w:ind w:left="720"/>
        <w:jc w:val="both"/>
        <w:rPr>
          <w:rFonts w:eastAsia="Times New Roman" w:cs="Times New Roman"/>
          <w:szCs w:val="24"/>
        </w:rPr>
      </w:pPr>
    </w:p>
    <w:p w:rsidR="00B26139" w:rsidRPr="00E32E88" w:rsidRDefault="00B26139" w:rsidP="00A30BB7">
      <w:pPr>
        <w:spacing w:after="0" w:line="240" w:lineRule="auto"/>
        <w:ind w:left="720"/>
        <w:jc w:val="both"/>
        <w:rPr>
          <w:rFonts w:eastAsia="Times New Roman" w:cs="Times New Roman"/>
          <w:szCs w:val="24"/>
        </w:rPr>
      </w:pPr>
      <w:r>
        <w:rPr>
          <w:rFonts w:eastAsia="Times New Roman" w:cs="Times New Roman"/>
          <w:szCs w:val="24"/>
        </w:rPr>
        <w:t xml:space="preserve">(4) Redefines "fund" to mean </w:t>
      </w:r>
      <w:r w:rsidRPr="00E32E88">
        <w:rPr>
          <w:rFonts w:eastAsia="Times New Roman" w:cs="Times New Roman"/>
          <w:szCs w:val="24"/>
        </w:rPr>
        <w:t>the health care professional liability fund.</w:t>
      </w:r>
    </w:p>
    <w:p w:rsidR="00B26139" w:rsidRDefault="00B26139" w:rsidP="00A30BB7">
      <w:pPr>
        <w:spacing w:after="0" w:line="240" w:lineRule="auto"/>
        <w:jc w:val="both"/>
        <w:rPr>
          <w:rFonts w:eastAsia="Times New Roman" w:cs="Times New Roman"/>
          <w:szCs w:val="24"/>
        </w:rPr>
      </w:pPr>
    </w:p>
    <w:p w:rsidR="00B26139" w:rsidRDefault="00B26139" w:rsidP="00A30BB7">
      <w:pPr>
        <w:spacing w:after="0" w:line="240" w:lineRule="auto"/>
        <w:jc w:val="both"/>
        <w:rPr>
          <w:rFonts w:eastAsia="Times New Roman" w:cs="Times New Roman"/>
          <w:szCs w:val="24"/>
        </w:rPr>
      </w:pPr>
      <w:r>
        <w:rPr>
          <w:rFonts w:eastAsia="Times New Roman" w:cs="Times New Roman"/>
          <w:szCs w:val="24"/>
        </w:rPr>
        <w:t xml:space="preserve">SECTION 4. Amends </w:t>
      </w:r>
      <w:r w:rsidRPr="00E32E88">
        <w:rPr>
          <w:rFonts w:eastAsia="Times New Roman" w:cs="Times New Roman"/>
          <w:szCs w:val="24"/>
        </w:rPr>
        <w:t>Sections 59.02, 59.04, 59.05, and 59.06, Education Code,</w:t>
      </w:r>
      <w:r>
        <w:rPr>
          <w:rFonts w:eastAsia="Times New Roman" w:cs="Times New Roman"/>
          <w:szCs w:val="24"/>
        </w:rPr>
        <w:t xml:space="preserve"> as follows: </w:t>
      </w:r>
    </w:p>
    <w:p w:rsidR="00B26139" w:rsidRDefault="00B26139" w:rsidP="00A30BB7">
      <w:pPr>
        <w:spacing w:after="0" w:line="240" w:lineRule="auto"/>
        <w:jc w:val="both"/>
        <w:rPr>
          <w:rFonts w:eastAsia="Times New Roman" w:cs="Times New Roman"/>
          <w:szCs w:val="24"/>
        </w:rPr>
      </w:pPr>
    </w:p>
    <w:p w:rsidR="00B26139" w:rsidRDefault="00B26139" w:rsidP="00A30BB7">
      <w:pPr>
        <w:spacing w:after="0" w:line="240" w:lineRule="auto"/>
        <w:ind w:left="720"/>
        <w:jc w:val="both"/>
        <w:rPr>
          <w:rFonts w:eastAsia="Times New Roman" w:cs="Times New Roman"/>
          <w:szCs w:val="24"/>
        </w:rPr>
      </w:pPr>
      <w:r w:rsidRPr="00E32E88">
        <w:rPr>
          <w:rFonts w:eastAsia="Times New Roman" w:cs="Times New Roman"/>
          <w:szCs w:val="24"/>
        </w:rPr>
        <w:t xml:space="preserve">Sec. 59.02. </w:t>
      </w:r>
      <w:r>
        <w:rPr>
          <w:rFonts w:eastAsia="Times New Roman" w:cs="Times New Roman"/>
          <w:szCs w:val="24"/>
        </w:rPr>
        <w:t>New heading:</w:t>
      </w:r>
      <w:r w:rsidRPr="00E32E88">
        <w:rPr>
          <w:rFonts w:eastAsia="Times New Roman" w:cs="Times New Roman"/>
          <w:szCs w:val="24"/>
        </w:rPr>
        <w:t xml:space="preserve"> HEALTH CARE PROFESSIONAL LIABILITY FUND.</w:t>
      </w:r>
      <w:r>
        <w:rPr>
          <w:rFonts w:eastAsia="Times New Roman" w:cs="Times New Roman"/>
          <w:szCs w:val="24"/>
        </w:rPr>
        <w:t xml:space="preserve"> (a) Authorizes each board to </w:t>
      </w:r>
      <w:r w:rsidRPr="00E32E88">
        <w:rPr>
          <w:rFonts w:eastAsia="Times New Roman" w:cs="Times New Roman"/>
          <w:szCs w:val="24"/>
        </w:rPr>
        <w:t>establish a separate self-insurance fund to pay any damages adjudged in a court of competent jurisdiction or a settlement of any health care liability</w:t>
      </w:r>
      <w:r>
        <w:rPr>
          <w:rFonts w:eastAsia="Times New Roman" w:cs="Times New Roman"/>
          <w:szCs w:val="24"/>
        </w:rPr>
        <w:t xml:space="preserve"> </w:t>
      </w:r>
      <w:r w:rsidRPr="00E32E88">
        <w:rPr>
          <w:rFonts w:eastAsia="Times New Roman" w:cs="Times New Roman"/>
          <w:szCs w:val="24"/>
        </w:rPr>
        <w:t>claim against a health care professional</w:t>
      </w:r>
      <w:r>
        <w:rPr>
          <w:rFonts w:eastAsia="Times New Roman" w:cs="Times New Roman"/>
          <w:szCs w:val="24"/>
        </w:rPr>
        <w:t xml:space="preserve"> </w:t>
      </w:r>
      <w:r w:rsidRPr="00E32E88">
        <w:rPr>
          <w:rFonts w:eastAsia="Times New Roman" w:cs="Times New Roman"/>
          <w:szCs w:val="24"/>
        </w:rPr>
        <w:t>staff member or student</w:t>
      </w:r>
      <w:r>
        <w:rPr>
          <w:rFonts w:eastAsia="Times New Roman" w:cs="Times New Roman"/>
          <w:szCs w:val="24"/>
        </w:rPr>
        <w:t xml:space="preserve"> </w:t>
      </w:r>
      <w:r w:rsidRPr="00E32E88">
        <w:rPr>
          <w:rFonts w:eastAsia="Times New Roman" w:cs="Times New Roman"/>
          <w:szCs w:val="24"/>
        </w:rPr>
        <w:t>arising from the exercise of the member's or student's</w:t>
      </w:r>
      <w:r>
        <w:rPr>
          <w:rFonts w:eastAsia="Times New Roman" w:cs="Times New Roman"/>
          <w:szCs w:val="24"/>
        </w:rPr>
        <w:t xml:space="preserve"> </w:t>
      </w:r>
      <w:r w:rsidRPr="00E32E88">
        <w:rPr>
          <w:rFonts w:eastAsia="Times New Roman" w:cs="Times New Roman"/>
          <w:szCs w:val="24"/>
        </w:rPr>
        <w:t>appointment, duties, or training with The University of Texas System</w:t>
      </w:r>
      <w:r>
        <w:rPr>
          <w:rFonts w:eastAsia="Times New Roman" w:cs="Times New Roman"/>
          <w:szCs w:val="24"/>
        </w:rPr>
        <w:t xml:space="preserve"> (UT System)</w:t>
      </w:r>
      <w:r w:rsidRPr="00E32E88">
        <w:rPr>
          <w:rFonts w:eastAsia="Times New Roman" w:cs="Times New Roman"/>
          <w:szCs w:val="24"/>
        </w:rPr>
        <w:t>, The Texas A&amp;M University System</w:t>
      </w:r>
      <w:r>
        <w:rPr>
          <w:rFonts w:eastAsia="Times New Roman" w:cs="Times New Roman"/>
          <w:szCs w:val="24"/>
        </w:rPr>
        <w:t xml:space="preserve"> (TAMU System)</w:t>
      </w:r>
      <w:r w:rsidRPr="00E32E88">
        <w:rPr>
          <w:rFonts w:eastAsia="Times New Roman" w:cs="Times New Roman"/>
          <w:szCs w:val="24"/>
        </w:rPr>
        <w:t>, the Texas Tech University System</w:t>
      </w:r>
      <w:r>
        <w:rPr>
          <w:rFonts w:eastAsia="Times New Roman" w:cs="Times New Roman"/>
          <w:szCs w:val="24"/>
        </w:rPr>
        <w:t xml:space="preserve"> (TTU System)</w:t>
      </w:r>
      <w:r w:rsidRPr="00E32E88">
        <w:rPr>
          <w:rFonts w:eastAsia="Times New Roman" w:cs="Times New Roman"/>
          <w:szCs w:val="24"/>
        </w:rPr>
        <w:t xml:space="preserve">, the </w:t>
      </w:r>
      <w:r>
        <w:rPr>
          <w:rFonts w:eastAsia="Times New Roman" w:cs="Times New Roman"/>
          <w:szCs w:val="24"/>
        </w:rPr>
        <w:t>TSUS</w:t>
      </w:r>
      <w:r w:rsidRPr="00E32E88">
        <w:rPr>
          <w:rFonts w:eastAsia="Times New Roman" w:cs="Times New Roman"/>
          <w:szCs w:val="24"/>
        </w:rPr>
        <w:t xml:space="preserve">, the </w:t>
      </w:r>
      <w:r>
        <w:rPr>
          <w:rFonts w:eastAsia="Times New Roman" w:cs="Times New Roman"/>
          <w:szCs w:val="24"/>
        </w:rPr>
        <w:t>UH</w:t>
      </w:r>
      <w:r w:rsidRPr="00E32E88">
        <w:rPr>
          <w:rFonts w:eastAsia="Times New Roman" w:cs="Times New Roman"/>
          <w:szCs w:val="24"/>
        </w:rPr>
        <w:t xml:space="preserve"> System, </w:t>
      </w:r>
      <w:r>
        <w:rPr>
          <w:rFonts w:eastAsia="Times New Roman" w:cs="Times New Roman"/>
          <w:szCs w:val="24"/>
        </w:rPr>
        <w:t>SFA</w:t>
      </w:r>
      <w:r w:rsidRPr="00E32E88">
        <w:rPr>
          <w:rFonts w:eastAsia="Times New Roman" w:cs="Times New Roman"/>
          <w:szCs w:val="24"/>
        </w:rPr>
        <w:t>, or the University of North Texas System</w:t>
      </w:r>
      <w:r>
        <w:rPr>
          <w:rFonts w:eastAsia="Times New Roman" w:cs="Times New Roman"/>
          <w:szCs w:val="24"/>
        </w:rPr>
        <w:t xml:space="preserve"> (UNT System), rather than authorizing each board to e</w:t>
      </w:r>
      <w:r w:rsidRPr="00E32E88">
        <w:rPr>
          <w:rFonts w:eastAsia="Times New Roman" w:cs="Times New Roman"/>
          <w:szCs w:val="24"/>
        </w:rPr>
        <w:t xml:space="preserve">stablish a separate self-insurance fund to pay any damages adjudged in a court of competent jurisdiction or a settlement of any medical malpractice claim against a member of the medical staff or students arising from the exercise of his appointment, duties, or training with </w:t>
      </w:r>
      <w:r>
        <w:rPr>
          <w:rFonts w:eastAsia="Times New Roman" w:cs="Times New Roman"/>
          <w:szCs w:val="24"/>
        </w:rPr>
        <w:t xml:space="preserve">certain institutions of higher education, including </w:t>
      </w:r>
      <w:r w:rsidRPr="00E32E88">
        <w:rPr>
          <w:rFonts w:eastAsia="Times New Roman" w:cs="Times New Roman"/>
          <w:szCs w:val="24"/>
        </w:rPr>
        <w:t>the University of North Texas Health Science Center at Fort Worth.</w:t>
      </w:r>
    </w:p>
    <w:p w:rsidR="00B26139" w:rsidRDefault="00B26139" w:rsidP="00A30BB7">
      <w:pPr>
        <w:spacing w:after="0" w:line="240" w:lineRule="auto"/>
        <w:ind w:left="720"/>
        <w:jc w:val="both"/>
        <w:rPr>
          <w:rFonts w:eastAsia="Times New Roman" w:cs="Times New Roman"/>
          <w:szCs w:val="24"/>
        </w:rPr>
      </w:pPr>
    </w:p>
    <w:p w:rsidR="00B26139" w:rsidRDefault="00B26139" w:rsidP="00A30BB7">
      <w:pPr>
        <w:spacing w:after="0" w:line="240" w:lineRule="auto"/>
        <w:ind w:left="1440"/>
        <w:jc w:val="both"/>
        <w:rPr>
          <w:rFonts w:eastAsia="Times New Roman" w:cs="Times New Roman"/>
          <w:szCs w:val="24"/>
        </w:rPr>
      </w:pPr>
      <w:r>
        <w:rPr>
          <w:rFonts w:eastAsia="Times New Roman" w:cs="Times New Roman"/>
          <w:szCs w:val="24"/>
        </w:rPr>
        <w:t xml:space="preserve">(b) Authorizes the boards to </w:t>
      </w:r>
      <w:r w:rsidRPr="00E32E88">
        <w:rPr>
          <w:rFonts w:eastAsia="Times New Roman" w:cs="Times New Roman"/>
          <w:szCs w:val="24"/>
        </w:rPr>
        <w:t>pay from the funds all expenses incurred in the investigation, settlement, defense, or payment of claims described above on behalf of the health care professional</w:t>
      </w:r>
      <w:r>
        <w:rPr>
          <w:rFonts w:eastAsia="Times New Roman" w:cs="Times New Roman"/>
          <w:szCs w:val="24"/>
        </w:rPr>
        <w:t xml:space="preserve"> staff members or students, rather than authorizing the boards to </w:t>
      </w:r>
      <w:r w:rsidRPr="00E32E88">
        <w:rPr>
          <w:rFonts w:eastAsia="Times New Roman" w:cs="Times New Roman"/>
          <w:szCs w:val="24"/>
        </w:rPr>
        <w:t>pay from the funds all expenses incurred in the investigation, settlement, defense, or payment of claims described above on behalf of the medical staff or students.</w:t>
      </w:r>
    </w:p>
    <w:p w:rsidR="00B26139" w:rsidRDefault="00B26139" w:rsidP="00A30BB7">
      <w:pPr>
        <w:spacing w:after="0" w:line="240" w:lineRule="auto"/>
        <w:ind w:left="1440"/>
        <w:jc w:val="both"/>
        <w:rPr>
          <w:rFonts w:eastAsia="Times New Roman" w:cs="Times New Roman"/>
          <w:szCs w:val="24"/>
        </w:rPr>
      </w:pPr>
    </w:p>
    <w:p w:rsidR="00B26139" w:rsidRDefault="00B26139" w:rsidP="00A30BB7">
      <w:pPr>
        <w:spacing w:after="0" w:line="240" w:lineRule="auto"/>
        <w:ind w:left="1440"/>
        <w:jc w:val="both"/>
        <w:rPr>
          <w:rFonts w:eastAsia="Times New Roman" w:cs="Times New Roman"/>
          <w:szCs w:val="24"/>
        </w:rPr>
      </w:pPr>
      <w:r>
        <w:rPr>
          <w:rFonts w:eastAsia="Times New Roman" w:cs="Times New Roman"/>
          <w:szCs w:val="24"/>
        </w:rPr>
        <w:t>(c) Requires t</w:t>
      </w:r>
      <w:r w:rsidRPr="00E32E88">
        <w:rPr>
          <w:rFonts w:eastAsia="Times New Roman" w:cs="Times New Roman"/>
          <w:szCs w:val="24"/>
        </w:rPr>
        <w:t>he money</w:t>
      </w:r>
      <w:r>
        <w:rPr>
          <w:rFonts w:eastAsia="Times New Roman" w:cs="Times New Roman"/>
          <w:szCs w:val="24"/>
        </w:rPr>
        <w:t xml:space="preserve"> deposited into the fund to</w:t>
      </w:r>
      <w:r w:rsidRPr="00E32E88">
        <w:rPr>
          <w:rFonts w:eastAsia="Times New Roman" w:cs="Times New Roman"/>
          <w:szCs w:val="24"/>
        </w:rPr>
        <w:t xml:space="preserve"> be deposited in any of the approved depository banks of </w:t>
      </w:r>
      <w:r>
        <w:rPr>
          <w:rFonts w:eastAsia="Times New Roman" w:cs="Times New Roman"/>
          <w:szCs w:val="24"/>
        </w:rPr>
        <w:t>certain institutions of higher education, including</w:t>
      </w:r>
      <w:r w:rsidRPr="00E32E88">
        <w:rPr>
          <w:rFonts w:eastAsia="Times New Roman" w:cs="Times New Roman"/>
          <w:szCs w:val="24"/>
        </w:rPr>
        <w:t xml:space="preserve"> </w:t>
      </w:r>
      <w:r>
        <w:rPr>
          <w:rFonts w:eastAsia="Times New Roman" w:cs="Times New Roman"/>
          <w:szCs w:val="24"/>
        </w:rPr>
        <w:t>the TSUS</w:t>
      </w:r>
      <w:r w:rsidRPr="00E32E88">
        <w:rPr>
          <w:rFonts w:eastAsia="Times New Roman" w:cs="Times New Roman"/>
          <w:szCs w:val="24"/>
        </w:rPr>
        <w:t xml:space="preserve">, </w:t>
      </w:r>
      <w:r>
        <w:rPr>
          <w:rFonts w:eastAsia="Times New Roman" w:cs="Times New Roman"/>
          <w:szCs w:val="24"/>
        </w:rPr>
        <w:t>UH System</w:t>
      </w:r>
      <w:r w:rsidRPr="00E32E88">
        <w:rPr>
          <w:rFonts w:eastAsia="Times New Roman" w:cs="Times New Roman"/>
          <w:szCs w:val="24"/>
        </w:rPr>
        <w:t xml:space="preserve">, </w:t>
      </w:r>
      <w:r>
        <w:rPr>
          <w:rFonts w:eastAsia="Times New Roman" w:cs="Times New Roman"/>
          <w:szCs w:val="24"/>
        </w:rPr>
        <w:t>SFA, or UNT System.</w:t>
      </w:r>
    </w:p>
    <w:p w:rsidR="00B26139" w:rsidRDefault="00B26139" w:rsidP="00A30BB7">
      <w:pPr>
        <w:spacing w:after="0" w:line="240" w:lineRule="auto"/>
        <w:ind w:left="1440"/>
        <w:jc w:val="both"/>
        <w:rPr>
          <w:rFonts w:eastAsia="Times New Roman" w:cs="Times New Roman"/>
          <w:szCs w:val="24"/>
        </w:rPr>
      </w:pPr>
    </w:p>
    <w:p w:rsidR="00B26139" w:rsidRDefault="00B26139" w:rsidP="00A30BB7">
      <w:pPr>
        <w:spacing w:after="0" w:line="240" w:lineRule="auto"/>
        <w:ind w:left="720"/>
        <w:jc w:val="both"/>
        <w:rPr>
          <w:rFonts w:eastAsia="Times New Roman" w:cs="Times New Roman"/>
          <w:szCs w:val="24"/>
        </w:rPr>
      </w:pPr>
      <w:r>
        <w:rPr>
          <w:rFonts w:eastAsia="Times New Roman" w:cs="Times New Roman"/>
          <w:szCs w:val="24"/>
        </w:rPr>
        <w:t>Sec. 59.04.</w:t>
      </w:r>
      <w:r w:rsidRPr="00E32E88">
        <w:rPr>
          <w:rFonts w:eastAsia="Times New Roman" w:cs="Times New Roman"/>
          <w:szCs w:val="24"/>
        </w:rPr>
        <w:t xml:space="preserve"> PURCHASE OF INSURANCE.</w:t>
      </w:r>
      <w:r>
        <w:rPr>
          <w:rFonts w:eastAsia="Times New Roman" w:cs="Times New Roman"/>
          <w:szCs w:val="24"/>
        </w:rPr>
        <w:t xml:space="preserve"> Authorizes each board to purchase health care liability </w:t>
      </w:r>
      <w:r w:rsidRPr="00E32E88">
        <w:rPr>
          <w:rFonts w:eastAsia="Times New Roman" w:cs="Times New Roman"/>
          <w:szCs w:val="24"/>
        </w:rPr>
        <w:t>insurance from an insurance company authorized to engage in the business of insurance in this state as it considers necessary to carry out</w:t>
      </w:r>
      <w:r>
        <w:rPr>
          <w:rFonts w:eastAsia="Times New Roman" w:cs="Times New Roman"/>
          <w:szCs w:val="24"/>
        </w:rPr>
        <w:t xml:space="preserve"> the purpose of this subchapter, rather than authorizing each board to </w:t>
      </w:r>
      <w:r w:rsidRPr="00E32E88">
        <w:rPr>
          <w:rFonts w:eastAsia="Times New Roman" w:cs="Times New Roman"/>
          <w:szCs w:val="24"/>
        </w:rPr>
        <w:t>purchase medical malpractice insurance from an insurance company authorized to do business in this state as it considers necessary to carry out the purpose of this subchapter.</w:t>
      </w:r>
    </w:p>
    <w:p w:rsidR="00B26139" w:rsidRDefault="00B26139" w:rsidP="00A30BB7">
      <w:pPr>
        <w:spacing w:after="0" w:line="240" w:lineRule="auto"/>
        <w:ind w:left="720"/>
        <w:jc w:val="both"/>
        <w:rPr>
          <w:rFonts w:eastAsia="Times New Roman" w:cs="Times New Roman"/>
          <w:szCs w:val="24"/>
        </w:rPr>
      </w:pPr>
    </w:p>
    <w:p w:rsidR="00B26139" w:rsidRDefault="00B26139" w:rsidP="00A30BB7">
      <w:pPr>
        <w:spacing w:after="0" w:line="240" w:lineRule="auto"/>
        <w:ind w:left="720"/>
        <w:jc w:val="both"/>
        <w:rPr>
          <w:rFonts w:eastAsia="Times New Roman" w:cs="Times New Roman"/>
          <w:szCs w:val="24"/>
        </w:rPr>
      </w:pPr>
      <w:r>
        <w:rPr>
          <w:rFonts w:eastAsia="Times New Roman" w:cs="Times New Roman"/>
          <w:szCs w:val="24"/>
        </w:rPr>
        <w:t>Sec. 59.05.</w:t>
      </w:r>
      <w:r w:rsidRPr="00E32E88">
        <w:rPr>
          <w:rFonts w:eastAsia="Times New Roman" w:cs="Times New Roman"/>
          <w:szCs w:val="24"/>
        </w:rPr>
        <w:t xml:space="preserve"> LEGAL COUNSEL</w:t>
      </w:r>
      <w:r>
        <w:rPr>
          <w:rFonts w:eastAsia="Times New Roman" w:cs="Times New Roman"/>
          <w:szCs w:val="24"/>
        </w:rPr>
        <w:t>. Authorizes each board to e</w:t>
      </w:r>
      <w:r w:rsidRPr="00E32E88">
        <w:rPr>
          <w:rFonts w:eastAsia="Times New Roman" w:cs="Times New Roman"/>
          <w:szCs w:val="24"/>
        </w:rPr>
        <w:t>mploy private legal counsel to represent the health care professional</w:t>
      </w:r>
      <w:r>
        <w:rPr>
          <w:rFonts w:eastAsia="Times New Roman" w:cs="Times New Roman"/>
          <w:szCs w:val="24"/>
        </w:rPr>
        <w:t xml:space="preserve"> staff members or students </w:t>
      </w:r>
      <w:r w:rsidRPr="00E32E88">
        <w:rPr>
          <w:rFonts w:eastAsia="Times New Roman" w:cs="Times New Roman"/>
          <w:szCs w:val="24"/>
        </w:rPr>
        <w:t>covered by this subchapter under the rules of the board</w:t>
      </w:r>
      <w:r>
        <w:rPr>
          <w:rFonts w:eastAsia="Times New Roman" w:cs="Times New Roman"/>
          <w:szCs w:val="24"/>
        </w:rPr>
        <w:t xml:space="preserve">, rather than authorizing each board to </w:t>
      </w:r>
      <w:r w:rsidRPr="00E32E88">
        <w:rPr>
          <w:rFonts w:eastAsia="Times New Roman" w:cs="Times New Roman"/>
          <w:szCs w:val="24"/>
        </w:rPr>
        <w:t>employ private legal counsel to represent the medical staff and students covered by this subchapter under the rules of the board.</w:t>
      </w:r>
    </w:p>
    <w:p w:rsidR="00B26139" w:rsidRDefault="00B26139" w:rsidP="00A30BB7">
      <w:pPr>
        <w:spacing w:after="0" w:line="240" w:lineRule="auto"/>
        <w:ind w:left="720"/>
        <w:jc w:val="both"/>
        <w:rPr>
          <w:rFonts w:eastAsia="Times New Roman" w:cs="Times New Roman"/>
          <w:szCs w:val="24"/>
        </w:rPr>
      </w:pPr>
    </w:p>
    <w:p w:rsidR="00B26139" w:rsidRPr="00E32E88" w:rsidRDefault="00B26139" w:rsidP="00A30BB7">
      <w:pPr>
        <w:spacing w:after="0" w:line="240" w:lineRule="auto"/>
        <w:ind w:left="720"/>
        <w:jc w:val="both"/>
        <w:rPr>
          <w:rFonts w:eastAsia="Times New Roman" w:cs="Times New Roman"/>
          <w:szCs w:val="24"/>
        </w:rPr>
      </w:pPr>
      <w:r w:rsidRPr="00E32E88">
        <w:rPr>
          <w:rFonts w:eastAsia="Times New Roman" w:cs="Times New Roman"/>
          <w:szCs w:val="24"/>
        </w:rPr>
        <w:t>Sec. 59.06.</w:t>
      </w:r>
      <w:r>
        <w:rPr>
          <w:rFonts w:eastAsia="Times New Roman" w:cs="Times New Roman"/>
          <w:szCs w:val="24"/>
        </w:rPr>
        <w:t xml:space="preserve"> </w:t>
      </w:r>
      <w:r w:rsidRPr="00E32E88">
        <w:rPr>
          <w:rFonts w:eastAsia="Times New Roman" w:cs="Times New Roman"/>
          <w:szCs w:val="24"/>
        </w:rPr>
        <w:t>LIMITATION ON APPROPRIATED FUNDS.</w:t>
      </w:r>
      <w:r>
        <w:rPr>
          <w:rFonts w:eastAsia="Times New Roman" w:cs="Times New Roman"/>
          <w:szCs w:val="24"/>
        </w:rPr>
        <w:t xml:space="preserve"> Prohibits funds </w:t>
      </w:r>
      <w:r w:rsidRPr="00E32E88">
        <w:rPr>
          <w:rFonts w:eastAsia="Times New Roman" w:cs="Times New Roman"/>
          <w:szCs w:val="24"/>
        </w:rPr>
        <w:t>appropr</w:t>
      </w:r>
      <w:r>
        <w:rPr>
          <w:rFonts w:eastAsia="Times New Roman" w:cs="Times New Roman"/>
          <w:szCs w:val="24"/>
        </w:rPr>
        <w:t xml:space="preserve">iated by the legislature to the UT </w:t>
      </w:r>
      <w:r w:rsidRPr="00E32E88">
        <w:rPr>
          <w:rFonts w:eastAsia="Times New Roman" w:cs="Times New Roman"/>
          <w:szCs w:val="24"/>
        </w:rPr>
        <w:t>System,</w:t>
      </w:r>
      <w:r>
        <w:rPr>
          <w:rFonts w:eastAsia="Times New Roman" w:cs="Times New Roman"/>
          <w:szCs w:val="24"/>
        </w:rPr>
        <w:t xml:space="preserve"> the</w:t>
      </w:r>
      <w:r w:rsidRPr="00E32E88">
        <w:rPr>
          <w:rFonts w:eastAsia="Times New Roman" w:cs="Times New Roman"/>
          <w:szCs w:val="24"/>
        </w:rPr>
        <w:t xml:space="preserve"> </w:t>
      </w:r>
      <w:r>
        <w:rPr>
          <w:rFonts w:eastAsia="Times New Roman" w:cs="Times New Roman"/>
          <w:szCs w:val="24"/>
        </w:rPr>
        <w:t>TAMU</w:t>
      </w:r>
      <w:r w:rsidRPr="00E32E88">
        <w:rPr>
          <w:rFonts w:eastAsia="Times New Roman" w:cs="Times New Roman"/>
          <w:szCs w:val="24"/>
        </w:rPr>
        <w:t xml:space="preserve"> System,</w:t>
      </w:r>
      <w:r>
        <w:rPr>
          <w:rFonts w:eastAsia="Times New Roman" w:cs="Times New Roman"/>
          <w:szCs w:val="24"/>
        </w:rPr>
        <w:t xml:space="preserve"> the TTU System, the TSUS</w:t>
      </w:r>
      <w:r w:rsidRPr="00E32E88">
        <w:rPr>
          <w:rFonts w:eastAsia="Times New Roman" w:cs="Times New Roman"/>
          <w:szCs w:val="24"/>
        </w:rPr>
        <w:t xml:space="preserve">, the </w:t>
      </w:r>
      <w:r>
        <w:rPr>
          <w:rFonts w:eastAsia="Times New Roman" w:cs="Times New Roman"/>
          <w:szCs w:val="24"/>
        </w:rPr>
        <w:t>UH S</w:t>
      </w:r>
      <w:r w:rsidRPr="00E32E88">
        <w:rPr>
          <w:rFonts w:eastAsia="Times New Roman" w:cs="Times New Roman"/>
          <w:szCs w:val="24"/>
        </w:rPr>
        <w:t>ystem, S</w:t>
      </w:r>
      <w:r>
        <w:rPr>
          <w:rFonts w:eastAsia="Times New Roman" w:cs="Times New Roman"/>
          <w:szCs w:val="24"/>
        </w:rPr>
        <w:t>FA, or</w:t>
      </w:r>
      <w:r w:rsidRPr="00E32E88">
        <w:rPr>
          <w:rFonts w:eastAsia="Times New Roman" w:cs="Times New Roman"/>
          <w:szCs w:val="24"/>
        </w:rPr>
        <w:t xml:space="preserve"> the </w:t>
      </w:r>
      <w:r>
        <w:rPr>
          <w:rFonts w:eastAsia="Times New Roman" w:cs="Times New Roman"/>
          <w:szCs w:val="24"/>
        </w:rPr>
        <w:t xml:space="preserve">UNT System </w:t>
      </w:r>
      <w:r w:rsidRPr="00E32E88">
        <w:rPr>
          <w:rFonts w:eastAsia="Times New Roman" w:cs="Times New Roman"/>
          <w:szCs w:val="24"/>
        </w:rPr>
        <w:t xml:space="preserve">from the General Revenue Fund </w:t>
      </w:r>
      <w:r>
        <w:rPr>
          <w:rFonts w:eastAsia="Times New Roman" w:cs="Times New Roman"/>
          <w:szCs w:val="24"/>
        </w:rPr>
        <w:t>from being</w:t>
      </w:r>
      <w:r w:rsidRPr="00E32E88">
        <w:rPr>
          <w:rFonts w:eastAsia="Times New Roman" w:cs="Times New Roman"/>
          <w:szCs w:val="24"/>
        </w:rPr>
        <w:t xml:space="preserve"> used to establish or maintain the fund, to purchase insurance, or </w:t>
      </w:r>
      <w:r>
        <w:rPr>
          <w:rFonts w:eastAsia="Times New Roman" w:cs="Times New Roman"/>
          <w:szCs w:val="24"/>
        </w:rPr>
        <w:t>to employ private legal counsel, rather than prohibiting funds a</w:t>
      </w:r>
      <w:r w:rsidRPr="00E32E88">
        <w:rPr>
          <w:rFonts w:eastAsia="Times New Roman" w:cs="Times New Roman"/>
          <w:szCs w:val="24"/>
        </w:rPr>
        <w:t xml:space="preserve">ppropriated by the legislature to either system, to the Texas Tech University Health Sciences Center, to the Texas Tech University Health Sciences Center at El Paso, or to the </w:t>
      </w:r>
      <w:r>
        <w:rPr>
          <w:rFonts w:eastAsia="Times New Roman" w:cs="Times New Roman"/>
          <w:szCs w:val="24"/>
        </w:rPr>
        <w:t>UNT</w:t>
      </w:r>
      <w:r w:rsidRPr="00E32E88">
        <w:rPr>
          <w:rFonts w:eastAsia="Times New Roman" w:cs="Times New Roman"/>
          <w:szCs w:val="24"/>
        </w:rPr>
        <w:t xml:space="preserve"> Health Science Center at Fort Worth from the General Revenue Fund </w:t>
      </w:r>
      <w:r>
        <w:rPr>
          <w:rFonts w:eastAsia="Times New Roman" w:cs="Times New Roman"/>
          <w:szCs w:val="24"/>
        </w:rPr>
        <w:t>from being</w:t>
      </w:r>
      <w:r w:rsidRPr="00E32E88">
        <w:rPr>
          <w:rFonts w:eastAsia="Times New Roman" w:cs="Times New Roman"/>
          <w:szCs w:val="24"/>
        </w:rPr>
        <w:t xml:space="preserve"> used to establish or maintain the fund, to purchase insurance, or to employ private legal counsel.</w:t>
      </w:r>
    </w:p>
    <w:p w:rsidR="00B26139" w:rsidRDefault="00B26139" w:rsidP="00A30BB7">
      <w:pPr>
        <w:spacing w:after="0" w:line="240" w:lineRule="auto"/>
        <w:jc w:val="both"/>
        <w:rPr>
          <w:rFonts w:eastAsia="Times New Roman" w:cs="Times New Roman"/>
          <w:szCs w:val="24"/>
        </w:rPr>
      </w:pPr>
    </w:p>
    <w:p w:rsidR="00B26139" w:rsidRDefault="00B26139" w:rsidP="00A30BB7">
      <w:pPr>
        <w:spacing w:after="0" w:line="240" w:lineRule="auto"/>
        <w:jc w:val="both"/>
        <w:rPr>
          <w:rFonts w:eastAsia="Times New Roman" w:cs="Times New Roman"/>
          <w:szCs w:val="24"/>
        </w:rPr>
      </w:pPr>
      <w:r>
        <w:rPr>
          <w:rFonts w:eastAsia="Times New Roman" w:cs="Times New Roman"/>
          <w:szCs w:val="24"/>
        </w:rPr>
        <w:t xml:space="preserve">SECTION 5. Amends </w:t>
      </w:r>
      <w:r w:rsidRPr="00E32E88">
        <w:rPr>
          <w:rFonts w:eastAsia="Times New Roman" w:cs="Times New Roman"/>
          <w:szCs w:val="24"/>
        </w:rPr>
        <w:t>Sections 59.08(a) and (e), Education Code,</w:t>
      </w:r>
      <w:r>
        <w:rPr>
          <w:rFonts w:eastAsia="Times New Roman" w:cs="Times New Roman"/>
          <w:szCs w:val="24"/>
        </w:rPr>
        <w:t xml:space="preserve"> as follows: </w:t>
      </w:r>
    </w:p>
    <w:p w:rsidR="00B26139" w:rsidRDefault="00B26139" w:rsidP="00A30BB7">
      <w:pPr>
        <w:spacing w:after="0" w:line="240" w:lineRule="auto"/>
        <w:jc w:val="both"/>
        <w:rPr>
          <w:rFonts w:eastAsia="Times New Roman" w:cs="Times New Roman"/>
          <w:szCs w:val="24"/>
        </w:rPr>
      </w:pPr>
    </w:p>
    <w:p w:rsidR="00B26139" w:rsidRDefault="00B26139" w:rsidP="00A30BB7">
      <w:pPr>
        <w:spacing w:after="0" w:line="240" w:lineRule="auto"/>
        <w:ind w:left="720"/>
        <w:jc w:val="both"/>
        <w:rPr>
          <w:rFonts w:eastAsia="Times New Roman" w:cs="Times New Roman"/>
          <w:szCs w:val="24"/>
        </w:rPr>
      </w:pPr>
      <w:r>
        <w:rPr>
          <w:rFonts w:eastAsia="Times New Roman" w:cs="Times New Roman"/>
          <w:szCs w:val="24"/>
        </w:rPr>
        <w:t xml:space="preserve">(a) Requires the state to </w:t>
      </w:r>
      <w:r w:rsidRPr="00E32E88">
        <w:rPr>
          <w:rFonts w:eastAsia="Times New Roman" w:cs="Times New Roman"/>
          <w:szCs w:val="24"/>
        </w:rPr>
        <w:t>indemnify a health care p</w:t>
      </w:r>
      <w:r>
        <w:rPr>
          <w:rFonts w:eastAsia="Times New Roman" w:cs="Times New Roman"/>
          <w:szCs w:val="24"/>
        </w:rPr>
        <w:t>rofessional staff member or</w:t>
      </w:r>
      <w:r w:rsidRPr="00E32E88">
        <w:rPr>
          <w:rFonts w:eastAsia="Times New Roman" w:cs="Times New Roman"/>
          <w:szCs w:val="24"/>
        </w:rPr>
        <w:t xml:space="preserve"> student for damages paid as required by a judgment on or settlement of a health care liability claim arising out of the provision</w:t>
      </w:r>
      <w:r>
        <w:rPr>
          <w:rFonts w:eastAsia="Times New Roman" w:cs="Times New Roman"/>
          <w:szCs w:val="24"/>
        </w:rPr>
        <w:t xml:space="preserve"> of charitable care or services, rather than requiring the state to </w:t>
      </w:r>
      <w:r w:rsidRPr="00E32E88">
        <w:rPr>
          <w:rFonts w:eastAsia="Times New Roman" w:cs="Times New Roman"/>
          <w:szCs w:val="24"/>
        </w:rPr>
        <w:t>indemnify a member of the medical staff or a student for damages paid as required by a judgment on or settlement of a medical malpractice claim arising out of the provision of charitable care or services.</w:t>
      </w:r>
    </w:p>
    <w:p w:rsidR="00B26139" w:rsidRDefault="00B26139" w:rsidP="00A30BB7">
      <w:pPr>
        <w:spacing w:after="0" w:line="240" w:lineRule="auto"/>
        <w:ind w:left="720"/>
        <w:jc w:val="both"/>
        <w:rPr>
          <w:rFonts w:eastAsia="Times New Roman" w:cs="Times New Roman"/>
          <w:szCs w:val="24"/>
        </w:rPr>
      </w:pPr>
    </w:p>
    <w:p w:rsidR="00B26139" w:rsidRPr="00E32E88" w:rsidRDefault="00B26139" w:rsidP="00A30BB7">
      <w:pPr>
        <w:spacing w:after="0" w:line="240" w:lineRule="auto"/>
        <w:ind w:left="720"/>
        <w:jc w:val="both"/>
        <w:rPr>
          <w:rFonts w:eastAsia="Times New Roman" w:cs="Times New Roman"/>
          <w:szCs w:val="24"/>
        </w:rPr>
      </w:pPr>
      <w:r>
        <w:rPr>
          <w:rFonts w:eastAsia="Times New Roman" w:cs="Times New Roman"/>
          <w:szCs w:val="24"/>
        </w:rPr>
        <w:t xml:space="preserve">(e) Entitles the Texas attorney general to </w:t>
      </w:r>
      <w:r w:rsidRPr="00E32E88">
        <w:rPr>
          <w:rFonts w:eastAsia="Times New Roman" w:cs="Times New Roman"/>
          <w:szCs w:val="24"/>
        </w:rPr>
        <w:t>approve any settlement of the portion of a health care liability</w:t>
      </w:r>
      <w:r>
        <w:rPr>
          <w:rFonts w:eastAsia="Times New Roman" w:cs="Times New Roman"/>
          <w:szCs w:val="24"/>
        </w:rPr>
        <w:t xml:space="preserve"> claim, rather than a medical malpractice claim, </w:t>
      </w:r>
      <w:r w:rsidRPr="00E32E88">
        <w:rPr>
          <w:rFonts w:eastAsia="Times New Roman" w:cs="Times New Roman"/>
          <w:szCs w:val="24"/>
        </w:rPr>
        <w:t>that may result in the state being liable for indemnification of the defendant under this section</w:t>
      </w:r>
      <w:r>
        <w:rPr>
          <w:rFonts w:eastAsia="Times New Roman" w:cs="Times New Roman"/>
          <w:szCs w:val="24"/>
        </w:rPr>
        <w:t xml:space="preserve"> (State Indemnification)</w:t>
      </w:r>
      <w:r w:rsidRPr="00E32E88">
        <w:rPr>
          <w:rFonts w:eastAsia="Times New Roman" w:cs="Times New Roman"/>
          <w:szCs w:val="24"/>
        </w:rPr>
        <w:t>.</w:t>
      </w:r>
    </w:p>
    <w:p w:rsidR="00B26139" w:rsidRDefault="00B26139" w:rsidP="00A30BB7">
      <w:pPr>
        <w:spacing w:after="0" w:line="240" w:lineRule="auto"/>
        <w:jc w:val="both"/>
        <w:rPr>
          <w:rFonts w:eastAsia="Times New Roman" w:cs="Times New Roman"/>
          <w:szCs w:val="24"/>
        </w:rPr>
      </w:pPr>
    </w:p>
    <w:p w:rsidR="00B26139" w:rsidRDefault="00B26139" w:rsidP="00A30BB7">
      <w:pPr>
        <w:spacing w:after="0" w:line="240" w:lineRule="auto"/>
        <w:jc w:val="both"/>
        <w:rPr>
          <w:rFonts w:eastAsia="Times New Roman" w:cs="Times New Roman"/>
          <w:szCs w:val="24"/>
        </w:rPr>
      </w:pPr>
      <w:r>
        <w:rPr>
          <w:rFonts w:eastAsia="Times New Roman" w:cs="Times New Roman"/>
          <w:szCs w:val="24"/>
        </w:rPr>
        <w:t xml:space="preserve">SECTION 6. Makes application of </w:t>
      </w:r>
      <w:r w:rsidRPr="00E32E88">
        <w:rPr>
          <w:rFonts w:eastAsia="Times New Roman" w:cs="Times New Roman"/>
          <w:szCs w:val="24"/>
        </w:rPr>
        <w:t>Section 59.08, Education Code, as amended by this Act,</w:t>
      </w:r>
      <w:r>
        <w:rPr>
          <w:rFonts w:eastAsia="Times New Roman" w:cs="Times New Roman"/>
          <w:szCs w:val="24"/>
        </w:rPr>
        <w:t xml:space="preserve"> prospective. </w:t>
      </w:r>
    </w:p>
    <w:p w:rsidR="00B26139" w:rsidRDefault="00B26139" w:rsidP="00A30BB7">
      <w:pPr>
        <w:spacing w:after="0" w:line="240" w:lineRule="auto"/>
        <w:jc w:val="both"/>
        <w:rPr>
          <w:rFonts w:eastAsia="Times New Roman" w:cs="Times New Roman"/>
          <w:szCs w:val="24"/>
        </w:rPr>
      </w:pPr>
    </w:p>
    <w:p w:rsidR="00B26139" w:rsidRPr="00C8671F" w:rsidRDefault="00B26139" w:rsidP="00A30BB7">
      <w:pPr>
        <w:spacing w:after="0" w:line="240" w:lineRule="auto"/>
        <w:jc w:val="both"/>
        <w:rPr>
          <w:rFonts w:eastAsia="Times New Roman" w:cs="Times New Roman"/>
          <w:szCs w:val="24"/>
        </w:rPr>
      </w:pPr>
      <w:r>
        <w:rPr>
          <w:rFonts w:eastAsia="Times New Roman" w:cs="Times New Roman"/>
          <w:szCs w:val="24"/>
        </w:rPr>
        <w:t xml:space="preserve">SECTION 7. Effective date: September 1, 2019. </w:t>
      </w:r>
    </w:p>
    <w:sectPr w:rsidR="00B2613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337" w:rsidRDefault="00577337" w:rsidP="000F1DF9">
      <w:pPr>
        <w:spacing w:after="0" w:line="240" w:lineRule="auto"/>
      </w:pPr>
      <w:r>
        <w:separator/>
      </w:r>
    </w:p>
  </w:endnote>
  <w:endnote w:type="continuationSeparator" w:id="0">
    <w:p w:rsidR="00577337" w:rsidRDefault="0057733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7733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26139">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26139">
                <w:rPr>
                  <w:sz w:val="20"/>
                  <w:szCs w:val="20"/>
                </w:rPr>
                <w:t>H.B. 1592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2613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7733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2613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2613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337" w:rsidRDefault="00577337" w:rsidP="000F1DF9">
      <w:pPr>
        <w:spacing w:after="0" w:line="240" w:lineRule="auto"/>
      </w:pPr>
      <w:r>
        <w:separator/>
      </w:r>
    </w:p>
  </w:footnote>
  <w:footnote w:type="continuationSeparator" w:id="0">
    <w:p w:rsidR="00577337" w:rsidRDefault="0057733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77337"/>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26139"/>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48C24"/>
  <w15:docId w15:val="{93D49B2B-55D7-4DE8-83D2-DEDBA203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2613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66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45874" w:rsidP="0044587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3F136DEDBEC45479BF9CD3C32284608"/>
        <w:category>
          <w:name w:val="General"/>
          <w:gallery w:val="placeholder"/>
        </w:category>
        <w:types>
          <w:type w:val="bbPlcHdr"/>
        </w:types>
        <w:behaviors>
          <w:behavior w:val="content"/>
        </w:behaviors>
        <w:guid w:val="{FDEF9E50-FA20-45FD-8B57-B23788837655}"/>
      </w:docPartPr>
      <w:docPartBody>
        <w:p w:rsidR="00000000" w:rsidRDefault="00C419B4"/>
      </w:docPartBody>
    </w:docPart>
    <w:docPart>
      <w:docPartPr>
        <w:name w:val="237C6BD95D9B475C94E94B3D0A3162D4"/>
        <w:category>
          <w:name w:val="General"/>
          <w:gallery w:val="placeholder"/>
        </w:category>
        <w:types>
          <w:type w:val="bbPlcHdr"/>
        </w:types>
        <w:behaviors>
          <w:behavior w:val="content"/>
        </w:behaviors>
        <w:guid w:val="{9A7F9FC3-2C70-4FAD-A764-BBCF219538D1}"/>
      </w:docPartPr>
      <w:docPartBody>
        <w:p w:rsidR="00000000" w:rsidRDefault="00C419B4"/>
      </w:docPartBody>
    </w:docPart>
    <w:docPart>
      <w:docPartPr>
        <w:name w:val="B5E6409275AB499EAB65728EE9CD5C04"/>
        <w:category>
          <w:name w:val="General"/>
          <w:gallery w:val="placeholder"/>
        </w:category>
        <w:types>
          <w:type w:val="bbPlcHdr"/>
        </w:types>
        <w:behaviors>
          <w:behavior w:val="content"/>
        </w:behaviors>
        <w:guid w:val="{58634BDC-7DA7-4C06-8E71-F85668946417}"/>
      </w:docPartPr>
      <w:docPartBody>
        <w:p w:rsidR="00000000" w:rsidRDefault="00C419B4"/>
      </w:docPartBody>
    </w:docPart>
    <w:docPart>
      <w:docPartPr>
        <w:name w:val="CCA75C2385164FE1B42566E43BA2FFFD"/>
        <w:category>
          <w:name w:val="General"/>
          <w:gallery w:val="placeholder"/>
        </w:category>
        <w:types>
          <w:type w:val="bbPlcHdr"/>
        </w:types>
        <w:behaviors>
          <w:behavior w:val="content"/>
        </w:behaviors>
        <w:guid w:val="{0A83E8C5-42FD-4AD4-87C2-1C2AEF9400B3}"/>
      </w:docPartPr>
      <w:docPartBody>
        <w:p w:rsidR="00000000" w:rsidRDefault="00C419B4"/>
      </w:docPartBody>
    </w:docPart>
    <w:docPart>
      <w:docPartPr>
        <w:name w:val="17A5CA0F8C484AF9A8D38B175D946528"/>
        <w:category>
          <w:name w:val="General"/>
          <w:gallery w:val="placeholder"/>
        </w:category>
        <w:types>
          <w:type w:val="bbPlcHdr"/>
        </w:types>
        <w:behaviors>
          <w:behavior w:val="content"/>
        </w:behaviors>
        <w:guid w:val="{A8D6C42D-90E5-456D-BE5A-22CA7F4CF537}"/>
      </w:docPartPr>
      <w:docPartBody>
        <w:p w:rsidR="00000000" w:rsidRDefault="00C419B4"/>
      </w:docPartBody>
    </w:docPart>
    <w:docPart>
      <w:docPartPr>
        <w:name w:val="A57AC22AD6DA4D2AB509BC8C97C1DC85"/>
        <w:category>
          <w:name w:val="General"/>
          <w:gallery w:val="placeholder"/>
        </w:category>
        <w:types>
          <w:type w:val="bbPlcHdr"/>
        </w:types>
        <w:behaviors>
          <w:behavior w:val="content"/>
        </w:behaviors>
        <w:guid w:val="{540058DF-1B24-4847-A4B4-8060B221B526}"/>
      </w:docPartPr>
      <w:docPartBody>
        <w:p w:rsidR="00000000" w:rsidRDefault="00C419B4"/>
      </w:docPartBody>
    </w:docPart>
    <w:docPart>
      <w:docPartPr>
        <w:name w:val="2C22D7C680DC431C991B686AC87A168F"/>
        <w:category>
          <w:name w:val="General"/>
          <w:gallery w:val="placeholder"/>
        </w:category>
        <w:types>
          <w:type w:val="bbPlcHdr"/>
        </w:types>
        <w:behaviors>
          <w:behavior w:val="content"/>
        </w:behaviors>
        <w:guid w:val="{AD171FD9-6303-4735-850E-6A9CB2E7AB1E}"/>
      </w:docPartPr>
      <w:docPartBody>
        <w:p w:rsidR="00000000" w:rsidRDefault="00C419B4"/>
      </w:docPartBody>
    </w:docPart>
    <w:docPart>
      <w:docPartPr>
        <w:name w:val="AEB2F8ED79654B44AADA5D17851F910D"/>
        <w:category>
          <w:name w:val="General"/>
          <w:gallery w:val="placeholder"/>
        </w:category>
        <w:types>
          <w:type w:val="bbPlcHdr"/>
        </w:types>
        <w:behaviors>
          <w:behavior w:val="content"/>
        </w:behaviors>
        <w:guid w:val="{AFF2FA06-96C3-4073-9163-9F7E5158A067}"/>
      </w:docPartPr>
      <w:docPartBody>
        <w:p w:rsidR="00000000" w:rsidRDefault="00C419B4"/>
      </w:docPartBody>
    </w:docPart>
    <w:docPart>
      <w:docPartPr>
        <w:name w:val="C0C7ED6560924A9981BE7478436AE8C0"/>
        <w:category>
          <w:name w:val="General"/>
          <w:gallery w:val="placeholder"/>
        </w:category>
        <w:types>
          <w:type w:val="bbPlcHdr"/>
        </w:types>
        <w:behaviors>
          <w:behavior w:val="content"/>
        </w:behaviors>
        <w:guid w:val="{502CCCC0-2F3A-4EC8-A90C-F62E3D015F1D}"/>
      </w:docPartPr>
      <w:docPartBody>
        <w:p w:rsidR="00000000" w:rsidRDefault="00445874" w:rsidP="00445874">
          <w:pPr>
            <w:pStyle w:val="C0C7ED6560924A9981BE7478436AE8C0"/>
          </w:pPr>
          <w:r w:rsidRPr="00A30DD1">
            <w:rPr>
              <w:rStyle w:val="PlaceholderText"/>
            </w:rPr>
            <w:t>Click here to enter a date.</w:t>
          </w:r>
        </w:p>
      </w:docPartBody>
    </w:docPart>
    <w:docPart>
      <w:docPartPr>
        <w:name w:val="ED3D8E4CB6214B0CBF7C61129A946A18"/>
        <w:category>
          <w:name w:val="General"/>
          <w:gallery w:val="placeholder"/>
        </w:category>
        <w:types>
          <w:type w:val="bbPlcHdr"/>
        </w:types>
        <w:behaviors>
          <w:behavior w:val="content"/>
        </w:behaviors>
        <w:guid w:val="{6017CEA5-4D33-4296-8588-9D1D3BA09164}"/>
      </w:docPartPr>
      <w:docPartBody>
        <w:p w:rsidR="00000000" w:rsidRDefault="00C419B4"/>
      </w:docPartBody>
    </w:docPart>
    <w:docPart>
      <w:docPartPr>
        <w:name w:val="69826D5D1A0B48589ED13F6C821F79C8"/>
        <w:category>
          <w:name w:val="General"/>
          <w:gallery w:val="placeholder"/>
        </w:category>
        <w:types>
          <w:type w:val="bbPlcHdr"/>
        </w:types>
        <w:behaviors>
          <w:behavior w:val="content"/>
        </w:behaviors>
        <w:guid w:val="{AA5F97FB-8DED-441A-BFCA-A74A9CB633B6}"/>
      </w:docPartPr>
      <w:docPartBody>
        <w:p w:rsidR="00000000" w:rsidRDefault="00C419B4"/>
      </w:docPartBody>
    </w:docPart>
    <w:docPart>
      <w:docPartPr>
        <w:name w:val="4B0C97AE5185495C9AEAC845F893430F"/>
        <w:category>
          <w:name w:val="General"/>
          <w:gallery w:val="placeholder"/>
        </w:category>
        <w:types>
          <w:type w:val="bbPlcHdr"/>
        </w:types>
        <w:behaviors>
          <w:behavior w:val="content"/>
        </w:behaviors>
        <w:guid w:val="{4B1D546B-D79B-48CA-BC4E-6309600852B9}"/>
      </w:docPartPr>
      <w:docPartBody>
        <w:p w:rsidR="00000000" w:rsidRDefault="00445874" w:rsidP="00445874">
          <w:pPr>
            <w:pStyle w:val="4B0C97AE5185495C9AEAC845F893430F"/>
          </w:pPr>
          <w:r>
            <w:rPr>
              <w:rFonts w:eastAsia="Times New Roman" w:cs="Times New Roman"/>
              <w:bCs/>
              <w:szCs w:val="24"/>
            </w:rPr>
            <w:t xml:space="preserve"> </w:t>
          </w:r>
        </w:p>
      </w:docPartBody>
    </w:docPart>
    <w:docPart>
      <w:docPartPr>
        <w:name w:val="81C2BE1F6FCE4E60BE35A92A9C39EAC0"/>
        <w:category>
          <w:name w:val="General"/>
          <w:gallery w:val="placeholder"/>
        </w:category>
        <w:types>
          <w:type w:val="bbPlcHdr"/>
        </w:types>
        <w:behaviors>
          <w:behavior w:val="content"/>
        </w:behaviors>
        <w:guid w:val="{5D5AB100-B0D5-438A-9E9B-0F26AC7364BB}"/>
      </w:docPartPr>
      <w:docPartBody>
        <w:p w:rsidR="00000000" w:rsidRDefault="00C419B4"/>
      </w:docPartBody>
    </w:docPart>
    <w:docPart>
      <w:docPartPr>
        <w:name w:val="48514732CC6F4A3CB9024E612656310F"/>
        <w:category>
          <w:name w:val="General"/>
          <w:gallery w:val="placeholder"/>
        </w:category>
        <w:types>
          <w:type w:val="bbPlcHdr"/>
        </w:types>
        <w:behaviors>
          <w:behavior w:val="content"/>
        </w:behaviors>
        <w:guid w:val="{A9C8548A-C7D1-4FB4-8B24-AE7CF8369A06}"/>
      </w:docPartPr>
      <w:docPartBody>
        <w:p w:rsidR="00000000" w:rsidRDefault="00C419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4587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419B4"/>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87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45874"/>
    <w:rPr>
      <w:rFonts w:ascii="Times New Roman" w:hAnsi="Times New Roman"/>
      <w:sz w:val="24"/>
    </w:rPr>
  </w:style>
  <w:style w:type="paragraph" w:customStyle="1" w:styleId="487D89B4F8B34DB4967D41FE18F7F88D9">
    <w:name w:val="487D89B4F8B34DB4967D41FE18F7F88D9"/>
    <w:rsid w:val="00445874"/>
    <w:rPr>
      <w:rFonts w:ascii="Times New Roman" w:hAnsi="Times New Roman"/>
      <w:sz w:val="24"/>
    </w:rPr>
  </w:style>
  <w:style w:type="paragraph" w:customStyle="1" w:styleId="AE2570ED5D764CD7AF9686706F550F4622">
    <w:name w:val="AE2570ED5D764CD7AF9686706F550F4622"/>
    <w:rsid w:val="00445874"/>
    <w:pPr>
      <w:tabs>
        <w:tab w:val="center" w:pos="4680"/>
        <w:tab w:val="right" w:pos="9360"/>
      </w:tabs>
      <w:spacing w:after="0" w:line="240" w:lineRule="auto"/>
    </w:pPr>
    <w:rPr>
      <w:rFonts w:ascii="Times New Roman" w:hAnsi="Times New Roman"/>
      <w:sz w:val="24"/>
    </w:rPr>
  </w:style>
  <w:style w:type="paragraph" w:customStyle="1" w:styleId="C0C7ED6560924A9981BE7478436AE8C0">
    <w:name w:val="C0C7ED6560924A9981BE7478436AE8C0"/>
    <w:rsid w:val="00445874"/>
    <w:pPr>
      <w:spacing w:after="160" w:line="259" w:lineRule="auto"/>
    </w:pPr>
  </w:style>
  <w:style w:type="paragraph" w:customStyle="1" w:styleId="4B0C97AE5185495C9AEAC845F893430F">
    <w:name w:val="4B0C97AE5185495C9AEAC845F893430F"/>
    <w:rsid w:val="0044587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376CD9B-DC35-4D7C-9AB6-28C89485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923</Words>
  <Characters>5263</Characters>
  <Application>Microsoft Office Word</Application>
  <DocSecurity>0</DocSecurity>
  <Lines>43</Lines>
  <Paragraphs>12</Paragraphs>
  <ScaleCrop>false</ScaleCrop>
  <Company>Texas Legislative Council</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2019-05-07T18:14:00Z</cp:lastPrinted>
  <dcterms:created xsi:type="dcterms:W3CDTF">2015-05-29T14:24:00Z</dcterms:created>
  <dcterms:modified xsi:type="dcterms:W3CDTF">2019-05-07T18:14:00Z</dcterms:modified>
</cp:coreProperties>
</file>

<file path=docProps/custom.xml><?xml version="1.0" encoding="utf-8"?>
<op:Properties xmlns:vt="http://schemas.openxmlformats.org/officeDocument/2006/docPropsVTypes" xmlns:op="http://schemas.openxmlformats.org/officeDocument/2006/custom-properties"/>
</file>