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098E" w:rsidTr="00345119">
        <w:tc>
          <w:tcPr>
            <w:tcW w:w="9576" w:type="dxa"/>
            <w:noWrap/>
          </w:tcPr>
          <w:p w:rsidR="008423E4" w:rsidRPr="0022177D" w:rsidRDefault="001318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18DF" w:rsidP="008423E4">
      <w:pPr>
        <w:jc w:val="center"/>
      </w:pPr>
    </w:p>
    <w:p w:rsidR="008423E4" w:rsidRPr="00B31F0E" w:rsidRDefault="001318DF" w:rsidP="008423E4"/>
    <w:p w:rsidR="008423E4" w:rsidRPr="00742794" w:rsidRDefault="001318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098E" w:rsidTr="00345119">
        <w:tc>
          <w:tcPr>
            <w:tcW w:w="9576" w:type="dxa"/>
          </w:tcPr>
          <w:p w:rsidR="008423E4" w:rsidRPr="00861995" w:rsidRDefault="001318DF" w:rsidP="00345119">
            <w:pPr>
              <w:jc w:val="right"/>
            </w:pPr>
            <w:r>
              <w:t>C.S.H.B. 1623</w:t>
            </w:r>
          </w:p>
        </w:tc>
      </w:tr>
      <w:tr w:rsidR="00F6098E" w:rsidTr="00345119">
        <w:tc>
          <w:tcPr>
            <w:tcW w:w="9576" w:type="dxa"/>
          </w:tcPr>
          <w:p w:rsidR="008423E4" w:rsidRPr="00861995" w:rsidRDefault="001318DF" w:rsidP="00CE7A8F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F6098E" w:rsidTr="00345119">
        <w:tc>
          <w:tcPr>
            <w:tcW w:w="9576" w:type="dxa"/>
          </w:tcPr>
          <w:p w:rsidR="008423E4" w:rsidRPr="00861995" w:rsidRDefault="001318DF" w:rsidP="00345119">
            <w:pPr>
              <w:jc w:val="right"/>
            </w:pPr>
            <w:r>
              <w:t>Public Education</w:t>
            </w:r>
          </w:p>
        </w:tc>
      </w:tr>
      <w:tr w:rsidR="00F6098E" w:rsidTr="00345119">
        <w:tc>
          <w:tcPr>
            <w:tcW w:w="9576" w:type="dxa"/>
          </w:tcPr>
          <w:p w:rsidR="008423E4" w:rsidRDefault="001318D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318DF" w:rsidP="008423E4">
      <w:pPr>
        <w:tabs>
          <w:tab w:val="right" w:pos="9360"/>
        </w:tabs>
      </w:pPr>
    </w:p>
    <w:p w:rsidR="008423E4" w:rsidRDefault="001318DF" w:rsidP="008423E4"/>
    <w:p w:rsidR="008423E4" w:rsidRDefault="001318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098E" w:rsidTr="00345119">
        <w:tc>
          <w:tcPr>
            <w:tcW w:w="9576" w:type="dxa"/>
          </w:tcPr>
          <w:p w:rsidR="008423E4" w:rsidRPr="00A8133F" w:rsidRDefault="001318DF" w:rsidP="00E827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18DF" w:rsidP="00E8273A"/>
          <w:p w:rsidR="008423E4" w:rsidRDefault="001318DF" w:rsidP="00E8273A">
            <w:pPr>
              <w:pStyle w:val="Header"/>
              <w:jc w:val="both"/>
            </w:pPr>
            <w:r>
              <w:t xml:space="preserve">Reports indicate </w:t>
            </w:r>
            <w:r>
              <w:t>that loss and trauma may lead to poor academic performance</w:t>
            </w:r>
            <w:r>
              <w:t>. It has been suggested that</w:t>
            </w:r>
            <w:r>
              <w:t xml:space="preserve"> </w:t>
            </w:r>
            <w:r>
              <w:t xml:space="preserve">the traumatic effects of </w:t>
            </w:r>
            <w:r>
              <w:t>events</w:t>
            </w:r>
            <w:r>
              <w:t xml:space="preserve"> such as</w:t>
            </w:r>
            <w:r>
              <w:t xml:space="preserve"> </w:t>
            </w:r>
            <w:r>
              <w:t xml:space="preserve">Hurricane </w:t>
            </w:r>
            <w:r>
              <w:t xml:space="preserve">Harvey and </w:t>
            </w:r>
            <w:r>
              <w:t>recent school</w:t>
            </w:r>
            <w:r>
              <w:t xml:space="preserve"> shooting</w:t>
            </w:r>
            <w:r>
              <w:t>s</w:t>
            </w:r>
            <w:r>
              <w:t xml:space="preserve"> </w:t>
            </w:r>
            <w:r>
              <w:t>emphasize the need for a robust emotion</w:t>
            </w:r>
            <w:r>
              <w:t>al</w:t>
            </w:r>
            <w:r>
              <w:t xml:space="preserve"> and mental support system </w:t>
            </w:r>
            <w:r>
              <w:t xml:space="preserve">in </w:t>
            </w:r>
            <w:r>
              <w:t xml:space="preserve">schools. </w:t>
            </w:r>
            <w:r>
              <w:t>C.S.</w:t>
            </w:r>
            <w:r>
              <w:t xml:space="preserve">H.B. </w:t>
            </w:r>
            <w:r>
              <w:t> </w:t>
            </w:r>
            <w:r>
              <w:t>1623</w:t>
            </w:r>
            <w:r>
              <w:t xml:space="preserve"> seeks to address this issue by</w:t>
            </w:r>
            <w:r>
              <w:t xml:space="preserve"> </w:t>
            </w:r>
            <w:r>
              <w:t>including trauma</w:t>
            </w:r>
            <w:r>
              <w:t>-informed practices</w:t>
            </w:r>
            <w:r>
              <w:t xml:space="preserve"> as key components of required </w:t>
            </w:r>
            <w:r>
              <w:t>staf</w:t>
            </w:r>
            <w:r>
              <w:t>f development provided by public school districts</w:t>
            </w:r>
            <w:r>
              <w:t xml:space="preserve"> and open</w:t>
            </w:r>
            <w:r>
              <w:noBreakHyphen/>
            </w:r>
            <w:r>
              <w:t>enrollment charter schools</w:t>
            </w:r>
            <w:r>
              <w:t>.</w:t>
            </w:r>
          </w:p>
          <w:p w:rsidR="008423E4" w:rsidRPr="00E26B13" w:rsidRDefault="001318DF" w:rsidP="00E8273A">
            <w:pPr>
              <w:rPr>
                <w:b/>
              </w:rPr>
            </w:pPr>
          </w:p>
        </w:tc>
      </w:tr>
      <w:tr w:rsidR="00F6098E" w:rsidTr="00345119">
        <w:tc>
          <w:tcPr>
            <w:tcW w:w="9576" w:type="dxa"/>
          </w:tcPr>
          <w:p w:rsidR="0017725B" w:rsidRDefault="001318DF" w:rsidP="00E827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18DF" w:rsidP="00E8273A">
            <w:pPr>
              <w:rPr>
                <w:b/>
                <w:u w:val="single"/>
              </w:rPr>
            </w:pPr>
          </w:p>
          <w:p w:rsidR="00A42059" w:rsidRPr="00A42059" w:rsidRDefault="001318DF" w:rsidP="00E8273A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318DF" w:rsidP="00E8273A">
            <w:pPr>
              <w:rPr>
                <w:b/>
                <w:u w:val="single"/>
              </w:rPr>
            </w:pPr>
          </w:p>
        </w:tc>
      </w:tr>
      <w:tr w:rsidR="00F6098E" w:rsidTr="00345119">
        <w:tc>
          <w:tcPr>
            <w:tcW w:w="9576" w:type="dxa"/>
          </w:tcPr>
          <w:p w:rsidR="008423E4" w:rsidRPr="00A8133F" w:rsidRDefault="001318DF" w:rsidP="00E827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18DF" w:rsidP="00E8273A"/>
          <w:p w:rsidR="00A42059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1318DF" w:rsidP="00E8273A">
            <w:pPr>
              <w:rPr>
                <w:b/>
              </w:rPr>
            </w:pPr>
          </w:p>
        </w:tc>
      </w:tr>
      <w:tr w:rsidR="00F6098E" w:rsidTr="00345119">
        <w:tc>
          <w:tcPr>
            <w:tcW w:w="9576" w:type="dxa"/>
          </w:tcPr>
          <w:p w:rsidR="008423E4" w:rsidRDefault="001318DF" w:rsidP="00E827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80012" w:rsidRPr="00192D46" w:rsidRDefault="001318DF" w:rsidP="00E8273A">
            <w:pPr>
              <w:rPr>
                <w:b/>
              </w:rPr>
            </w:pPr>
          </w:p>
          <w:p w:rsidR="007D365A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1623 amends the Education Code to </w:t>
            </w:r>
            <w:r>
              <w:t xml:space="preserve">make </w:t>
            </w:r>
            <w:r>
              <w:t xml:space="preserve">trauma-informed practices training </w:t>
            </w:r>
            <w:r>
              <w:t>a</w:t>
            </w:r>
            <w:r>
              <w:t xml:space="preserve"> required </w:t>
            </w:r>
            <w:r>
              <w:t>component of the</w:t>
            </w:r>
            <w:r>
              <w:t xml:space="preserve"> staff development provided by a public school district to an educa</w:t>
            </w:r>
            <w:r>
              <w:t>tor other than a principal</w:t>
            </w:r>
            <w:r>
              <w:t>,</w:t>
            </w:r>
            <w:r>
              <w:t xml:space="preserve"> with the same frequency and educator participation requirements as for suicide prevention training. The bill specifies </w:t>
            </w:r>
            <w:r>
              <w:t>that the schedule adopted by the Texas Education Agency</w:t>
            </w:r>
            <w:r>
              <w:t xml:space="preserve"> (TEA)</w:t>
            </w:r>
            <w:r>
              <w:t xml:space="preserve"> for the provision of suicide prevention trainin</w:t>
            </w:r>
            <w:r>
              <w:t xml:space="preserve">g and trauma-informed practices training to existing district and open-enrollment charter school educators must require </w:t>
            </w:r>
            <w:r w:rsidRPr="00BE1CC8">
              <w:t xml:space="preserve">an educator to be trained </w:t>
            </w:r>
            <w:r>
              <w:t xml:space="preserve">at least once every five years. </w:t>
            </w:r>
          </w:p>
          <w:p w:rsidR="007D365A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85BE2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1623 amends the Health and Safety Code to </w:t>
            </w:r>
            <w:r>
              <w:t xml:space="preserve">set out requirements for </w:t>
            </w:r>
            <w:r>
              <w:t xml:space="preserve">the </w:t>
            </w:r>
            <w:r>
              <w:t>trauma</w:t>
            </w:r>
            <w:r>
              <w:noBreakHyphen/>
            </w:r>
            <w:r>
              <w:t xml:space="preserve">informed practices </w:t>
            </w:r>
            <w:r>
              <w:t xml:space="preserve">included </w:t>
            </w:r>
            <w:r>
              <w:t xml:space="preserve">on </w:t>
            </w:r>
            <w:r>
              <w:t>the</w:t>
            </w:r>
            <w:r>
              <w:t xml:space="preserve"> </w:t>
            </w:r>
            <w:r>
              <w:t xml:space="preserve">list of recommended best practice-based programs and research-based practices </w:t>
            </w:r>
            <w:r>
              <w:t>in specified areas</w:t>
            </w:r>
            <w:r>
              <w:t xml:space="preserve"> </w:t>
            </w:r>
            <w:r>
              <w:t xml:space="preserve">that is </w:t>
            </w:r>
            <w:r>
              <w:t>provided by the Department of State Health Services</w:t>
            </w:r>
            <w:r>
              <w:t xml:space="preserve"> (DSHS)</w:t>
            </w:r>
            <w:r>
              <w:t xml:space="preserve"> </w:t>
            </w:r>
            <w:r>
              <w:t xml:space="preserve">for implementation in </w:t>
            </w:r>
            <w:r>
              <w:t xml:space="preserve">public </w:t>
            </w:r>
            <w:r>
              <w:t xml:space="preserve">schools within the general education setting. </w:t>
            </w:r>
            <w:r>
              <w:t xml:space="preserve">The bill requires the trauma-informed practices </w:t>
            </w:r>
            <w:r>
              <w:t>to include components that provide for training counselors, teachers, nurses, administrators, and other staff, as well as law enforcement officers and social work</w:t>
            </w:r>
            <w:r>
              <w:t xml:space="preserve">ers who regularly interact with students </w:t>
            </w:r>
            <w:r>
              <w:t>and requires the inclusion of certain content in that training</w:t>
            </w:r>
            <w:r>
              <w:t xml:space="preserve">. </w:t>
            </w:r>
          </w:p>
          <w:p w:rsidR="00D85BE2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82FD9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1623 </w:t>
            </w:r>
            <w:r>
              <w:t xml:space="preserve">makes provisions </w:t>
            </w:r>
            <w:r>
              <w:t>that require</w:t>
            </w:r>
            <w:r>
              <w:t xml:space="preserve"> </w:t>
            </w:r>
            <w:r>
              <w:t xml:space="preserve">the </w:t>
            </w:r>
            <w:r>
              <w:t>suicide prevention training</w:t>
            </w:r>
            <w:r>
              <w:t xml:space="preserve"> described by the DSHS list of recommended programs and practices for </w:t>
            </w:r>
            <w:r w:rsidRPr="00311287">
              <w:t>teac</w:t>
            </w:r>
            <w:r w:rsidRPr="00311287">
              <w:t>hers, counselors, principals, and all other appropriate personnel</w:t>
            </w:r>
            <w:r>
              <w:t xml:space="preserve"> at certain district campuses explicitly applicable to </w:t>
            </w:r>
            <w:r>
              <w:t>an open</w:t>
            </w:r>
            <w:r>
              <w:noBreakHyphen/>
            </w:r>
            <w:r>
              <w:t>enrollment charter school</w:t>
            </w:r>
            <w:r>
              <w:t xml:space="preserve">, extends those requirements to include the trauma-informed practices from that list, </w:t>
            </w:r>
            <w:r>
              <w:t>and</w:t>
            </w:r>
            <w:r>
              <w:t xml:space="preserve"> </w:t>
            </w:r>
            <w:r>
              <w:t xml:space="preserve">changes the </w:t>
            </w:r>
            <w:r>
              <w:t>f</w:t>
            </w:r>
            <w:r>
              <w:t xml:space="preserve">requency of required </w:t>
            </w:r>
            <w:r>
              <w:t xml:space="preserve">participation for </w:t>
            </w:r>
            <w:r>
              <w:t>an applicable</w:t>
            </w:r>
            <w:r>
              <w:t xml:space="preserve"> employee from at least one time to at least once every five years. </w:t>
            </w:r>
          </w:p>
          <w:p w:rsidR="001B18D4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1623</w:t>
            </w:r>
            <w:r>
              <w:t xml:space="preserve"> requires each district and charter school </w:t>
            </w:r>
            <w:r>
              <w:t xml:space="preserve">annually </w:t>
            </w:r>
            <w:r>
              <w:t xml:space="preserve">to report to </w:t>
            </w:r>
            <w:r>
              <w:t>TEA</w:t>
            </w:r>
            <w:r>
              <w:t xml:space="preserve"> information for the district or </w:t>
            </w:r>
            <w:r>
              <w:t xml:space="preserve">charter </w:t>
            </w:r>
            <w:r>
              <w:t xml:space="preserve">school as a </w:t>
            </w:r>
            <w:r>
              <w:t xml:space="preserve">whole and for each campus the number of teachers, principals, and counselors employed by the district or </w:t>
            </w:r>
            <w:r>
              <w:t xml:space="preserve">charter </w:t>
            </w:r>
            <w:r>
              <w:t xml:space="preserve">school who have completed </w:t>
            </w:r>
            <w:r>
              <w:t xml:space="preserve">training </w:t>
            </w:r>
            <w:r>
              <w:t>required under mental health promotion and intervention, substance abuse prevention and intervention, and su</w:t>
            </w:r>
            <w:r>
              <w:t xml:space="preserve">icide prevention provisions, including training on </w:t>
            </w:r>
            <w:r>
              <w:t>trauma-informed practices and suicide prevention</w:t>
            </w:r>
            <w:r>
              <w:t xml:space="preserve"> </w:t>
            </w:r>
            <w:r>
              <w:t>under the bill's Health and Safety Code provisions</w:t>
            </w:r>
            <w:r>
              <w:t>,</w:t>
            </w:r>
            <w:r>
              <w:t xml:space="preserve"> </w:t>
            </w:r>
            <w:r>
              <w:t xml:space="preserve">and the total number of teachers, principals, and counselors employed by the district or </w:t>
            </w:r>
            <w:r>
              <w:t xml:space="preserve">charter </w:t>
            </w:r>
            <w:r>
              <w:t>school.</w:t>
            </w:r>
            <w:r>
              <w:t xml:space="preserve"> </w:t>
            </w:r>
            <w:r>
              <w:t xml:space="preserve">The bill requires TEA to compile </w:t>
            </w:r>
            <w:r>
              <w:t xml:space="preserve">the reported </w:t>
            </w:r>
            <w:r>
              <w:t xml:space="preserve">information for </w:t>
            </w:r>
            <w:r>
              <w:t>Texas</w:t>
            </w:r>
            <w:r>
              <w:t xml:space="preserve"> as a whole, each district and charter school, and each campus and </w:t>
            </w:r>
            <w:r>
              <w:t xml:space="preserve">to </w:t>
            </w:r>
            <w:r>
              <w:t xml:space="preserve">make the information available to </w:t>
            </w:r>
            <w:r>
              <w:t>a member of the public who submits a public information request under state public i</w:t>
            </w:r>
            <w:r>
              <w:t>nformation law</w:t>
            </w:r>
            <w:r>
              <w:t xml:space="preserve">. The bill prohibits a district or charter school from receiving any grant of money for mental health </w:t>
            </w:r>
            <w:r>
              <w:t xml:space="preserve">services </w:t>
            </w:r>
            <w:r>
              <w:t xml:space="preserve">from TEA unless the district or </w:t>
            </w:r>
            <w:r>
              <w:t xml:space="preserve">charter </w:t>
            </w:r>
            <w:r>
              <w:t xml:space="preserve">school is </w:t>
            </w:r>
            <w:r>
              <w:t xml:space="preserve">in </w:t>
            </w:r>
            <w:r>
              <w:t xml:space="preserve">compliance with </w:t>
            </w:r>
            <w:r>
              <w:t>the bill's reporting requirements</w:t>
            </w:r>
            <w:r>
              <w:t xml:space="preserve">. </w:t>
            </w:r>
          </w:p>
          <w:p w:rsidR="00CC3491" w:rsidRPr="00835628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6098E" w:rsidTr="00345119">
        <w:tc>
          <w:tcPr>
            <w:tcW w:w="9576" w:type="dxa"/>
          </w:tcPr>
          <w:p w:rsidR="008423E4" w:rsidRPr="00A8133F" w:rsidRDefault="001318DF" w:rsidP="00E827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18DF" w:rsidP="00E8273A"/>
          <w:p w:rsidR="008423E4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192D46" w:rsidRPr="00233FDB" w:rsidRDefault="001318DF" w:rsidP="00E827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6098E" w:rsidTr="00345119">
        <w:tc>
          <w:tcPr>
            <w:tcW w:w="9576" w:type="dxa"/>
          </w:tcPr>
          <w:p w:rsidR="00CE7A8F" w:rsidRDefault="001318DF" w:rsidP="00CE7A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92D46" w:rsidRDefault="001318DF" w:rsidP="00CE7A8F">
            <w:pPr>
              <w:jc w:val="both"/>
              <w:rPr>
                <w:b/>
                <w:u w:val="single"/>
              </w:rPr>
            </w:pPr>
          </w:p>
          <w:p w:rsidR="005366BC" w:rsidRDefault="001318DF" w:rsidP="005366BC">
            <w:pPr>
              <w:jc w:val="both"/>
            </w:pPr>
            <w:r>
              <w:t xml:space="preserve">While C.S.H.B. 1623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5366BC" w:rsidRDefault="001318DF" w:rsidP="005366BC">
            <w:pPr>
              <w:jc w:val="both"/>
            </w:pPr>
          </w:p>
          <w:p w:rsidR="005366BC" w:rsidRDefault="001318DF" w:rsidP="005366BC">
            <w:pPr>
              <w:jc w:val="both"/>
            </w:pPr>
            <w:r>
              <w:t>The substitute specifies that the request from the public for the TEA-compiled information is a public information request made under state public information law.</w:t>
            </w:r>
          </w:p>
          <w:p w:rsidR="005366BC" w:rsidRPr="00CE7A8F" w:rsidRDefault="001318DF" w:rsidP="005366BC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1318D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18DF">
      <w:r>
        <w:separator/>
      </w:r>
    </w:p>
  </w:endnote>
  <w:endnote w:type="continuationSeparator" w:id="0">
    <w:p w:rsidR="00000000" w:rsidRDefault="001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098E" w:rsidTr="009C1E9A">
      <w:trPr>
        <w:cantSplit/>
      </w:trPr>
      <w:tc>
        <w:tcPr>
          <w:tcW w:w="0" w:type="pct"/>
        </w:tcPr>
        <w:p w:rsidR="00137D90" w:rsidRDefault="00131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1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1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1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1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098E" w:rsidTr="009C1E9A">
      <w:trPr>
        <w:cantSplit/>
      </w:trPr>
      <w:tc>
        <w:tcPr>
          <w:tcW w:w="0" w:type="pct"/>
        </w:tcPr>
        <w:p w:rsidR="00EC379B" w:rsidRDefault="00131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18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28306</w:t>
          </w:r>
        </w:p>
      </w:tc>
      <w:tc>
        <w:tcPr>
          <w:tcW w:w="2453" w:type="pct"/>
        </w:tcPr>
        <w:p w:rsidR="00EC379B" w:rsidRDefault="00131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19.107.379</w:t>
          </w:r>
          <w:r>
            <w:fldChar w:fldCharType="end"/>
          </w:r>
        </w:p>
      </w:tc>
    </w:tr>
    <w:tr w:rsidR="00F6098E" w:rsidTr="009C1E9A">
      <w:trPr>
        <w:cantSplit/>
      </w:trPr>
      <w:tc>
        <w:tcPr>
          <w:tcW w:w="0" w:type="pct"/>
        </w:tcPr>
        <w:p w:rsidR="00EC379B" w:rsidRDefault="00131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1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19400</w:t>
          </w:r>
        </w:p>
      </w:tc>
      <w:tc>
        <w:tcPr>
          <w:tcW w:w="2453" w:type="pct"/>
        </w:tcPr>
        <w:p w:rsidR="00EC379B" w:rsidRDefault="001318DF" w:rsidP="006D504F">
          <w:pPr>
            <w:pStyle w:val="Footer"/>
            <w:rPr>
              <w:rStyle w:val="PageNumber"/>
            </w:rPr>
          </w:pPr>
        </w:p>
        <w:p w:rsidR="00EC379B" w:rsidRDefault="00131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09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18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318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18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18DF">
      <w:r>
        <w:separator/>
      </w:r>
    </w:p>
  </w:footnote>
  <w:footnote w:type="continuationSeparator" w:id="0">
    <w:p w:rsidR="00000000" w:rsidRDefault="0013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1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1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1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8E"/>
    <w:rsid w:val="001318DF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2F04E7-9F2D-4BD5-B64F-7C173BD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3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4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491"/>
    <w:rPr>
      <w:b/>
      <w:bCs/>
    </w:rPr>
  </w:style>
  <w:style w:type="character" w:styleId="Hyperlink">
    <w:name w:val="Hyperlink"/>
    <w:basedOn w:val="DefaultParagraphFont"/>
    <w:unhideWhenUsed/>
    <w:rsid w:val="00FB5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3805</Characters>
  <Application>Microsoft Office Word</Application>
  <DocSecurity>4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HB01623 (Committee Report (Substituted))</vt:lpstr>
    </vt:vector>
  </TitlesOfParts>
  <Company>State of Texas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28306</dc:subject>
  <dc:creator>State of Texas</dc:creator>
  <dc:description>HB 1623 by Coleman-(H)Public Education (Substitute Document Number: 86R 19400)</dc:description>
  <cp:lastModifiedBy>Laura Ramsay</cp:lastModifiedBy>
  <cp:revision>2</cp:revision>
  <cp:lastPrinted>2003-11-26T17:21:00Z</cp:lastPrinted>
  <dcterms:created xsi:type="dcterms:W3CDTF">2019-04-17T22:46:00Z</dcterms:created>
  <dcterms:modified xsi:type="dcterms:W3CDTF">2019-04-17T22:46:00Z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19.107.379</vt:lpwstr>
  </property>
</Properties>
</file>