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8A9" w:rsidRDefault="005038A9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2D6EFFE4A06844F3A16AC55C57B3B165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5038A9" w:rsidRPr="00585C31" w:rsidRDefault="005038A9" w:rsidP="000F1DF9">
      <w:pPr>
        <w:spacing w:after="0" w:line="240" w:lineRule="auto"/>
        <w:rPr>
          <w:rFonts w:cs="Times New Roman"/>
          <w:szCs w:val="24"/>
        </w:rPr>
      </w:pPr>
    </w:p>
    <w:p w:rsidR="005038A9" w:rsidRPr="00585C31" w:rsidRDefault="005038A9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5038A9" w:rsidTr="000F1DF9">
        <w:tc>
          <w:tcPr>
            <w:tcW w:w="2718" w:type="dxa"/>
          </w:tcPr>
          <w:p w:rsidR="005038A9" w:rsidRPr="005C2A78" w:rsidRDefault="005038A9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E16454191BDE4AB8A6BDBFE2F798849C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5038A9" w:rsidRPr="00FF6471" w:rsidRDefault="005038A9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88BC912459F94B92A285BD41E5DB34B2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H.B. 1634</w:t>
                </w:r>
              </w:sdtContent>
            </w:sdt>
          </w:p>
        </w:tc>
      </w:tr>
      <w:tr w:rsidR="005038A9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9B1273F61599408B9A75200DF345D9F1"/>
            </w:placeholder>
          </w:sdtPr>
          <w:sdtContent>
            <w:tc>
              <w:tcPr>
                <w:tcW w:w="2718" w:type="dxa"/>
              </w:tcPr>
              <w:p w:rsidR="005038A9" w:rsidRPr="000F1DF9" w:rsidRDefault="005038A9" w:rsidP="00C65088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86R25945 SRA-D</w:t>
                </w:r>
              </w:p>
            </w:tc>
          </w:sdtContent>
        </w:sdt>
        <w:tc>
          <w:tcPr>
            <w:tcW w:w="6858" w:type="dxa"/>
          </w:tcPr>
          <w:p w:rsidR="005038A9" w:rsidRPr="005C2A78" w:rsidRDefault="005038A9" w:rsidP="006D756B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9CBFDD63B46941AA8429C58742EE319C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08A415CC4CC444CC95787EF3B8E74E01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Kuempel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BAEDC1D7B27B488EA78B876641794BA3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 (Zaffirini)</w:t>
                </w:r>
              </w:sdtContent>
            </w:sdt>
          </w:p>
        </w:tc>
      </w:tr>
      <w:tr w:rsidR="005038A9" w:rsidTr="000F1DF9">
        <w:tc>
          <w:tcPr>
            <w:tcW w:w="2718" w:type="dxa"/>
          </w:tcPr>
          <w:p w:rsidR="005038A9" w:rsidRPr="00BC7495" w:rsidRDefault="005038A9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7E3028233E0846E5BF7B0AD4265C2150"/>
            </w:placeholder>
          </w:sdtPr>
          <w:sdtContent>
            <w:tc>
              <w:tcPr>
                <w:tcW w:w="6858" w:type="dxa"/>
              </w:tcPr>
              <w:p w:rsidR="005038A9" w:rsidRPr="00FF6471" w:rsidRDefault="005038A9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Natural Resources &amp; Economic Development</w:t>
                </w:r>
              </w:p>
            </w:tc>
          </w:sdtContent>
        </w:sdt>
      </w:tr>
      <w:tr w:rsidR="005038A9" w:rsidTr="000F1DF9">
        <w:tc>
          <w:tcPr>
            <w:tcW w:w="2718" w:type="dxa"/>
          </w:tcPr>
          <w:p w:rsidR="005038A9" w:rsidRPr="00BC7495" w:rsidRDefault="005038A9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D2D95D05076244EBB5B501E2BE9BEED8"/>
            </w:placeholder>
            <w:date w:fullDate="2019-05-13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5038A9" w:rsidRPr="00FF6471" w:rsidRDefault="005038A9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5/13/2019</w:t>
                </w:r>
              </w:p>
            </w:tc>
          </w:sdtContent>
        </w:sdt>
      </w:tr>
      <w:tr w:rsidR="005038A9" w:rsidTr="000F1DF9">
        <w:tc>
          <w:tcPr>
            <w:tcW w:w="2718" w:type="dxa"/>
          </w:tcPr>
          <w:p w:rsidR="005038A9" w:rsidRPr="00BC7495" w:rsidRDefault="005038A9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BCF88E9125434926BCE57457DC5EC6B7"/>
            </w:placeholder>
          </w:sdtPr>
          <w:sdtContent>
            <w:tc>
              <w:tcPr>
                <w:tcW w:w="6858" w:type="dxa"/>
              </w:tcPr>
              <w:p w:rsidR="005038A9" w:rsidRPr="00FF6471" w:rsidRDefault="005038A9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Engrossed</w:t>
                </w:r>
              </w:p>
            </w:tc>
          </w:sdtContent>
        </w:sdt>
      </w:tr>
    </w:tbl>
    <w:p w:rsidR="005038A9" w:rsidRPr="00FF6471" w:rsidRDefault="005038A9" w:rsidP="000F1DF9">
      <w:pPr>
        <w:spacing w:after="0" w:line="240" w:lineRule="auto"/>
        <w:rPr>
          <w:rFonts w:cs="Times New Roman"/>
          <w:szCs w:val="24"/>
        </w:rPr>
      </w:pPr>
    </w:p>
    <w:p w:rsidR="005038A9" w:rsidRPr="00FF6471" w:rsidRDefault="005038A9" w:rsidP="000F1DF9">
      <w:pPr>
        <w:spacing w:after="0" w:line="240" w:lineRule="auto"/>
        <w:rPr>
          <w:rFonts w:cs="Times New Roman"/>
          <w:szCs w:val="24"/>
        </w:rPr>
      </w:pPr>
    </w:p>
    <w:p w:rsidR="005038A9" w:rsidRPr="00FF6471" w:rsidRDefault="005038A9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51EA428859764510B39E40F60CCC17FE"/>
        </w:placeholder>
      </w:sdtPr>
      <w:sdtContent>
        <w:p w:rsidR="005038A9" w:rsidRDefault="005038A9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43023459DA75475ABC98A1E8FF17C7D6"/>
        </w:placeholder>
      </w:sdtPr>
      <w:sdtContent>
        <w:p w:rsidR="005038A9" w:rsidRDefault="005038A9" w:rsidP="00D031F5">
          <w:pPr>
            <w:pStyle w:val="NormalWeb"/>
            <w:spacing w:before="0" w:beforeAutospacing="0" w:after="0" w:afterAutospacing="0"/>
            <w:jc w:val="both"/>
            <w:divId w:val="456415941"/>
            <w:rPr>
              <w:rFonts w:eastAsia="Times New Roman"/>
              <w:bCs/>
            </w:rPr>
          </w:pPr>
        </w:p>
        <w:p w:rsidR="005038A9" w:rsidRPr="001442B6" w:rsidRDefault="005038A9" w:rsidP="00D031F5">
          <w:pPr>
            <w:pStyle w:val="NormalWeb"/>
            <w:spacing w:before="0" w:beforeAutospacing="0" w:after="0" w:afterAutospacing="0"/>
            <w:jc w:val="both"/>
            <w:divId w:val="456415941"/>
            <w:rPr>
              <w:color w:val="000000"/>
            </w:rPr>
          </w:pPr>
          <w:r w:rsidRPr="001442B6">
            <w:rPr>
              <w:color w:val="000000"/>
            </w:rPr>
            <w:t>Many counties across the state levy and collect hotel occupancy taxes. Currently, Guadalupe</w:t>
          </w:r>
          <w:r>
            <w:rPr>
              <w:color w:val="000000"/>
            </w:rPr>
            <w:t xml:space="preserve"> County</w:t>
          </w:r>
          <w:r w:rsidRPr="001442B6">
            <w:rPr>
              <w:color w:val="000000"/>
            </w:rPr>
            <w:t xml:space="preserve"> is not authorized to do so. Accordingly, H</w:t>
          </w:r>
          <w:r>
            <w:rPr>
              <w:color w:val="000000"/>
            </w:rPr>
            <w:t>.</w:t>
          </w:r>
          <w:r w:rsidRPr="001442B6">
            <w:rPr>
              <w:color w:val="000000"/>
            </w:rPr>
            <w:t>B</w:t>
          </w:r>
          <w:r>
            <w:rPr>
              <w:color w:val="000000"/>
            </w:rPr>
            <w:t>.</w:t>
          </w:r>
          <w:r w:rsidRPr="001442B6">
            <w:rPr>
              <w:color w:val="000000"/>
            </w:rPr>
            <w:t xml:space="preserve"> 1634 would authorize the commissioners court of a county with a population of 110,000 or more through which the Guadalupe River flows to levy and collect a county hotel occupancy tax. The bill would cap the rate of the tax at seven percent of the price paid for a room. What's more, it would cap the tax rate at two percent of that price if the hotel is located in a municipality that imposes a municipal hotel occupancy tax applicable to the hotel or in the extraterritorial jurisdiction of a municipality with a population of less than 35,000 that imposes s</w:t>
          </w:r>
          <w:r>
            <w:rPr>
              <w:color w:val="000000"/>
            </w:rPr>
            <w:t>uch a tax in that jurisdiction.</w:t>
          </w:r>
        </w:p>
        <w:p w:rsidR="005038A9" w:rsidRPr="00D70925" w:rsidRDefault="005038A9" w:rsidP="00D031F5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p w:rsidR="005038A9" w:rsidRDefault="005038A9" w:rsidP="00D031F5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H.B. 1634 </w:t>
      </w:r>
      <w:bookmarkStart w:id="1" w:name="AmendsCurrentLaw"/>
      <w:bookmarkEnd w:id="1"/>
      <w:r>
        <w:rPr>
          <w:rFonts w:cs="Times New Roman"/>
          <w:szCs w:val="24"/>
        </w:rPr>
        <w:t>amends current law relating to the imposition and rate of the county hotel occupancy tax in certain counties, and authorizes the imposition of a tax.</w:t>
      </w:r>
    </w:p>
    <w:p w:rsidR="005038A9" w:rsidRPr="001442B6" w:rsidRDefault="005038A9" w:rsidP="00D031F5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5038A9" w:rsidRPr="005C2A78" w:rsidRDefault="005038A9" w:rsidP="00D031F5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C2B6A57F0CE74C5AA0DEC1BBB3269EE6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5038A9" w:rsidRPr="006529C4" w:rsidRDefault="005038A9" w:rsidP="00D031F5">
      <w:pPr>
        <w:spacing w:after="0" w:line="240" w:lineRule="auto"/>
        <w:jc w:val="both"/>
        <w:rPr>
          <w:rFonts w:cs="Times New Roman"/>
          <w:szCs w:val="24"/>
        </w:rPr>
      </w:pPr>
    </w:p>
    <w:p w:rsidR="005038A9" w:rsidRPr="006529C4" w:rsidRDefault="005038A9" w:rsidP="00D031F5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5038A9" w:rsidRPr="006529C4" w:rsidRDefault="005038A9" w:rsidP="00D031F5">
      <w:pPr>
        <w:spacing w:after="0" w:line="240" w:lineRule="auto"/>
        <w:jc w:val="both"/>
        <w:rPr>
          <w:rFonts w:cs="Times New Roman"/>
          <w:szCs w:val="24"/>
        </w:rPr>
      </w:pPr>
    </w:p>
    <w:p w:rsidR="005038A9" w:rsidRPr="005C2A78" w:rsidRDefault="005038A9" w:rsidP="00D031F5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5035F1F6CDB04652A71828BF789CFD96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5038A9" w:rsidRPr="005C2A78" w:rsidRDefault="005038A9" w:rsidP="00D031F5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5038A9" w:rsidRPr="005C2A78" w:rsidRDefault="005038A9" w:rsidP="00D031F5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1.</w:t>
      </w:r>
      <w:r>
        <w:rPr>
          <w:rFonts w:eastAsia="Times New Roman" w:cs="Times New Roman"/>
          <w:szCs w:val="24"/>
        </w:rPr>
        <w:t xml:space="preserve"> Amends </w:t>
      </w:r>
      <w:r w:rsidRPr="001442B6">
        <w:rPr>
          <w:rFonts w:eastAsia="Times New Roman" w:cs="Times New Roman"/>
          <w:szCs w:val="24"/>
        </w:rPr>
        <w:t>Section 352.002, Tax Code, by adding Subsection (y)</w:t>
      </w:r>
      <w:r>
        <w:rPr>
          <w:rFonts w:eastAsia="Times New Roman" w:cs="Times New Roman"/>
          <w:szCs w:val="24"/>
        </w:rPr>
        <w:t xml:space="preserve"> to authorize the </w:t>
      </w:r>
      <w:r w:rsidRPr="001442B6">
        <w:rPr>
          <w:rFonts w:eastAsia="Times New Roman" w:cs="Times New Roman"/>
          <w:szCs w:val="24"/>
        </w:rPr>
        <w:t xml:space="preserve">commissioners court of a county with a population of 110,000 or more through which the Guadalupe River flows </w:t>
      </w:r>
      <w:r>
        <w:rPr>
          <w:rFonts w:eastAsia="Times New Roman" w:cs="Times New Roman"/>
          <w:szCs w:val="24"/>
        </w:rPr>
        <w:t>to</w:t>
      </w:r>
      <w:r w:rsidRPr="001442B6">
        <w:rPr>
          <w:rFonts w:eastAsia="Times New Roman" w:cs="Times New Roman"/>
          <w:szCs w:val="24"/>
        </w:rPr>
        <w:t xml:space="preserve"> impose a tax as provided by Subsection (a)</w:t>
      </w:r>
      <w:r>
        <w:rPr>
          <w:rFonts w:eastAsia="Times New Roman" w:cs="Times New Roman"/>
          <w:szCs w:val="24"/>
        </w:rPr>
        <w:t xml:space="preserve"> (relating to authorizing the commissioners courts of certain counties to impose a tax on certain persons in relation to a hotel room)</w:t>
      </w:r>
      <w:r w:rsidRPr="001442B6">
        <w:rPr>
          <w:rFonts w:eastAsia="Times New Roman" w:cs="Times New Roman"/>
          <w:szCs w:val="24"/>
        </w:rPr>
        <w:t>.</w:t>
      </w:r>
    </w:p>
    <w:p w:rsidR="005038A9" w:rsidRPr="005C2A78" w:rsidRDefault="005038A9" w:rsidP="00D031F5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5038A9" w:rsidRDefault="005038A9" w:rsidP="00D031F5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2.</w:t>
      </w:r>
      <w:r>
        <w:rPr>
          <w:rFonts w:eastAsia="Times New Roman" w:cs="Times New Roman"/>
          <w:szCs w:val="24"/>
        </w:rPr>
        <w:t xml:space="preserve"> Amends </w:t>
      </w:r>
      <w:r w:rsidRPr="001442B6">
        <w:rPr>
          <w:rFonts w:eastAsia="Times New Roman" w:cs="Times New Roman"/>
          <w:szCs w:val="24"/>
        </w:rPr>
        <w:t xml:space="preserve">Section 352.003, Tax Code, </w:t>
      </w:r>
      <w:r>
        <w:rPr>
          <w:rFonts w:eastAsia="Times New Roman" w:cs="Times New Roman"/>
          <w:szCs w:val="24"/>
        </w:rPr>
        <w:t xml:space="preserve">by adding Subsection (v), </w:t>
      </w:r>
      <w:r w:rsidRPr="001442B6">
        <w:rPr>
          <w:rFonts w:eastAsia="Times New Roman" w:cs="Times New Roman"/>
          <w:szCs w:val="24"/>
        </w:rPr>
        <w:t>as follows:</w:t>
      </w:r>
    </w:p>
    <w:p w:rsidR="005038A9" w:rsidRDefault="005038A9" w:rsidP="00D031F5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5038A9" w:rsidRPr="001442B6" w:rsidRDefault="005038A9" w:rsidP="00D031F5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 w:rsidRPr="001442B6">
        <w:rPr>
          <w:rFonts w:eastAsia="Times New Roman" w:cs="Times New Roman"/>
          <w:szCs w:val="24"/>
        </w:rPr>
        <w:t xml:space="preserve">(v) </w:t>
      </w:r>
      <w:r>
        <w:rPr>
          <w:rFonts w:eastAsia="Times New Roman" w:cs="Times New Roman"/>
          <w:szCs w:val="24"/>
        </w:rPr>
        <w:t>Prohibits t</w:t>
      </w:r>
      <w:r w:rsidRPr="001442B6">
        <w:rPr>
          <w:rFonts w:eastAsia="Times New Roman" w:cs="Times New Roman"/>
          <w:szCs w:val="24"/>
        </w:rPr>
        <w:t xml:space="preserve">he tax rate in a county authorized to impose the tax under Section 352.002(y) </w:t>
      </w:r>
      <w:r>
        <w:rPr>
          <w:rFonts w:eastAsia="Times New Roman" w:cs="Times New Roman"/>
          <w:szCs w:val="24"/>
        </w:rPr>
        <w:t>from</w:t>
      </w:r>
      <w:r w:rsidRPr="001442B6">
        <w:rPr>
          <w:rFonts w:eastAsia="Times New Roman" w:cs="Times New Roman"/>
          <w:szCs w:val="24"/>
        </w:rPr>
        <w:t xml:space="preserve"> exceed</w:t>
      </w:r>
      <w:r>
        <w:rPr>
          <w:rFonts w:eastAsia="Times New Roman" w:cs="Times New Roman"/>
          <w:szCs w:val="24"/>
        </w:rPr>
        <w:t>ing</w:t>
      </w:r>
      <w:r w:rsidRPr="001442B6">
        <w:rPr>
          <w:rFonts w:eastAsia="Times New Roman" w:cs="Times New Roman"/>
          <w:szCs w:val="24"/>
        </w:rPr>
        <w:t xml:space="preserve"> seven percent of the price paid for a room in a hotel, except that the tax rate </w:t>
      </w:r>
      <w:r>
        <w:rPr>
          <w:rFonts w:eastAsia="Times New Roman" w:cs="Times New Roman"/>
          <w:szCs w:val="24"/>
        </w:rPr>
        <w:t>is prohibited from</w:t>
      </w:r>
      <w:r w:rsidRPr="001442B6">
        <w:rPr>
          <w:rFonts w:eastAsia="Times New Roman" w:cs="Times New Roman"/>
          <w:szCs w:val="24"/>
        </w:rPr>
        <w:t xml:space="preserve"> exceed</w:t>
      </w:r>
      <w:r>
        <w:rPr>
          <w:rFonts w:eastAsia="Times New Roman" w:cs="Times New Roman"/>
          <w:szCs w:val="24"/>
        </w:rPr>
        <w:t>ing</w:t>
      </w:r>
      <w:r w:rsidRPr="001442B6">
        <w:rPr>
          <w:rFonts w:eastAsia="Times New Roman" w:cs="Times New Roman"/>
          <w:szCs w:val="24"/>
        </w:rPr>
        <w:t xml:space="preserve"> two percent of the price paid for a room in a hotel if the hotel is located in:</w:t>
      </w:r>
    </w:p>
    <w:p w:rsidR="005038A9" w:rsidRPr="001442B6" w:rsidRDefault="005038A9" w:rsidP="00D031F5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5038A9" w:rsidRPr="001442B6" w:rsidRDefault="005038A9" w:rsidP="00D031F5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(1) </w:t>
      </w:r>
      <w:r w:rsidRPr="001442B6">
        <w:rPr>
          <w:rFonts w:eastAsia="Times New Roman" w:cs="Times New Roman"/>
          <w:szCs w:val="24"/>
        </w:rPr>
        <w:t>a municipality that imposes a tax under Chapter 351</w:t>
      </w:r>
      <w:r>
        <w:rPr>
          <w:rFonts w:eastAsia="Times New Roman" w:cs="Times New Roman"/>
          <w:szCs w:val="24"/>
        </w:rPr>
        <w:t xml:space="preserve"> (Municipal Hotel Occupancy Taxes)</w:t>
      </w:r>
      <w:r w:rsidRPr="001442B6">
        <w:rPr>
          <w:rFonts w:eastAsia="Times New Roman" w:cs="Times New Roman"/>
          <w:szCs w:val="24"/>
        </w:rPr>
        <w:t xml:space="preserve"> applicable to the hotel; or</w:t>
      </w:r>
    </w:p>
    <w:p w:rsidR="005038A9" w:rsidRPr="001442B6" w:rsidRDefault="005038A9" w:rsidP="00D031F5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5038A9" w:rsidRPr="005C2A78" w:rsidRDefault="005038A9" w:rsidP="00D031F5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(2)</w:t>
      </w:r>
      <w:r w:rsidRPr="001442B6">
        <w:rPr>
          <w:rFonts w:eastAsia="Times New Roman" w:cs="Times New Roman"/>
          <w:szCs w:val="24"/>
        </w:rPr>
        <w:t xml:space="preserve"> the extraterritorial jurisdiction of a municipality that imposes a tax under Section 351.0025</w:t>
      </w:r>
      <w:r>
        <w:rPr>
          <w:rFonts w:eastAsia="Times New Roman" w:cs="Times New Roman"/>
          <w:szCs w:val="24"/>
        </w:rPr>
        <w:t xml:space="preserve"> (Extraterritorial Jurisdiction)</w:t>
      </w:r>
      <w:r w:rsidRPr="001442B6">
        <w:rPr>
          <w:rFonts w:eastAsia="Times New Roman" w:cs="Times New Roman"/>
          <w:szCs w:val="24"/>
        </w:rPr>
        <w:t xml:space="preserve"> applicable to the hotel.</w:t>
      </w:r>
    </w:p>
    <w:p w:rsidR="005038A9" w:rsidRPr="005C2A78" w:rsidRDefault="005038A9" w:rsidP="00D031F5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5038A9" w:rsidRPr="00C8671F" w:rsidRDefault="005038A9" w:rsidP="00D031F5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 xml:space="preserve">SECTION 3. </w:t>
      </w:r>
      <w:r>
        <w:rPr>
          <w:rFonts w:eastAsia="Times New Roman" w:cs="Times New Roman"/>
          <w:szCs w:val="24"/>
        </w:rPr>
        <w:t>Effective date: upon passage or September 1, 2019.</w:t>
      </w:r>
    </w:p>
    <w:sectPr w:rsidR="005038A9" w:rsidRPr="00C8671F" w:rsidSect="000F1DF9">
      <w:footerReference w:type="default" r:id="rId8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3F8E" w:rsidRDefault="00E73F8E" w:rsidP="000F1DF9">
      <w:pPr>
        <w:spacing w:after="0" w:line="240" w:lineRule="auto"/>
      </w:pPr>
      <w:r>
        <w:separator/>
      </w:r>
    </w:p>
  </w:endnote>
  <w:endnote w:type="continuationSeparator" w:id="0">
    <w:p w:rsidR="00E73F8E" w:rsidRDefault="00E73F8E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E73F8E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5038A9">
                <w:rPr>
                  <w:sz w:val="20"/>
                  <w:szCs w:val="20"/>
                </w:rPr>
                <w:t>RMN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id w:val="-1363743864"/>
              <w:lock w:val="sdtContentLocked"/>
              <w:placeholder>
                <w:docPart w:val="EDFBD73E4750480A95E3DFF31295F398"/>
              </w:placeholder>
            </w:sdtPr>
            <w:sdtEndPr/>
            <w:sdtContent>
              <w:r w:rsidR="005038A9">
                <w:rPr>
                  <w:sz w:val="20"/>
                  <w:szCs w:val="20"/>
                </w:rPr>
                <w:t>H.B. 1634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id w:val="-182668472"/>
              <w:lock w:val="sdtContentLocked"/>
              <w:placeholder>
                <w:docPart w:val="ECCCFE6F18234985A37F831519DCB3BD"/>
              </w:placeholder>
            </w:sdtPr>
            <w:sdtEndPr/>
            <w:sdtContent>
              <w:r w:rsidR="005038A9">
                <w:rPr>
                  <w:sz w:val="20"/>
                  <w:szCs w:val="20"/>
                </w:rPr>
                <w:t>86(R)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E73F8E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5038A9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5038A9">
                <w:rPr>
                  <w:noProof/>
                  <w:sz w:val="20"/>
                  <w:szCs w:val="20"/>
                </w:rPr>
                <w:t>1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3F8E" w:rsidRDefault="00E73F8E" w:rsidP="000F1DF9">
      <w:pPr>
        <w:spacing w:after="0" w:line="240" w:lineRule="auto"/>
      </w:pPr>
      <w:r>
        <w:separator/>
      </w:r>
    </w:p>
  </w:footnote>
  <w:footnote w:type="continuationSeparator" w:id="0">
    <w:p w:rsidR="00E73F8E" w:rsidRDefault="00E73F8E" w:rsidP="000F1D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E552E"/>
    <w:rsid w:val="000F1DF9"/>
    <w:rsid w:val="002355A9"/>
    <w:rsid w:val="00257C49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5038A9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74EC7"/>
    <w:rsid w:val="00833061"/>
    <w:rsid w:val="008A6859"/>
    <w:rsid w:val="0093341F"/>
    <w:rsid w:val="009562E3"/>
    <w:rsid w:val="00986E9F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8671F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73F8E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A6996D"/>
  <w15:docId w15:val="{FD04DDA1-2278-41D4-A5C7-8A6E5826B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038A9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4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39040D" w:rsidP="0039040D">
          <w:pPr>
            <w:pStyle w:val="AE2570ED5D764CD7AF9686706F550F4622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2D6EFFE4A06844F3A16AC55C57B3B1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8E3423-6CD2-4410-87B9-AD18214841C3}"/>
      </w:docPartPr>
      <w:docPartBody>
        <w:p w:rsidR="00000000" w:rsidRDefault="00157903"/>
      </w:docPartBody>
    </w:docPart>
    <w:docPart>
      <w:docPartPr>
        <w:name w:val="E16454191BDE4AB8A6BDBFE2F79884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723E6F-7A89-422D-BF51-91D644FCD980}"/>
      </w:docPartPr>
      <w:docPartBody>
        <w:p w:rsidR="00000000" w:rsidRDefault="00157903"/>
      </w:docPartBody>
    </w:docPart>
    <w:docPart>
      <w:docPartPr>
        <w:name w:val="88BC912459F94B92A285BD41E5DB34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B43D84-B1F2-4675-8427-C9C21FFC0FCB}"/>
      </w:docPartPr>
      <w:docPartBody>
        <w:p w:rsidR="00000000" w:rsidRDefault="00157903"/>
      </w:docPartBody>
    </w:docPart>
    <w:docPart>
      <w:docPartPr>
        <w:name w:val="9B1273F61599408B9A75200DF345D9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D40C04-7C07-475F-89E4-4B972C023DCD}"/>
      </w:docPartPr>
      <w:docPartBody>
        <w:p w:rsidR="00000000" w:rsidRDefault="00157903"/>
      </w:docPartBody>
    </w:docPart>
    <w:docPart>
      <w:docPartPr>
        <w:name w:val="9CBFDD63B46941AA8429C58742EE31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316D9C-C1B6-4A9A-9924-7572E0388F4B}"/>
      </w:docPartPr>
      <w:docPartBody>
        <w:p w:rsidR="00000000" w:rsidRDefault="00157903"/>
      </w:docPartBody>
    </w:docPart>
    <w:docPart>
      <w:docPartPr>
        <w:name w:val="08A415CC4CC444CC95787EF3B8E74E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EED6AC-E31F-4D1F-AA90-4BA7B0D8CC2A}"/>
      </w:docPartPr>
      <w:docPartBody>
        <w:p w:rsidR="00000000" w:rsidRDefault="00157903"/>
      </w:docPartBody>
    </w:docPart>
    <w:docPart>
      <w:docPartPr>
        <w:name w:val="BAEDC1D7B27B488EA78B876641794B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E16B7E-ADA6-4AEA-9293-42B452178805}"/>
      </w:docPartPr>
      <w:docPartBody>
        <w:p w:rsidR="00000000" w:rsidRDefault="00157903"/>
      </w:docPartBody>
    </w:docPart>
    <w:docPart>
      <w:docPartPr>
        <w:name w:val="7E3028233E0846E5BF7B0AD4265C21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9C925A-04CF-4383-84A2-F765F40616A3}"/>
      </w:docPartPr>
      <w:docPartBody>
        <w:p w:rsidR="00000000" w:rsidRDefault="00157903"/>
      </w:docPartBody>
    </w:docPart>
    <w:docPart>
      <w:docPartPr>
        <w:name w:val="D2D95D05076244EBB5B501E2BE9BEE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9B13A9-0362-42F6-AA95-19CE02C7C2C1}"/>
      </w:docPartPr>
      <w:docPartBody>
        <w:p w:rsidR="00000000" w:rsidRDefault="0039040D" w:rsidP="0039040D">
          <w:pPr>
            <w:pStyle w:val="D2D95D05076244EBB5B501E2BE9BEED8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BCF88E9125434926BCE57457DC5EC6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5C2A88-9667-4B39-8998-8F6626CE3A0E}"/>
      </w:docPartPr>
      <w:docPartBody>
        <w:p w:rsidR="00000000" w:rsidRDefault="00157903"/>
      </w:docPartBody>
    </w:docPart>
    <w:docPart>
      <w:docPartPr>
        <w:name w:val="51EA428859764510B39E40F60CCC17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56BEF4-C6A9-4A1B-8FCD-0A628AB81115}"/>
      </w:docPartPr>
      <w:docPartBody>
        <w:p w:rsidR="00000000" w:rsidRDefault="00157903"/>
      </w:docPartBody>
    </w:docPart>
    <w:docPart>
      <w:docPartPr>
        <w:name w:val="43023459DA75475ABC98A1E8FF17C7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FC223B-C1B0-4D02-8E9B-878C3A46E54D}"/>
      </w:docPartPr>
      <w:docPartBody>
        <w:p w:rsidR="00000000" w:rsidRDefault="0039040D" w:rsidP="0039040D">
          <w:pPr>
            <w:pStyle w:val="43023459DA75475ABC98A1E8FF17C7D6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C2B6A57F0CE74C5AA0DEC1BBB3269E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135545-48DF-4719-9916-388D7E97A75D}"/>
      </w:docPartPr>
      <w:docPartBody>
        <w:p w:rsidR="00000000" w:rsidRDefault="00157903"/>
      </w:docPartBody>
    </w:docPart>
    <w:docPart>
      <w:docPartPr>
        <w:name w:val="5035F1F6CDB04652A71828BF789CFD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FEB773-A2B3-4F77-8CBC-545D4008A661}"/>
      </w:docPartPr>
      <w:docPartBody>
        <w:p w:rsidR="00000000" w:rsidRDefault="00157903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11267B"/>
    <w:rsid w:val="001135F3"/>
    <w:rsid w:val="00157903"/>
    <w:rsid w:val="001C5F26"/>
    <w:rsid w:val="00280096"/>
    <w:rsid w:val="00290C4E"/>
    <w:rsid w:val="002A4665"/>
    <w:rsid w:val="002A5E86"/>
    <w:rsid w:val="002F07B9"/>
    <w:rsid w:val="0032359E"/>
    <w:rsid w:val="00330290"/>
    <w:rsid w:val="0039040D"/>
    <w:rsid w:val="004816E8"/>
    <w:rsid w:val="00493D6D"/>
    <w:rsid w:val="00576003"/>
    <w:rsid w:val="005B408E"/>
    <w:rsid w:val="005D31F2"/>
    <w:rsid w:val="00635291"/>
    <w:rsid w:val="006959CC"/>
    <w:rsid w:val="00696675"/>
    <w:rsid w:val="006B0016"/>
    <w:rsid w:val="008C55F7"/>
    <w:rsid w:val="0090598B"/>
    <w:rsid w:val="00984D6C"/>
    <w:rsid w:val="00A54AD6"/>
    <w:rsid w:val="00A57564"/>
    <w:rsid w:val="00B252A4"/>
    <w:rsid w:val="00B5530B"/>
    <w:rsid w:val="00C129E8"/>
    <w:rsid w:val="00C968BA"/>
    <w:rsid w:val="00D63E87"/>
    <w:rsid w:val="00D705C9"/>
    <w:rsid w:val="00E11D0C"/>
    <w:rsid w:val="00E35A8C"/>
    <w:rsid w:val="00E65C8A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9040D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E11D0C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E11D0C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E11D0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7">
    <w:name w:val="9DB539E53C5B4DFEB20B6EC85D0B5E1617"/>
    <w:rsid w:val="00E65C8A"/>
    <w:rPr>
      <w:rFonts w:ascii="Times New Roman" w:hAnsi="Times New Roman"/>
      <w:sz w:val="24"/>
    </w:rPr>
  </w:style>
  <w:style w:type="paragraph" w:customStyle="1" w:styleId="487D89B4F8B34DB4967D41FE18F7F88D8">
    <w:name w:val="487D89B4F8B34DB4967D41FE18F7F88D8"/>
    <w:rsid w:val="00E65C8A"/>
    <w:rPr>
      <w:rFonts w:ascii="Times New Roman" w:hAnsi="Times New Roman"/>
      <w:sz w:val="24"/>
    </w:rPr>
  </w:style>
  <w:style w:type="paragraph" w:customStyle="1" w:styleId="AE2570ED5D764CD7AF9686706F550F4621">
    <w:name w:val="AE2570ED5D764CD7AF9686706F550F4621"/>
    <w:rsid w:val="00E65C8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8">
    <w:name w:val="9DB539E53C5B4DFEB20B6EC85D0B5E1618"/>
    <w:rsid w:val="0039040D"/>
    <w:rPr>
      <w:rFonts w:ascii="Times New Roman" w:hAnsi="Times New Roman"/>
      <w:sz w:val="24"/>
    </w:rPr>
  </w:style>
  <w:style w:type="paragraph" w:customStyle="1" w:styleId="487D89B4F8B34DB4967D41FE18F7F88D9">
    <w:name w:val="487D89B4F8B34DB4967D41FE18F7F88D9"/>
    <w:rsid w:val="0039040D"/>
    <w:rPr>
      <w:rFonts w:ascii="Times New Roman" w:hAnsi="Times New Roman"/>
      <w:sz w:val="24"/>
    </w:rPr>
  </w:style>
  <w:style w:type="paragraph" w:customStyle="1" w:styleId="AE2570ED5D764CD7AF9686706F550F4622">
    <w:name w:val="AE2570ED5D764CD7AF9686706F550F4622"/>
    <w:rsid w:val="0039040D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2D95D05076244EBB5B501E2BE9BEED8">
    <w:name w:val="D2D95D05076244EBB5B501E2BE9BEED8"/>
    <w:rsid w:val="0039040D"/>
    <w:pPr>
      <w:spacing w:after="160" w:line="259" w:lineRule="auto"/>
    </w:pPr>
  </w:style>
  <w:style w:type="paragraph" w:customStyle="1" w:styleId="43023459DA75475ABC98A1E8FF17C7D6">
    <w:name w:val="43023459DA75475ABC98A1E8FF17C7D6"/>
    <w:rsid w:val="0039040D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0C5D2-4789-4EDC-813B-EB0DAF4E9BA2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F7EFBE4D-DEB4-44CB-8043-B4CA13DF9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5665</TotalTime>
  <Pages>1</Pages>
  <Words>357</Words>
  <Characters>2035</Characters>
  <Application>Microsoft Office Word</Application>
  <DocSecurity>0</DocSecurity>
  <Lines>16</Lines>
  <Paragraphs>4</Paragraphs>
  <ScaleCrop>false</ScaleCrop>
  <Company>Texas Legislative Council</Company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Seamus Gude</cp:lastModifiedBy>
  <cp:revision>155</cp:revision>
  <cp:lastPrinted>2019-05-14T01:18:00Z</cp:lastPrinted>
  <dcterms:created xsi:type="dcterms:W3CDTF">2015-05-29T14:24:00Z</dcterms:created>
  <dcterms:modified xsi:type="dcterms:W3CDTF">2019-05-14T01:18:00Z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