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B4052" w:rsidTr="00345119">
        <w:tc>
          <w:tcPr>
            <w:tcW w:w="9576" w:type="dxa"/>
            <w:noWrap/>
          </w:tcPr>
          <w:p w:rsidR="008423E4" w:rsidRPr="0022177D" w:rsidRDefault="006A796B" w:rsidP="00345119">
            <w:pPr>
              <w:pStyle w:val="Heading1"/>
            </w:pPr>
            <w:bookmarkStart w:id="0" w:name="_GoBack"/>
            <w:bookmarkEnd w:id="0"/>
            <w:r w:rsidRPr="00631897">
              <w:t>BILL ANALYSIS</w:t>
            </w:r>
          </w:p>
        </w:tc>
      </w:tr>
    </w:tbl>
    <w:p w:rsidR="008423E4" w:rsidRPr="0022177D" w:rsidRDefault="006A796B" w:rsidP="008423E4">
      <w:pPr>
        <w:jc w:val="center"/>
      </w:pPr>
    </w:p>
    <w:p w:rsidR="008423E4" w:rsidRPr="00B31F0E" w:rsidRDefault="006A796B" w:rsidP="008423E4"/>
    <w:p w:rsidR="008423E4" w:rsidRPr="00742794" w:rsidRDefault="006A796B" w:rsidP="008423E4">
      <w:pPr>
        <w:tabs>
          <w:tab w:val="right" w:pos="9360"/>
        </w:tabs>
      </w:pPr>
    </w:p>
    <w:tbl>
      <w:tblPr>
        <w:tblW w:w="0" w:type="auto"/>
        <w:tblLayout w:type="fixed"/>
        <w:tblLook w:val="01E0" w:firstRow="1" w:lastRow="1" w:firstColumn="1" w:lastColumn="1" w:noHBand="0" w:noVBand="0"/>
      </w:tblPr>
      <w:tblGrid>
        <w:gridCol w:w="9576"/>
      </w:tblGrid>
      <w:tr w:rsidR="002B4052" w:rsidTr="00345119">
        <w:tc>
          <w:tcPr>
            <w:tcW w:w="9576" w:type="dxa"/>
          </w:tcPr>
          <w:p w:rsidR="008423E4" w:rsidRPr="00861995" w:rsidRDefault="006A796B" w:rsidP="00345119">
            <w:pPr>
              <w:jc w:val="right"/>
            </w:pPr>
            <w:r>
              <w:t>H.B. 1640</w:t>
            </w:r>
          </w:p>
        </w:tc>
      </w:tr>
      <w:tr w:rsidR="002B4052" w:rsidTr="00345119">
        <w:tc>
          <w:tcPr>
            <w:tcW w:w="9576" w:type="dxa"/>
          </w:tcPr>
          <w:p w:rsidR="008423E4" w:rsidRPr="00861995" w:rsidRDefault="006A796B" w:rsidP="004C6C2B">
            <w:pPr>
              <w:jc w:val="right"/>
            </w:pPr>
            <w:r>
              <w:t xml:space="preserve">By: </w:t>
            </w:r>
            <w:r>
              <w:t>Martinez</w:t>
            </w:r>
          </w:p>
        </w:tc>
      </w:tr>
      <w:tr w:rsidR="002B4052" w:rsidTr="00345119">
        <w:tc>
          <w:tcPr>
            <w:tcW w:w="9576" w:type="dxa"/>
          </w:tcPr>
          <w:p w:rsidR="008423E4" w:rsidRPr="00861995" w:rsidRDefault="006A796B" w:rsidP="00345119">
            <w:pPr>
              <w:jc w:val="right"/>
            </w:pPr>
            <w:r>
              <w:t>Public Education</w:t>
            </w:r>
          </w:p>
        </w:tc>
      </w:tr>
      <w:tr w:rsidR="002B4052" w:rsidTr="00345119">
        <w:tc>
          <w:tcPr>
            <w:tcW w:w="9576" w:type="dxa"/>
          </w:tcPr>
          <w:p w:rsidR="008423E4" w:rsidRDefault="006A796B" w:rsidP="00345119">
            <w:pPr>
              <w:jc w:val="right"/>
            </w:pPr>
            <w:r>
              <w:t>Committee Report (Unamended)</w:t>
            </w:r>
          </w:p>
        </w:tc>
      </w:tr>
    </w:tbl>
    <w:p w:rsidR="008423E4" w:rsidRDefault="006A796B" w:rsidP="008423E4">
      <w:pPr>
        <w:tabs>
          <w:tab w:val="right" w:pos="9360"/>
        </w:tabs>
      </w:pPr>
    </w:p>
    <w:p w:rsidR="008423E4" w:rsidRDefault="006A796B" w:rsidP="008423E4"/>
    <w:p w:rsidR="008423E4" w:rsidRDefault="006A796B" w:rsidP="008423E4"/>
    <w:tbl>
      <w:tblPr>
        <w:tblW w:w="0" w:type="auto"/>
        <w:tblCellMar>
          <w:left w:w="115" w:type="dxa"/>
          <w:right w:w="115" w:type="dxa"/>
        </w:tblCellMar>
        <w:tblLook w:val="01E0" w:firstRow="1" w:lastRow="1" w:firstColumn="1" w:lastColumn="1" w:noHBand="0" w:noVBand="0"/>
      </w:tblPr>
      <w:tblGrid>
        <w:gridCol w:w="9576"/>
      </w:tblGrid>
      <w:tr w:rsidR="002B4052" w:rsidTr="00345119">
        <w:tc>
          <w:tcPr>
            <w:tcW w:w="9576" w:type="dxa"/>
          </w:tcPr>
          <w:p w:rsidR="008423E4" w:rsidRPr="00A8133F" w:rsidRDefault="006A796B" w:rsidP="004D2935">
            <w:pPr>
              <w:rPr>
                <w:b/>
              </w:rPr>
            </w:pPr>
            <w:r w:rsidRPr="009C1E9A">
              <w:rPr>
                <w:b/>
                <w:u w:val="single"/>
              </w:rPr>
              <w:t>BACKGROUND AND PURPOSE</w:t>
            </w:r>
            <w:r>
              <w:rPr>
                <w:b/>
              </w:rPr>
              <w:t xml:space="preserve"> </w:t>
            </w:r>
          </w:p>
          <w:p w:rsidR="008423E4" w:rsidRDefault="006A796B" w:rsidP="004D2935"/>
          <w:p w:rsidR="008423E4" w:rsidRDefault="006A796B" w:rsidP="004D2935">
            <w:pPr>
              <w:pStyle w:val="Header"/>
              <w:tabs>
                <w:tab w:val="clear" w:pos="4320"/>
                <w:tab w:val="clear" w:pos="8640"/>
              </w:tabs>
              <w:jc w:val="both"/>
            </w:pPr>
            <w:r>
              <w:t>As the</w:t>
            </w:r>
            <w:r>
              <w:t xml:space="preserve"> nation</w:t>
            </w:r>
            <w:r>
              <w:t xml:space="preserve"> place</w:t>
            </w:r>
            <w:r>
              <w:t>s</w:t>
            </w:r>
            <w:r>
              <w:t xml:space="preserve"> an emphasis on school safety due to </w:t>
            </w:r>
            <w:r>
              <w:t xml:space="preserve">recent </w:t>
            </w:r>
            <w:r>
              <w:t xml:space="preserve">school shootings, a </w:t>
            </w:r>
            <w:r>
              <w:t>common</w:t>
            </w:r>
            <w:r>
              <w:t xml:space="preserve"> issue of importance </w:t>
            </w:r>
            <w:r>
              <w:t xml:space="preserve">across all states </w:t>
            </w:r>
            <w:r>
              <w:t xml:space="preserve">is that of mental health and school counseling. </w:t>
            </w:r>
            <w:r>
              <w:t>It has been suggested that while school counselors are in a unique position to enact serious change among students, many find themselves busy with</w:t>
            </w:r>
            <w:r>
              <w:t xml:space="preserve"> administrative work or even classroom teaching</w:t>
            </w:r>
            <w:r>
              <w:t>.</w:t>
            </w:r>
            <w:r>
              <w:t xml:space="preserve"> H</w:t>
            </w:r>
            <w:r>
              <w:t>.</w:t>
            </w:r>
            <w:r>
              <w:t>B</w:t>
            </w:r>
            <w:r>
              <w:t>.</w:t>
            </w:r>
            <w:r>
              <w:t xml:space="preserve"> 1640 </w:t>
            </w:r>
            <w:r>
              <w:t>see</w:t>
            </w:r>
            <w:r>
              <w:t xml:space="preserve">ks to address this issue by </w:t>
            </w:r>
            <w:r>
              <w:t>establishing a</w:t>
            </w:r>
            <w:r>
              <w:t xml:space="preserve"> </w:t>
            </w:r>
            <w:r>
              <w:t>pilot program that provides schools with a counselor who is more focused on the mental health of students</w:t>
            </w:r>
            <w:r>
              <w:t xml:space="preserve">.  </w:t>
            </w:r>
          </w:p>
          <w:p w:rsidR="008423E4" w:rsidRPr="00E26B13" w:rsidRDefault="006A796B" w:rsidP="004D2935">
            <w:pPr>
              <w:rPr>
                <w:b/>
              </w:rPr>
            </w:pPr>
          </w:p>
        </w:tc>
      </w:tr>
      <w:tr w:rsidR="002B4052" w:rsidTr="00345119">
        <w:tc>
          <w:tcPr>
            <w:tcW w:w="9576" w:type="dxa"/>
          </w:tcPr>
          <w:p w:rsidR="0017725B" w:rsidRDefault="006A796B" w:rsidP="004D2935">
            <w:pPr>
              <w:rPr>
                <w:b/>
                <w:u w:val="single"/>
              </w:rPr>
            </w:pPr>
            <w:r>
              <w:rPr>
                <w:b/>
                <w:u w:val="single"/>
              </w:rPr>
              <w:t>CRIMINAL JUSTICE IMPACT</w:t>
            </w:r>
          </w:p>
          <w:p w:rsidR="0017725B" w:rsidRDefault="006A796B" w:rsidP="004D2935">
            <w:pPr>
              <w:rPr>
                <w:b/>
                <w:u w:val="single"/>
              </w:rPr>
            </w:pPr>
          </w:p>
          <w:p w:rsidR="00CB41CC" w:rsidRPr="00CB41CC" w:rsidRDefault="006A796B" w:rsidP="004D2935">
            <w:pPr>
              <w:jc w:val="both"/>
            </w:pPr>
            <w:r>
              <w:t>It is the committee's opinion that this bill does not expressly create a crim</w:t>
            </w:r>
            <w:r>
              <w:t>inal offense, increase the punishment for an existing criminal offense or category of offenses, or change the eligibility of a person for community supervision, parole, or mandatory supervision.</w:t>
            </w:r>
          </w:p>
          <w:p w:rsidR="0017725B" w:rsidRPr="0017725B" w:rsidRDefault="006A796B" w:rsidP="004D2935">
            <w:pPr>
              <w:rPr>
                <w:b/>
                <w:u w:val="single"/>
              </w:rPr>
            </w:pPr>
          </w:p>
        </w:tc>
      </w:tr>
      <w:tr w:rsidR="002B4052" w:rsidTr="00345119">
        <w:tc>
          <w:tcPr>
            <w:tcW w:w="9576" w:type="dxa"/>
          </w:tcPr>
          <w:p w:rsidR="008423E4" w:rsidRPr="00A8133F" w:rsidRDefault="006A796B" w:rsidP="004D2935">
            <w:pPr>
              <w:rPr>
                <w:b/>
              </w:rPr>
            </w:pPr>
            <w:r w:rsidRPr="009C1E9A">
              <w:rPr>
                <w:b/>
                <w:u w:val="single"/>
              </w:rPr>
              <w:t>RULEMAKING AUTHORITY</w:t>
            </w:r>
            <w:r>
              <w:rPr>
                <w:b/>
              </w:rPr>
              <w:t xml:space="preserve"> </w:t>
            </w:r>
          </w:p>
          <w:p w:rsidR="008423E4" w:rsidRDefault="006A796B" w:rsidP="004D2935"/>
          <w:p w:rsidR="00CB41CC" w:rsidRDefault="006A796B" w:rsidP="004D2935">
            <w:pPr>
              <w:pStyle w:val="Header"/>
              <w:tabs>
                <w:tab w:val="clear" w:pos="4320"/>
                <w:tab w:val="clear" w:pos="8640"/>
              </w:tabs>
              <w:jc w:val="both"/>
            </w:pPr>
            <w:r>
              <w:t xml:space="preserve">It is the committee's opinion that rulemaking authority is expressly granted to the </w:t>
            </w:r>
            <w:r>
              <w:t>commissioner of education</w:t>
            </w:r>
            <w:r>
              <w:t xml:space="preserve"> in </w:t>
            </w:r>
            <w:r>
              <w:t>SECTION 1</w:t>
            </w:r>
            <w:r>
              <w:t xml:space="preserve"> of this bill.</w:t>
            </w:r>
          </w:p>
          <w:p w:rsidR="008423E4" w:rsidRPr="00E21FDC" w:rsidRDefault="006A796B" w:rsidP="004D2935">
            <w:pPr>
              <w:rPr>
                <w:b/>
              </w:rPr>
            </w:pPr>
          </w:p>
        </w:tc>
      </w:tr>
      <w:tr w:rsidR="002B4052" w:rsidTr="00345119">
        <w:tc>
          <w:tcPr>
            <w:tcW w:w="9576" w:type="dxa"/>
          </w:tcPr>
          <w:p w:rsidR="008423E4" w:rsidRPr="00A8133F" w:rsidRDefault="006A796B" w:rsidP="004D2935">
            <w:pPr>
              <w:rPr>
                <w:b/>
              </w:rPr>
            </w:pPr>
            <w:r w:rsidRPr="009C1E9A">
              <w:rPr>
                <w:b/>
                <w:u w:val="single"/>
              </w:rPr>
              <w:t>ANALYSIS</w:t>
            </w:r>
            <w:r>
              <w:rPr>
                <w:b/>
              </w:rPr>
              <w:t xml:space="preserve"> </w:t>
            </w:r>
          </w:p>
          <w:p w:rsidR="008423E4" w:rsidRDefault="006A796B" w:rsidP="004D2935"/>
          <w:p w:rsidR="00CF69F9" w:rsidRDefault="006A796B" w:rsidP="004D2935">
            <w:pPr>
              <w:pStyle w:val="Header"/>
              <w:jc w:val="both"/>
            </w:pPr>
            <w:r>
              <w:t>H.B. 1640 amends the Education Code to require the commissioner</w:t>
            </w:r>
            <w:r>
              <w:t xml:space="preserve"> of education to establish a life skills counselor pilot </w:t>
            </w:r>
            <w:r w:rsidRPr="00170494">
              <w:t xml:space="preserve">program </w:t>
            </w:r>
            <w:r w:rsidRPr="00170494">
              <w:t xml:space="preserve">as a strategy for addressing emotional and mental health concerns of students </w:t>
            </w:r>
            <w:r w:rsidRPr="00170494">
              <w:t xml:space="preserve">at each high school campus located in a county </w:t>
            </w:r>
            <w:r>
              <w:t>that:</w:t>
            </w:r>
          </w:p>
          <w:p w:rsidR="00CF69F9" w:rsidRDefault="006A796B" w:rsidP="0096210C">
            <w:pPr>
              <w:pStyle w:val="Header"/>
              <w:numPr>
                <w:ilvl w:val="0"/>
                <w:numId w:val="3"/>
              </w:numPr>
              <w:spacing w:before="120" w:after="120"/>
              <w:jc w:val="both"/>
            </w:pPr>
            <w:r>
              <w:t>is adjacent to at least two counties that border the Gulf of</w:t>
            </w:r>
            <w:r>
              <w:t xml:space="preserve"> Mexico and least two counties that are located on the international border; </w:t>
            </w:r>
            <w:r w:rsidRPr="001B7D50">
              <w:t xml:space="preserve">and </w:t>
            </w:r>
          </w:p>
          <w:p w:rsidR="00CF69F9" w:rsidRDefault="006A796B" w:rsidP="0096210C">
            <w:pPr>
              <w:pStyle w:val="Header"/>
              <w:numPr>
                <w:ilvl w:val="0"/>
                <w:numId w:val="3"/>
              </w:numPr>
              <w:spacing w:before="120" w:after="120"/>
              <w:jc w:val="both"/>
            </w:pPr>
            <w:r>
              <w:t xml:space="preserve">is located within 50 miles of </w:t>
            </w:r>
            <w:r>
              <w:t xml:space="preserve">such </w:t>
            </w:r>
            <w:r>
              <w:t>a county</w:t>
            </w:r>
            <w:r w:rsidRPr="00170494">
              <w:t>.</w:t>
            </w:r>
            <w:r>
              <w:t xml:space="preserve"> </w:t>
            </w:r>
          </w:p>
          <w:p w:rsidR="00CF69F9" w:rsidRDefault="006A796B" w:rsidP="004D2935">
            <w:pPr>
              <w:pStyle w:val="Header"/>
              <w:jc w:val="both"/>
            </w:pPr>
          </w:p>
          <w:p w:rsidR="006223B6" w:rsidRDefault="006A796B" w:rsidP="004D2935">
            <w:pPr>
              <w:pStyle w:val="Header"/>
              <w:jc w:val="both"/>
            </w:pPr>
            <w:r>
              <w:t>H.B. 1640</w:t>
            </w:r>
            <w:r>
              <w:t xml:space="preserve"> requires a public school district located in a</w:t>
            </w:r>
            <w:r>
              <w:t>n applicable</w:t>
            </w:r>
            <w:r>
              <w:t xml:space="preserve"> county to employ f</w:t>
            </w:r>
            <w:r w:rsidRPr="00170494">
              <w:t>or each district high school campus loca</w:t>
            </w:r>
            <w:r w:rsidRPr="00170494">
              <w:t>ted in the county a</w:t>
            </w:r>
            <w:r>
              <w:t xml:space="preserve"> certified</w:t>
            </w:r>
            <w:r w:rsidRPr="00170494">
              <w:t xml:space="preserve"> school counselor to serve as a life skills counselor under the pilot program.</w:t>
            </w:r>
            <w:r>
              <w:t xml:space="preserve"> The bill requires such a life skills counselor to </w:t>
            </w:r>
            <w:r w:rsidRPr="00170494">
              <w:t>collaborate with district administrators,</w:t>
            </w:r>
            <w:r>
              <w:t xml:space="preserve"> school counselors, social workers, other appropriately c</w:t>
            </w:r>
            <w:r>
              <w:t>redentialed mental health professionals, and local law enforcement agencies to address mental health concerns affecting students at the campus;</w:t>
            </w:r>
            <w:r>
              <w:t xml:space="preserve"> </w:t>
            </w:r>
            <w:r>
              <w:t>provide instruction to students enrolled at the campus relating to skills and techniques to cope with anxiety, f</w:t>
            </w:r>
            <w:r>
              <w:t>rustration, and other emotions;</w:t>
            </w:r>
            <w:r>
              <w:t xml:space="preserve"> </w:t>
            </w:r>
            <w:r>
              <w:t>counsel any students enrolled at the campus who have committed a crime of violence or are identified as having a mental health condition; and</w:t>
            </w:r>
            <w:r>
              <w:t xml:space="preserve"> </w:t>
            </w:r>
            <w:r>
              <w:t>establish a voluntary counseling program for students enrolled at the campus.</w:t>
            </w:r>
            <w:r>
              <w:t xml:space="preserve"> The </w:t>
            </w:r>
            <w:r>
              <w:t>bill authorizes a</w:t>
            </w:r>
            <w:r>
              <w:t>n applicable</w:t>
            </w:r>
            <w:r>
              <w:t xml:space="preserve"> district to solicit </w:t>
            </w:r>
            <w:r w:rsidRPr="00CB41CC">
              <w:t>and accept a gift, grant, or donation from any source to implement or administer the pilot program.</w:t>
            </w:r>
            <w:r>
              <w:t xml:space="preserve"> </w:t>
            </w:r>
          </w:p>
          <w:p w:rsidR="006223B6" w:rsidRDefault="006A796B" w:rsidP="004D2935">
            <w:pPr>
              <w:pStyle w:val="Header"/>
              <w:jc w:val="both"/>
            </w:pPr>
          </w:p>
          <w:p w:rsidR="008423E4" w:rsidRDefault="006A796B" w:rsidP="004D2935">
            <w:pPr>
              <w:pStyle w:val="Header"/>
              <w:jc w:val="both"/>
            </w:pPr>
            <w:r>
              <w:t>H.B. 1640</w:t>
            </w:r>
            <w:r>
              <w:t xml:space="preserve"> requires the commissioner, not later than January 1, 2025, to </w:t>
            </w:r>
            <w:r w:rsidRPr="00CB41CC">
              <w:t>review the pilot program and sub</w:t>
            </w:r>
            <w:r w:rsidRPr="00CB41CC">
              <w:t>mit to the governor, the lieutenant governor, the speaker of the house of representatives, and the presiding officer of each legislative standing committee with primary jurisdiction over primary and secondary education a written report regarding the progre</w:t>
            </w:r>
            <w:r w:rsidRPr="00CB41CC">
              <w:t>ss made by the pilot program in addressing emotional and mental health concerns of students.</w:t>
            </w:r>
            <w:r>
              <w:t xml:space="preserve"> The bill requires the commissioner, not later than December 1, 2019, to adopt rules necessary to implement and administer the pilot program. The bill requires the </w:t>
            </w:r>
            <w:r>
              <w:t xml:space="preserve">pilot program to be implemented in each </w:t>
            </w:r>
            <w:r>
              <w:t xml:space="preserve">applicable </w:t>
            </w:r>
            <w:r>
              <w:t xml:space="preserve">public high school beginning with the 2020-2021 school year. The bill's provisions expire September 1, 2025. </w:t>
            </w:r>
          </w:p>
          <w:p w:rsidR="008423E4" w:rsidRPr="00835628" w:rsidRDefault="006A796B" w:rsidP="004D2935">
            <w:pPr>
              <w:rPr>
                <w:b/>
              </w:rPr>
            </w:pPr>
          </w:p>
        </w:tc>
      </w:tr>
      <w:tr w:rsidR="002B4052" w:rsidTr="00345119">
        <w:tc>
          <w:tcPr>
            <w:tcW w:w="9576" w:type="dxa"/>
          </w:tcPr>
          <w:p w:rsidR="008423E4" w:rsidRPr="00A8133F" w:rsidRDefault="006A796B" w:rsidP="004D2935">
            <w:pPr>
              <w:rPr>
                <w:b/>
              </w:rPr>
            </w:pPr>
            <w:r w:rsidRPr="009C1E9A">
              <w:rPr>
                <w:b/>
                <w:u w:val="single"/>
              </w:rPr>
              <w:t>EFFECTIVE DATE</w:t>
            </w:r>
            <w:r>
              <w:rPr>
                <w:b/>
              </w:rPr>
              <w:t xml:space="preserve"> </w:t>
            </w:r>
          </w:p>
          <w:p w:rsidR="008423E4" w:rsidRDefault="006A796B" w:rsidP="004D2935"/>
          <w:p w:rsidR="008423E4" w:rsidRPr="003624F2" w:rsidRDefault="006A796B" w:rsidP="004D2935">
            <w:pPr>
              <w:pStyle w:val="Header"/>
              <w:tabs>
                <w:tab w:val="clear" w:pos="4320"/>
                <w:tab w:val="clear" w:pos="8640"/>
              </w:tabs>
              <w:jc w:val="both"/>
            </w:pPr>
            <w:r>
              <w:t xml:space="preserve">On passage, or, if the bill does not receive the necessary vote, September </w:t>
            </w:r>
            <w:r>
              <w:t>1, 2019.</w:t>
            </w:r>
          </w:p>
          <w:p w:rsidR="008423E4" w:rsidRPr="00233FDB" w:rsidRDefault="006A796B" w:rsidP="004D2935">
            <w:pPr>
              <w:rPr>
                <w:b/>
              </w:rPr>
            </w:pPr>
          </w:p>
        </w:tc>
      </w:tr>
    </w:tbl>
    <w:p w:rsidR="008423E4" w:rsidRPr="00BE0E75" w:rsidRDefault="006A796B" w:rsidP="008423E4">
      <w:pPr>
        <w:spacing w:line="480" w:lineRule="auto"/>
        <w:jc w:val="both"/>
        <w:rPr>
          <w:rFonts w:ascii="Arial" w:hAnsi="Arial"/>
          <w:sz w:val="16"/>
          <w:szCs w:val="16"/>
        </w:rPr>
      </w:pPr>
    </w:p>
    <w:p w:rsidR="004108C3" w:rsidRPr="008423E4" w:rsidRDefault="006A796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796B">
      <w:r>
        <w:separator/>
      </w:r>
    </w:p>
  </w:endnote>
  <w:endnote w:type="continuationSeparator" w:id="0">
    <w:p w:rsidR="00000000" w:rsidRDefault="006A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A7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B4052" w:rsidTr="009C1E9A">
      <w:trPr>
        <w:cantSplit/>
      </w:trPr>
      <w:tc>
        <w:tcPr>
          <w:tcW w:w="0" w:type="pct"/>
        </w:tcPr>
        <w:p w:rsidR="00137D90" w:rsidRDefault="006A796B" w:rsidP="009C1E9A">
          <w:pPr>
            <w:pStyle w:val="Footer"/>
            <w:tabs>
              <w:tab w:val="clear" w:pos="8640"/>
              <w:tab w:val="right" w:pos="9360"/>
            </w:tabs>
          </w:pPr>
        </w:p>
      </w:tc>
      <w:tc>
        <w:tcPr>
          <w:tcW w:w="2395" w:type="pct"/>
        </w:tcPr>
        <w:p w:rsidR="00137D90" w:rsidRDefault="006A796B" w:rsidP="009C1E9A">
          <w:pPr>
            <w:pStyle w:val="Footer"/>
            <w:tabs>
              <w:tab w:val="clear" w:pos="8640"/>
              <w:tab w:val="right" w:pos="9360"/>
            </w:tabs>
          </w:pPr>
        </w:p>
        <w:p w:rsidR="001A4310" w:rsidRDefault="006A796B" w:rsidP="009C1E9A">
          <w:pPr>
            <w:pStyle w:val="Footer"/>
            <w:tabs>
              <w:tab w:val="clear" w:pos="8640"/>
              <w:tab w:val="right" w:pos="9360"/>
            </w:tabs>
          </w:pPr>
        </w:p>
        <w:p w:rsidR="00137D90" w:rsidRDefault="006A796B" w:rsidP="009C1E9A">
          <w:pPr>
            <w:pStyle w:val="Footer"/>
            <w:tabs>
              <w:tab w:val="clear" w:pos="8640"/>
              <w:tab w:val="right" w:pos="9360"/>
            </w:tabs>
          </w:pPr>
        </w:p>
      </w:tc>
      <w:tc>
        <w:tcPr>
          <w:tcW w:w="2453" w:type="pct"/>
        </w:tcPr>
        <w:p w:rsidR="00137D90" w:rsidRDefault="006A796B" w:rsidP="009C1E9A">
          <w:pPr>
            <w:pStyle w:val="Footer"/>
            <w:tabs>
              <w:tab w:val="clear" w:pos="8640"/>
              <w:tab w:val="right" w:pos="9360"/>
            </w:tabs>
            <w:jc w:val="right"/>
          </w:pPr>
        </w:p>
      </w:tc>
    </w:tr>
    <w:tr w:rsidR="002B4052" w:rsidTr="009C1E9A">
      <w:trPr>
        <w:cantSplit/>
      </w:trPr>
      <w:tc>
        <w:tcPr>
          <w:tcW w:w="0" w:type="pct"/>
        </w:tcPr>
        <w:p w:rsidR="00EC379B" w:rsidRDefault="006A796B" w:rsidP="009C1E9A">
          <w:pPr>
            <w:pStyle w:val="Footer"/>
            <w:tabs>
              <w:tab w:val="clear" w:pos="8640"/>
              <w:tab w:val="right" w:pos="9360"/>
            </w:tabs>
          </w:pPr>
        </w:p>
      </w:tc>
      <w:tc>
        <w:tcPr>
          <w:tcW w:w="2395" w:type="pct"/>
        </w:tcPr>
        <w:p w:rsidR="00EC379B" w:rsidRPr="009C1E9A" w:rsidRDefault="006A796B" w:rsidP="009C1E9A">
          <w:pPr>
            <w:pStyle w:val="Footer"/>
            <w:tabs>
              <w:tab w:val="clear" w:pos="8640"/>
              <w:tab w:val="right" w:pos="9360"/>
            </w:tabs>
            <w:rPr>
              <w:rFonts w:ascii="Shruti" w:hAnsi="Shruti"/>
              <w:sz w:val="22"/>
            </w:rPr>
          </w:pPr>
          <w:r>
            <w:rPr>
              <w:rFonts w:ascii="Shruti" w:hAnsi="Shruti"/>
              <w:sz w:val="22"/>
            </w:rPr>
            <w:t>86R 21625</w:t>
          </w:r>
        </w:p>
      </w:tc>
      <w:tc>
        <w:tcPr>
          <w:tcW w:w="2453" w:type="pct"/>
        </w:tcPr>
        <w:p w:rsidR="00EC379B" w:rsidRDefault="006A796B" w:rsidP="009C1E9A">
          <w:pPr>
            <w:pStyle w:val="Footer"/>
            <w:tabs>
              <w:tab w:val="clear" w:pos="8640"/>
              <w:tab w:val="right" w:pos="9360"/>
            </w:tabs>
            <w:jc w:val="right"/>
          </w:pPr>
          <w:r>
            <w:fldChar w:fldCharType="begin"/>
          </w:r>
          <w:r>
            <w:instrText xml:space="preserve"> DOCPROPERTY  OTID  \* MERGEFORMAT </w:instrText>
          </w:r>
          <w:r>
            <w:fldChar w:fldCharType="separate"/>
          </w:r>
          <w:r>
            <w:t>19.82.393</w:t>
          </w:r>
          <w:r>
            <w:fldChar w:fldCharType="end"/>
          </w:r>
        </w:p>
      </w:tc>
    </w:tr>
    <w:tr w:rsidR="002B4052" w:rsidTr="009C1E9A">
      <w:trPr>
        <w:cantSplit/>
      </w:trPr>
      <w:tc>
        <w:tcPr>
          <w:tcW w:w="0" w:type="pct"/>
        </w:tcPr>
        <w:p w:rsidR="00EC379B" w:rsidRDefault="006A796B" w:rsidP="009C1E9A">
          <w:pPr>
            <w:pStyle w:val="Footer"/>
            <w:tabs>
              <w:tab w:val="clear" w:pos="4320"/>
              <w:tab w:val="clear" w:pos="8640"/>
              <w:tab w:val="left" w:pos="2865"/>
            </w:tabs>
          </w:pPr>
        </w:p>
      </w:tc>
      <w:tc>
        <w:tcPr>
          <w:tcW w:w="2395" w:type="pct"/>
        </w:tcPr>
        <w:p w:rsidR="00EC379B" w:rsidRPr="009C1E9A" w:rsidRDefault="006A796B" w:rsidP="009C1E9A">
          <w:pPr>
            <w:pStyle w:val="Footer"/>
            <w:tabs>
              <w:tab w:val="clear" w:pos="4320"/>
              <w:tab w:val="clear" w:pos="8640"/>
              <w:tab w:val="left" w:pos="2865"/>
            </w:tabs>
            <w:rPr>
              <w:rFonts w:ascii="Shruti" w:hAnsi="Shruti"/>
              <w:sz w:val="22"/>
            </w:rPr>
          </w:pPr>
        </w:p>
      </w:tc>
      <w:tc>
        <w:tcPr>
          <w:tcW w:w="2453" w:type="pct"/>
        </w:tcPr>
        <w:p w:rsidR="00EC379B" w:rsidRDefault="006A796B" w:rsidP="006D504F">
          <w:pPr>
            <w:pStyle w:val="Footer"/>
            <w:rPr>
              <w:rStyle w:val="PageNumber"/>
            </w:rPr>
          </w:pPr>
        </w:p>
        <w:p w:rsidR="00EC379B" w:rsidRDefault="006A796B" w:rsidP="009C1E9A">
          <w:pPr>
            <w:pStyle w:val="Footer"/>
            <w:tabs>
              <w:tab w:val="clear" w:pos="8640"/>
              <w:tab w:val="right" w:pos="9360"/>
            </w:tabs>
            <w:jc w:val="right"/>
          </w:pPr>
        </w:p>
      </w:tc>
    </w:tr>
    <w:tr w:rsidR="002B4052" w:rsidTr="009C1E9A">
      <w:trPr>
        <w:cantSplit/>
        <w:trHeight w:val="323"/>
      </w:trPr>
      <w:tc>
        <w:tcPr>
          <w:tcW w:w="0" w:type="pct"/>
          <w:gridSpan w:val="3"/>
        </w:tcPr>
        <w:p w:rsidR="00EC379B" w:rsidRDefault="006A796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A796B" w:rsidP="009C1E9A">
          <w:pPr>
            <w:pStyle w:val="Footer"/>
            <w:tabs>
              <w:tab w:val="clear" w:pos="8640"/>
              <w:tab w:val="right" w:pos="9360"/>
            </w:tabs>
            <w:jc w:val="center"/>
          </w:pPr>
        </w:p>
      </w:tc>
    </w:tr>
  </w:tbl>
  <w:p w:rsidR="00EC379B" w:rsidRPr="00FF6F72" w:rsidRDefault="006A796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A7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A796B">
      <w:r>
        <w:separator/>
      </w:r>
    </w:p>
  </w:footnote>
  <w:footnote w:type="continuationSeparator" w:id="0">
    <w:p w:rsidR="00000000" w:rsidRDefault="006A7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A7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A7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A7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03D09"/>
    <w:multiLevelType w:val="hybridMultilevel"/>
    <w:tmpl w:val="8594F4DC"/>
    <w:lvl w:ilvl="0" w:tplc="470AC5E6">
      <w:start w:val="1"/>
      <w:numFmt w:val="bullet"/>
      <w:lvlText w:val=""/>
      <w:lvlJc w:val="left"/>
      <w:pPr>
        <w:tabs>
          <w:tab w:val="num" w:pos="782"/>
        </w:tabs>
        <w:ind w:left="782" w:hanging="360"/>
      </w:pPr>
      <w:rPr>
        <w:rFonts w:ascii="Symbol" w:hAnsi="Symbol" w:hint="default"/>
      </w:rPr>
    </w:lvl>
    <w:lvl w:ilvl="1" w:tplc="B3D8044C" w:tentative="1">
      <w:start w:val="1"/>
      <w:numFmt w:val="bullet"/>
      <w:lvlText w:val="o"/>
      <w:lvlJc w:val="left"/>
      <w:pPr>
        <w:ind w:left="1502" w:hanging="360"/>
      </w:pPr>
      <w:rPr>
        <w:rFonts w:ascii="Courier New" w:hAnsi="Courier New" w:cs="Courier New" w:hint="default"/>
      </w:rPr>
    </w:lvl>
    <w:lvl w:ilvl="2" w:tplc="13A2A806" w:tentative="1">
      <w:start w:val="1"/>
      <w:numFmt w:val="bullet"/>
      <w:lvlText w:val=""/>
      <w:lvlJc w:val="left"/>
      <w:pPr>
        <w:ind w:left="2222" w:hanging="360"/>
      </w:pPr>
      <w:rPr>
        <w:rFonts w:ascii="Wingdings" w:hAnsi="Wingdings" w:hint="default"/>
      </w:rPr>
    </w:lvl>
    <w:lvl w:ilvl="3" w:tplc="8640CA1A" w:tentative="1">
      <w:start w:val="1"/>
      <w:numFmt w:val="bullet"/>
      <w:lvlText w:val=""/>
      <w:lvlJc w:val="left"/>
      <w:pPr>
        <w:ind w:left="2942" w:hanging="360"/>
      </w:pPr>
      <w:rPr>
        <w:rFonts w:ascii="Symbol" w:hAnsi="Symbol" w:hint="default"/>
      </w:rPr>
    </w:lvl>
    <w:lvl w:ilvl="4" w:tplc="E71009D2" w:tentative="1">
      <w:start w:val="1"/>
      <w:numFmt w:val="bullet"/>
      <w:lvlText w:val="o"/>
      <w:lvlJc w:val="left"/>
      <w:pPr>
        <w:ind w:left="3662" w:hanging="360"/>
      </w:pPr>
      <w:rPr>
        <w:rFonts w:ascii="Courier New" w:hAnsi="Courier New" w:cs="Courier New" w:hint="default"/>
      </w:rPr>
    </w:lvl>
    <w:lvl w:ilvl="5" w:tplc="19C60814" w:tentative="1">
      <w:start w:val="1"/>
      <w:numFmt w:val="bullet"/>
      <w:lvlText w:val=""/>
      <w:lvlJc w:val="left"/>
      <w:pPr>
        <w:ind w:left="4382" w:hanging="360"/>
      </w:pPr>
      <w:rPr>
        <w:rFonts w:ascii="Wingdings" w:hAnsi="Wingdings" w:hint="default"/>
      </w:rPr>
    </w:lvl>
    <w:lvl w:ilvl="6" w:tplc="29FABE98" w:tentative="1">
      <w:start w:val="1"/>
      <w:numFmt w:val="bullet"/>
      <w:lvlText w:val=""/>
      <w:lvlJc w:val="left"/>
      <w:pPr>
        <w:ind w:left="5102" w:hanging="360"/>
      </w:pPr>
      <w:rPr>
        <w:rFonts w:ascii="Symbol" w:hAnsi="Symbol" w:hint="default"/>
      </w:rPr>
    </w:lvl>
    <w:lvl w:ilvl="7" w:tplc="6AFE21B4" w:tentative="1">
      <w:start w:val="1"/>
      <w:numFmt w:val="bullet"/>
      <w:lvlText w:val="o"/>
      <w:lvlJc w:val="left"/>
      <w:pPr>
        <w:ind w:left="5822" w:hanging="360"/>
      </w:pPr>
      <w:rPr>
        <w:rFonts w:ascii="Courier New" w:hAnsi="Courier New" w:cs="Courier New" w:hint="default"/>
      </w:rPr>
    </w:lvl>
    <w:lvl w:ilvl="8" w:tplc="7130BA80" w:tentative="1">
      <w:start w:val="1"/>
      <w:numFmt w:val="bullet"/>
      <w:lvlText w:val=""/>
      <w:lvlJc w:val="left"/>
      <w:pPr>
        <w:ind w:left="6542" w:hanging="360"/>
      </w:pPr>
      <w:rPr>
        <w:rFonts w:ascii="Wingdings" w:hAnsi="Wingdings" w:hint="default"/>
      </w:rPr>
    </w:lvl>
  </w:abstractNum>
  <w:abstractNum w:abstractNumId="1" w15:restartNumberingAfterBreak="0">
    <w:nsid w:val="2C8F2214"/>
    <w:multiLevelType w:val="hybridMultilevel"/>
    <w:tmpl w:val="1C2E8B66"/>
    <w:lvl w:ilvl="0" w:tplc="A07E81FA">
      <w:start w:val="1"/>
      <w:numFmt w:val="bullet"/>
      <w:lvlText w:val=""/>
      <w:lvlJc w:val="left"/>
      <w:pPr>
        <w:tabs>
          <w:tab w:val="num" w:pos="720"/>
        </w:tabs>
        <w:ind w:left="720" w:hanging="360"/>
      </w:pPr>
      <w:rPr>
        <w:rFonts w:ascii="Symbol" w:hAnsi="Symbol" w:hint="default"/>
      </w:rPr>
    </w:lvl>
    <w:lvl w:ilvl="1" w:tplc="D17E565C" w:tentative="1">
      <w:start w:val="1"/>
      <w:numFmt w:val="bullet"/>
      <w:lvlText w:val="o"/>
      <w:lvlJc w:val="left"/>
      <w:pPr>
        <w:ind w:left="1440" w:hanging="360"/>
      </w:pPr>
      <w:rPr>
        <w:rFonts w:ascii="Courier New" w:hAnsi="Courier New" w:cs="Courier New" w:hint="default"/>
      </w:rPr>
    </w:lvl>
    <w:lvl w:ilvl="2" w:tplc="988E1A18" w:tentative="1">
      <w:start w:val="1"/>
      <w:numFmt w:val="bullet"/>
      <w:lvlText w:val=""/>
      <w:lvlJc w:val="left"/>
      <w:pPr>
        <w:ind w:left="2160" w:hanging="360"/>
      </w:pPr>
      <w:rPr>
        <w:rFonts w:ascii="Wingdings" w:hAnsi="Wingdings" w:hint="default"/>
      </w:rPr>
    </w:lvl>
    <w:lvl w:ilvl="3" w:tplc="91E207F8" w:tentative="1">
      <w:start w:val="1"/>
      <w:numFmt w:val="bullet"/>
      <w:lvlText w:val=""/>
      <w:lvlJc w:val="left"/>
      <w:pPr>
        <w:ind w:left="2880" w:hanging="360"/>
      </w:pPr>
      <w:rPr>
        <w:rFonts w:ascii="Symbol" w:hAnsi="Symbol" w:hint="default"/>
      </w:rPr>
    </w:lvl>
    <w:lvl w:ilvl="4" w:tplc="2BE8BD2C" w:tentative="1">
      <w:start w:val="1"/>
      <w:numFmt w:val="bullet"/>
      <w:lvlText w:val="o"/>
      <w:lvlJc w:val="left"/>
      <w:pPr>
        <w:ind w:left="3600" w:hanging="360"/>
      </w:pPr>
      <w:rPr>
        <w:rFonts w:ascii="Courier New" w:hAnsi="Courier New" w:cs="Courier New" w:hint="default"/>
      </w:rPr>
    </w:lvl>
    <w:lvl w:ilvl="5" w:tplc="BB3EDC8E" w:tentative="1">
      <w:start w:val="1"/>
      <w:numFmt w:val="bullet"/>
      <w:lvlText w:val=""/>
      <w:lvlJc w:val="left"/>
      <w:pPr>
        <w:ind w:left="4320" w:hanging="360"/>
      </w:pPr>
      <w:rPr>
        <w:rFonts w:ascii="Wingdings" w:hAnsi="Wingdings" w:hint="default"/>
      </w:rPr>
    </w:lvl>
    <w:lvl w:ilvl="6" w:tplc="F6026944" w:tentative="1">
      <w:start w:val="1"/>
      <w:numFmt w:val="bullet"/>
      <w:lvlText w:val=""/>
      <w:lvlJc w:val="left"/>
      <w:pPr>
        <w:ind w:left="5040" w:hanging="360"/>
      </w:pPr>
      <w:rPr>
        <w:rFonts w:ascii="Symbol" w:hAnsi="Symbol" w:hint="default"/>
      </w:rPr>
    </w:lvl>
    <w:lvl w:ilvl="7" w:tplc="D41022BE" w:tentative="1">
      <w:start w:val="1"/>
      <w:numFmt w:val="bullet"/>
      <w:lvlText w:val="o"/>
      <w:lvlJc w:val="left"/>
      <w:pPr>
        <w:ind w:left="5760" w:hanging="360"/>
      </w:pPr>
      <w:rPr>
        <w:rFonts w:ascii="Courier New" w:hAnsi="Courier New" w:cs="Courier New" w:hint="default"/>
      </w:rPr>
    </w:lvl>
    <w:lvl w:ilvl="8" w:tplc="512A42B8" w:tentative="1">
      <w:start w:val="1"/>
      <w:numFmt w:val="bullet"/>
      <w:lvlText w:val=""/>
      <w:lvlJc w:val="left"/>
      <w:pPr>
        <w:ind w:left="6480" w:hanging="360"/>
      </w:pPr>
      <w:rPr>
        <w:rFonts w:ascii="Wingdings" w:hAnsi="Wingdings" w:hint="default"/>
      </w:rPr>
    </w:lvl>
  </w:abstractNum>
  <w:abstractNum w:abstractNumId="2" w15:restartNumberingAfterBreak="0">
    <w:nsid w:val="5F1B5357"/>
    <w:multiLevelType w:val="hybridMultilevel"/>
    <w:tmpl w:val="DFE6FE30"/>
    <w:lvl w:ilvl="0" w:tplc="60866020">
      <w:start w:val="1"/>
      <w:numFmt w:val="bullet"/>
      <w:lvlText w:val=""/>
      <w:lvlJc w:val="left"/>
      <w:pPr>
        <w:tabs>
          <w:tab w:val="num" w:pos="720"/>
        </w:tabs>
        <w:ind w:left="720" w:hanging="360"/>
      </w:pPr>
      <w:rPr>
        <w:rFonts w:ascii="Symbol" w:hAnsi="Symbol" w:hint="default"/>
      </w:rPr>
    </w:lvl>
    <w:lvl w:ilvl="1" w:tplc="157A30E4" w:tentative="1">
      <w:start w:val="1"/>
      <w:numFmt w:val="bullet"/>
      <w:lvlText w:val="o"/>
      <w:lvlJc w:val="left"/>
      <w:pPr>
        <w:ind w:left="1440" w:hanging="360"/>
      </w:pPr>
      <w:rPr>
        <w:rFonts w:ascii="Courier New" w:hAnsi="Courier New" w:cs="Courier New" w:hint="default"/>
      </w:rPr>
    </w:lvl>
    <w:lvl w:ilvl="2" w:tplc="E2545B4A" w:tentative="1">
      <w:start w:val="1"/>
      <w:numFmt w:val="bullet"/>
      <w:lvlText w:val=""/>
      <w:lvlJc w:val="left"/>
      <w:pPr>
        <w:ind w:left="2160" w:hanging="360"/>
      </w:pPr>
      <w:rPr>
        <w:rFonts w:ascii="Wingdings" w:hAnsi="Wingdings" w:hint="default"/>
      </w:rPr>
    </w:lvl>
    <w:lvl w:ilvl="3" w:tplc="A49A44DC" w:tentative="1">
      <w:start w:val="1"/>
      <w:numFmt w:val="bullet"/>
      <w:lvlText w:val=""/>
      <w:lvlJc w:val="left"/>
      <w:pPr>
        <w:ind w:left="2880" w:hanging="360"/>
      </w:pPr>
      <w:rPr>
        <w:rFonts w:ascii="Symbol" w:hAnsi="Symbol" w:hint="default"/>
      </w:rPr>
    </w:lvl>
    <w:lvl w:ilvl="4" w:tplc="15B2A85C" w:tentative="1">
      <w:start w:val="1"/>
      <w:numFmt w:val="bullet"/>
      <w:lvlText w:val="o"/>
      <w:lvlJc w:val="left"/>
      <w:pPr>
        <w:ind w:left="3600" w:hanging="360"/>
      </w:pPr>
      <w:rPr>
        <w:rFonts w:ascii="Courier New" w:hAnsi="Courier New" w:cs="Courier New" w:hint="default"/>
      </w:rPr>
    </w:lvl>
    <w:lvl w:ilvl="5" w:tplc="6BC25B0C" w:tentative="1">
      <w:start w:val="1"/>
      <w:numFmt w:val="bullet"/>
      <w:lvlText w:val=""/>
      <w:lvlJc w:val="left"/>
      <w:pPr>
        <w:ind w:left="4320" w:hanging="360"/>
      </w:pPr>
      <w:rPr>
        <w:rFonts w:ascii="Wingdings" w:hAnsi="Wingdings" w:hint="default"/>
      </w:rPr>
    </w:lvl>
    <w:lvl w:ilvl="6" w:tplc="5932441A" w:tentative="1">
      <w:start w:val="1"/>
      <w:numFmt w:val="bullet"/>
      <w:lvlText w:val=""/>
      <w:lvlJc w:val="left"/>
      <w:pPr>
        <w:ind w:left="5040" w:hanging="360"/>
      </w:pPr>
      <w:rPr>
        <w:rFonts w:ascii="Symbol" w:hAnsi="Symbol" w:hint="default"/>
      </w:rPr>
    </w:lvl>
    <w:lvl w:ilvl="7" w:tplc="187246D0" w:tentative="1">
      <w:start w:val="1"/>
      <w:numFmt w:val="bullet"/>
      <w:lvlText w:val="o"/>
      <w:lvlJc w:val="left"/>
      <w:pPr>
        <w:ind w:left="5760" w:hanging="360"/>
      </w:pPr>
      <w:rPr>
        <w:rFonts w:ascii="Courier New" w:hAnsi="Courier New" w:cs="Courier New" w:hint="default"/>
      </w:rPr>
    </w:lvl>
    <w:lvl w:ilvl="8" w:tplc="E97CDE1A"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52"/>
    <w:rsid w:val="002B4052"/>
    <w:rsid w:val="006A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BB19A6-C2EF-40CD-9464-2840A642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B41CC"/>
    <w:rPr>
      <w:sz w:val="16"/>
      <w:szCs w:val="16"/>
    </w:rPr>
  </w:style>
  <w:style w:type="paragraph" w:styleId="CommentText">
    <w:name w:val="annotation text"/>
    <w:basedOn w:val="Normal"/>
    <w:link w:val="CommentTextChar"/>
    <w:semiHidden/>
    <w:unhideWhenUsed/>
    <w:rsid w:val="00CB41CC"/>
    <w:rPr>
      <w:sz w:val="20"/>
      <w:szCs w:val="20"/>
    </w:rPr>
  </w:style>
  <w:style w:type="character" w:customStyle="1" w:styleId="CommentTextChar">
    <w:name w:val="Comment Text Char"/>
    <w:basedOn w:val="DefaultParagraphFont"/>
    <w:link w:val="CommentText"/>
    <w:semiHidden/>
    <w:rsid w:val="00CB41CC"/>
  </w:style>
  <w:style w:type="paragraph" w:styleId="CommentSubject">
    <w:name w:val="annotation subject"/>
    <w:basedOn w:val="CommentText"/>
    <w:next w:val="CommentText"/>
    <w:link w:val="CommentSubjectChar"/>
    <w:semiHidden/>
    <w:unhideWhenUsed/>
    <w:rsid w:val="00CB41CC"/>
    <w:rPr>
      <w:b/>
      <w:bCs/>
    </w:rPr>
  </w:style>
  <w:style w:type="character" w:customStyle="1" w:styleId="CommentSubjectChar">
    <w:name w:val="Comment Subject Char"/>
    <w:basedOn w:val="CommentTextChar"/>
    <w:link w:val="CommentSubject"/>
    <w:semiHidden/>
    <w:rsid w:val="00CB4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2931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BA - HB01640 (Committee Report (Unamended))</vt:lpstr>
    </vt:vector>
  </TitlesOfParts>
  <Company>State of Texas</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21625</dc:subject>
  <dc:creator>State of Texas</dc:creator>
  <dc:description>HB 1640 by Martinez-(H)Public Education</dc:description>
  <cp:lastModifiedBy>Laura Ramsay</cp:lastModifiedBy>
  <cp:revision>2</cp:revision>
  <cp:lastPrinted>2019-02-12T17:25:00Z</cp:lastPrinted>
  <dcterms:created xsi:type="dcterms:W3CDTF">2019-04-16T21:18:00Z</dcterms:created>
  <dcterms:modified xsi:type="dcterms:W3CDTF">2019-04-16T21:18:00Z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19.82.393</vt:lpwstr>
  </property>
</Properties>
</file>