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67EA" w:rsidTr="00345119">
        <w:tc>
          <w:tcPr>
            <w:tcW w:w="9576" w:type="dxa"/>
            <w:noWrap/>
          </w:tcPr>
          <w:p w:rsidR="008423E4" w:rsidRPr="0022177D" w:rsidRDefault="009635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359E" w:rsidP="008423E4">
      <w:pPr>
        <w:jc w:val="center"/>
      </w:pPr>
    </w:p>
    <w:p w:rsidR="008423E4" w:rsidRPr="00B31F0E" w:rsidRDefault="0096359E" w:rsidP="008423E4"/>
    <w:p w:rsidR="008423E4" w:rsidRPr="00742794" w:rsidRDefault="009635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67EA" w:rsidTr="00345119">
        <w:tc>
          <w:tcPr>
            <w:tcW w:w="9576" w:type="dxa"/>
          </w:tcPr>
          <w:p w:rsidR="008423E4" w:rsidRPr="00861995" w:rsidRDefault="0096359E" w:rsidP="00345119">
            <w:pPr>
              <w:jc w:val="right"/>
            </w:pPr>
            <w:r>
              <w:t>H.B. 1652</w:t>
            </w:r>
          </w:p>
        </w:tc>
      </w:tr>
      <w:tr w:rsidR="005167EA" w:rsidTr="00345119">
        <w:tc>
          <w:tcPr>
            <w:tcW w:w="9576" w:type="dxa"/>
          </w:tcPr>
          <w:p w:rsidR="008423E4" w:rsidRPr="00861995" w:rsidRDefault="0096359E" w:rsidP="006F3796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5167EA" w:rsidTr="00345119">
        <w:tc>
          <w:tcPr>
            <w:tcW w:w="9576" w:type="dxa"/>
          </w:tcPr>
          <w:p w:rsidR="008423E4" w:rsidRPr="00861995" w:rsidRDefault="0096359E" w:rsidP="00345119">
            <w:pPr>
              <w:jc w:val="right"/>
            </w:pPr>
            <w:r>
              <w:t>Ways &amp; Means</w:t>
            </w:r>
          </w:p>
        </w:tc>
      </w:tr>
      <w:tr w:rsidR="005167EA" w:rsidTr="00345119">
        <w:tc>
          <w:tcPr>
            <w:tcW w:w="9576" w:type="dxa"/>
          </w:tcPr>
          <w:p w:rsidR="008423E4" w:rsidRDefault="0096359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6359E" w:rsidP="008423E4">
      <w:pPr>
        <w:tabs>
          <w:tab w:val="right" w:pos="9360"/>
        </w:tabs>
      </w:pPr>
    </w:p>
    <w:p w:rsidR="008423E4" w:rsidRDefault="0096359E" w:rsidP="008423E4"/>
    <w:p w:rsidR="008423E4" w:rsidRDefault="009635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167EA" w:rsidTr="00345119">
        <w:tc>
          <w:tcPr>
            <w:tcW w:w="9576" w:type="dxa"/>
          </w:tcPr>
          <w:p w:rsidR="008423E4" w:rsidRPr="00A8133F" w:rsidRDefault="0096359E" w:rsidP="008443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359E" w:rsidP="0084434F"/>
          <w:p w:rsidR="008423E4" w:rsidRDefault="0096359E" w:rsidP="00844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Recent legislative efforts</w:t>
            </w:r>
            <w:r w:rsidRPr="00835385">
              <w:t xml:space="preserve"> authorized </w:t>
            </w:r>
            <w:r>
              <w:t>property</w:t>
            </w:r>
            <w:r w:rsidRPr="00835385">
              <w:t xml:space="preserve"> tax sales of real property by means of online bidding and sale</w:t>
            </w:r>
            <w:r>
              <w:t xml:space="preserve"> in which</w:t>
            </w:r>
            <w:r w:rsidRPr="00835385">
              <w:t xml:space="preserve"> a taxing unit may purchase </w:t>
            </w:r>
            <w:r>
              <w:t>a</w:t>
            </w:r>
            <w:r w:rsidRPr="00835385">
              <w:t xml:space="preserve"> </w:t>
            </w:r>
            <w:r w:rsidRPr="00835385">
              <w:t xml:space="preserve">property at a tax sale when there are no bids received from the public. </w:t>
            </w:r>
            <w:r>
              <w:t>It has been noted that t</w:t>
            </w:r>
            <w:r w:rsidRPr="00835385">
              <w:t xml:space="preserve">he taxing unit is then charged with reselling the property in an effort to recover the taxes awarded to the taxing units pursuant </w:t>
            </w:r>
            <w:r w:rsidRPr="00835385">
              <w:t xml:space="preserve">to </w:t>
            </w:r>
            <w:r>
              <w:t>an</w:t>
            </w:r>
            <w:r w:rsidRPr="00835385">
              <w:t xml:space="preserve"> </w:t>
            </w:r>
            <w:r w:rsidRPr="00835385">
              <w:t xml:space="preserve">underlying judgment. </w:t>
            </w:r>
            <w:r>
              <w:t>It has been suggested that this process is</w:t>
            </w:r>
            <w:r w:rsidRPr="00835385">
              <w:t xml:space="preserve"> unclear as to whether online bidding and sale </w:t>
            </w:r>
            <w:r>
              <w:t>is permitted</w:t>
            </w:r>
            <w:r w:rsidRPr="00835385">
              <w:t xml:space="preserve"> for the resale of property.</w:t>
            </w:r>
            <w:r>
              <w:t xml:space="preserve"> H.B. 1652 seeks to address this issue by </w:t>
            </w:r>
            <w:r w:rsidRPr="00835385">
              <w:t>clarify</w:t>
            </w:r>
            <w:r>
              <w:t>ing</w:t>
            </w:r>
            <w:r w:rsidRPr="00835385">
              <w:t xml:space="preserve"> the ability to use online bidding and sale for </w:t>
            </w:r>
            <w:r w:rsidRPr="00835385">
              <w:t>the resale of property purchased by a taxing unit at a tax sale.</w:t>
            </w:r>
          </w:p>
          <w:p w:rsidR="008423E4" w:rsidRPr="00E26B13" w:rsidRDefault="0096359E" w:rsidP="0084434F">
            <w:pPr>
              <w:rPr>
                <w:b/>
              </w:rPr>
            </w:pPr>
          </w:p>
        </w:tc>
      </w:tr>
      <w:tr w:rsidR="005167EA" w:rsidTr="00345119">
        <w:tc>
          <w:tcPr>
            <w:tcW w:w="9576" w:type="dxa"/>
          </w:tcPr>
          <w:p w:rsidR="0017725B" w:rsidRDefault="0096359E" w:rsidP="008443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359E" w:rsidP="0084434F">
            <w:pPr>
              <w:rPr>
                <w:b/>
                <w:u w:val="single"/>
              </w:rPr>
            </w:pPr>
          </w:p>
          <w:p w:rsidR="00E82F0C" w:rsidRPr="00E82F0C" w:rsidRDefault="0096359E" w:rsidP="0084434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</w:t>
            </w:r>
            <w:r>
              <w:t>ffenses, or change the eligibility of a person for community supervision, parole, or mandatory supervision.</w:t>
            </w:r>
          </w:p>
          <w:p w:rsidR="0017725B" w:rsidRPr="0017725B" w:rsidRDefault="0096359E" w:rsidP="0084434F">
            <w:pPr>
              <w:rPr>
                <w:b/>
                <w:u w:val="single"/>
              </w:rPr>
            </w:pPr>
          </w:p>
        </w:tc>
      </w:tr>
      <w:tr w:rsidR="005167EA" w:rsidTr="00345119">
        <w:tc>
          <w:tcPr>
            <w:tcW w:w="9576" w:type="dxa"/>
          </w:tcPr>
          <w:p w:rsidR="008423E4" w:rsidRPr="00A8133F" w:rsidRDefault="0096359E" w:rsidP="008443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359E" w:rsidP="0084434F"/>
          <w:p w:rsidR="00E82F0C" w:rsidRDefault="0096359E" w:rsidP="00844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96359E" w:rsidP="0084434F">
            <w:pPr>
              <w:rPr>
                <w:b/>
              </w:rPr>
            </w:pPr>
          </w:p>
        </w:tc>
      </w:tr>
      <w:tr w:rsidR="005167EA" w:rsidTr="00345119">
        <w:tc>
          <w:tcPr>
            <w:tcW w:w="9576" w:type="dxa"/>
          </w:tcPr>
          <w:p w:rsidR="008423E4" w:rsidRPr="00A8133F" w:rsidRDefault="0096359E" w:rsidP="008443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359E" w:rsidP="0084434F"/>
          <w:p w:rsidR="008423E4" w:rsidRDefault="0096359E" w:rsidP="00844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1652 amends the Tax Code to</w:t>
            </w:r>
            <w:r>
              <w:t xml:space="preserve"> authorize </w:t>
            </w:r>
            <w:r>
              <w:t>the</w:t>
            </w:r>
            <w:r>
              <w:t xml:space="preserve"> public sale </w:t>
            </w:r>
            <w:r>
              <w:t xml:space="preserve">of </w:t>
            </w:r>
            <w:r>
              <w:t xml:space="preserve">real property seized under a tax warrant for property tax delinquency </w:t>
            </w:r>
            <w:r>
              <w:t>to be conducted</w:t>
            </w:r>
            <w:r>
              <w:t xml:space="preserve">, if directed by the commissioners court of a </w:t>
            </w:r>
            <w:r>
              <w:t>county,</w:t>
            </w:r>
            <w:r>
              <w:t xml:space="preserve"> by means of a public auction using online bidding and sale</w:t>
            </w:r>
            <w:r>
              <w:t xml:space="preserve"> </w:t>
            </w:r>
            <w:r>
              <w:t xml:space="preserve">in accordance with </w:t>
            </w:r>
            <w:r>
              <w:t>rules governing such online auctions</w:t>
            </w:r>
            <w:r>
              <w:t xml:space="preserve"> </w:t>
            </w:r>
            <w:r>
              <w:t xml:space="preserve">as an </w:t>
            </w:r>
            <w:r>
              <w:t>alternative</w:t>
            </w:r>
            <w:r>
              <w:t xml:space="preserve"> to conducting</w:t>
            </w:r>
            <w:r>
              <w:t xml:space="preserve"> such a sale in the manner prescribed by the Texas Rules of </w:t>
            </w:r>
            <w:r>
              <w:t xml:space="preserve">Civil </w:t>
            </w:r>
            <w:r>
              <w:t>Procedure for the sale of property u</w:t>
            </w:r>
            <w:r>
              <w:t>nder execution</w:t>
            </w:r>
            <w:r>
              <w:t>.</w:t>
            </w:r>
          </w:p>
          <w:p w:rsidR="008423E4" w:rsidRPr="00835628" w:rsidRDefault="0096359E" w:rsidP="0084434F">
            <w:pPr>
              <w:rPr>
                <w:b/>
              </w:rPr>
            </w:pPr>
          </w:p>
        </w:tc>
      </w:tr>
      <w:tr w:rsidR="005167EA" w:rsidTr="00345119">
        <w:tc>
          <w:tcPr>
            <w:tcW w:w="9576" w:type="dxa"/>
          </w:tcPr>
          <w:p w:rsidR="008423E4" w:rsidRPr="00A8133F" w:rsidRDefault="0096359E" w:rsidP="008443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359E" w:rsidP="0084434F"/>
          <w:p w:rsidR="008423E4" w:rsidRPr="003624F2" w:rsidRDefault="0096359E" w:rsidP="008443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2019.</w:t>
            </w:r>
          </w:p>
          <w:p w:rsidR="008423E4" w:rsidRPr="00233FDB" w:rsidRDefault="0096359E" w:rsidP="0084434F">
            <w:pPr>
              <w:rPr>
                <w:b/>
              </w:rPr>
            </w:pPr>
          </w:p>
        </w:tc>
      </w:tr>
    </w:tbl>
    <w:p w:rsidR="008423E4" w:rsidRPr="00BE0E75" w:rsidRDefault="009635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359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59E">
      <w:r>
        <w:separator/>
      </w:r>
    </w:p>
  </w:endnote>
  <w:endnote w:type="continuationSeparator" w:id="0">
    <w:p w:rsidR="00000000" w:rsidRDefault="0096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3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67EA" w:rsidTr="009C1E9A">
      <w:trPr>
        <w:cantSplit/>
      </w:trPr>
      <w:tc>
        <w:tcPr>
          <w:tcW w:w="0" w:type="pct"/>
        </w:tcPr>
        <w:p w:rsidR="00137D90" w:rsidRDefault="009635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35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35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35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35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67EA" w:rsidTr="009C1E9A">
      <w:trPr>
        <w:cantSplit/>
      </w:trPr>
      <w:tc>
        <w:tcPr>
          <w:tcW w:w="0" w:type="pct"/>
        </w:tcPr>
        <w:p w:rsidR="00EC379B" w:rsidRDefault="009635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35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27296</w:t>
          </w:r>
        </w:p>
      </w:tc>
      <w:tc>
        <w:tcPr>
          <w:tcW w:w="2453" w:type="pct"/>
        </w:tcPr>
        <w:p w:rsidR="00EC379B" w:rsidRDefault="009635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19.104.773</w:t>
          </w:r>
          <w:r>
            <w:fldChar w:fldCharType="end"/>
          </w:r>
        </w:p>
      </w:tc>
    </w:tr>
    <w:tr w:rsidR="005167EA" w:rsidTr="009C1E9A">
      <w:trPr>
        <w:cantSplit/>
      </w:trPr>
      <w:tc>
        <w:tcPr>
          <w:tcW w:w="0" w:type="pct"/>
        </w:tcPr>
        <w:p w:rsidR="00EC379B" w:rsidRDefault="009635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35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359E" w:rsidP="006D504F">
          <w:pPr>
            <w:pStyle w:val="Footer"/>
            <w:rPr>
              <w:rStyle w:val="PageNumber"/>
            </w:rPr>
          </w:pPr>
        </w:p>
        <w:p w:rsidR="00EC379B" w:rsidRDefault="009635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67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35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35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35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3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359E">
      <w:r>
        <w:separator/>
      </w:r>
    </w:p>
  </w:footnote>
  <w:footnote w:type="continuationSeparator" w:id="0">
    <w:p w:rsidR="00000000" w:rsidRDefault="0096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3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3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3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A"/>
    <w:rsid w:val="005167EA"/>
    <w:rsid w:val="009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9E6736-250C-4BFB-83C1-027EBC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2F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F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F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1540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HB01652 (Committee Report (Unamended))</vt:lpstr>
    </vt:vector>
  </TitlesOfParts>
  <Company>State of Texas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27296</dc:subject>
  <dc:creator>State of Texas</dc:creator>
  <dc:description>HB 1652 by Huberty-(H)Ways &amp; Means</dc:description>
  <cp:lastModifiedBy>Scotty Wimberley</cp:lastModifiedBy>
  <cp:revision>2</cp:revision>
  <cp:lastPrinted>2003-11-26T17:21:00Z</cp:lastPrinted>
  <dcterms:created xsi:type="dcterms:W3CDTF">2019-04-25T23:05:00Z</dcterms:created>
  <dcterms:modified xsi:type="dcterms:W3CDTF">2019-04-25T23:05:00Z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19.104.773</vt:lpwstr>
  </property>
</Properties>
</file>