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760B" w:rsidTr="00345119">
        <w:tc>
          <w:tcPr>
            <w:tcW w:w="9576" w:type="dxa"/>
            <w:noWrap/>
          </w:tcPr>
          <w:p w:rsidR="008423E4" w:rsidRPr="0022177D" w:rsidRDefault="008F6F1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6F11" w:rsidP="008423E4">
      <w:pPr>
        <w:jc w:val="center"/>
      </w:pPr>
    </w:p>
    <w:p w:rsidR="008423E4" w:rsidRPr="00B31F0E" w:rsidRDefault="008F6F11" w:rsidP="008423E4"/>
    <w:p w:rsidR="008423E4" w:rsidRPr="00742794" w:rsidRDefault="008F6F1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760B" w:rsidTr="00345119">
        <w:tc>
          <w:tcPr>
            <w:tcW w:w="9576" w:type="dxa"/>
          </w:tcPr>
          <w:p w:rsidR="008423E4" w:rsidRPr="00861995" w:rsidRDefault="008F6F11" w:rsidP="00345119">
            <w:pPr>
              <w:jc w:val="right"/>
            </w:pPr>
            <w:r>
              <w:t>C.S.H.B. 1655</w:t>
            </w:r>
          </w:p>
        </w:tc>
      </w:tr>
      <w:tr w:rsidR="0098760B" w:rsidTr="00345119">
        <w:tc>
          <w:tcPr>
            <w:tcW w:w="9576" w:type="dxa"/>
          </w:tcPr>
          <w:p w:rsidR="008423E4" w:rsidRPr="00861995" w:rsidRDefault="008F6F11" w:rsidP="005D2AC5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98760B" w:rsidTr="00345119">
        <w:tc>
          <w:tcPr>
            <w:tcW w:w="9576" w:type="dxa"/>
          </w:tcPr>
          <w:p w:rsidR="008423E4" w:rsidRPr="00861995" w:rsidRDefault="008F6F11" w:rsidP="00345119">
            <w:pPr>
              <w:jc w:val="right"/>
            </w:pPr>
            <w:r>
              <w:t>State Affairs</w:t>
            </w:r>
          </w:p>
        </w:tc>
      </w:tr>
      <w:tr w:rsidR="0098760B" w:rsidTr="00345119">
        <w:tc>
          <w:tcPr>
            <w:tcW w:w="9576" w:type="dxa"/>
          </w:tcPr>
          <w:p w:rsidR="008423E4" w:rsidRDefault="008F6F1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F6F11" w:rsidP="008423E4">
      <w:pPr>
        <w:tabs>
          <w:tab w:val="right" w:pos="9360"/>
        </w:tabs>
      </w:pPr>
    </w:p>
    <w:p w:rsidR="008423E4" w:rsidRDefault="008F6F11" w:rsidP="008423E4"/>
    <w:p w:rsidR="008423E4" w:rsidRDefault="008F6F1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8760B" w:rsidTr="00345119">
        <w:tc>
          <w:tcPr>
            <w:tcW w:w="9576" w:type="dxa"/>
          </w:tcPr>
          <w:p w:rsidR="008423E4" w:rsidRPr="00A8133F" w:rsidRDefault="008F6F11" w:rsidP="005346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6F11" w:rsidP="005346E9"/>
          <w:p w:rsidR="008423E4" w:rsidRDefault="008F6F11" w:rsidP="005346E9">
            <w:pPr>
              <w:pStyle w:val="Header"/>
              <w:jc w:val="both"/>
            </w:pPr>
            <w:r>
              <w:t>It has been noted that restricted</w:t>
            </w:r>
            <w:r>
              <w:t xml:space="preserve"> </w:t>
            </w:r>
            <w:r>
              <w:t>access to social securi</w:t>
            </w:r>
            <w:r>
              <w:t>ty numbers and driver’s license</w:t>
            </w:r>
            <w:r>
              <w:t xml:space="preserve"> numbers</w:t>
            </w:r>
            <w:r>
              <w:t xml:space="preserve"> leave</w:t>
            </w:r>
            <w:r>
              <w:t>s</w:t>
            </w:r>
            <w:r>
              <w:t xml:space="preserve"> </w:t>
            </w:r>
            <w:r>
              <w:t xml:space="preserve">a </w:t>
            </w:r>
            <w:r>
              <w:t>date of birth</w:t>
            </w:r>
            <w:r>
              <w:t xml:space="preserve"> as one of the few</w:t>
            </w:r>
            <w:r>
              <w:t xml:space="preserve"> remaining </w:t>
            </w:r>
            <w:r>
              <w:t xml:space="preserve">publicly available </w:t>
            </w:r>
            <w:r>
              <w:t>identifier</w:t>
            </w:r>
            <w:r>
              <w:t>s</w:t>
            </w:r>
            <w:r>
              <w:t xml:space="preserve"> that </w:t>
            </w:r>
            <w:r>
              <w:t xml:space="preserve">may </w:t>
            </w:r>
            <w:r>
              <w:t xml:space="preserve">ensure </w:t>
            </w:r>
            <w:r>
              <w:t xml:space="preserve">accurate </w:t>
            </w:r>
            <w:r>
              <w:t>identification</w:t>
            </w:r>
            <w:r>
              <w:t xml:space="preserve"> of a person</w:t>
            </w:r>
            <w:r>
              <w:t xml:space="preserve">. </w:t>
            </w:r>
            <w:r>
              <w:t>There are concerns, however, that</w:t>
            </w:r>
            <w:r>
              <w:t xml:space="preserve"> </w:t>
            </w:r>
            <w:r>
              <w:t xml:space="preserve">recent rulings have hindered </w:t>
            </w:r>
            <w:r>
              <w:t>access to dates of birth in public records</w:t>
            </w:r>
            <w:r>
              <w:t xml:space="preserve"> and that this will </w:t>
            </w:r>
            <w:r>
              <w:t>adversely</w:t>
            </w:r>
            <w:r>
              <w:t xml:space="preserve"> </w:t>
            </w:r>
            <w:r>
              <w:t>impact</w:t>
            </w:r>
            <w:r>
              <w:t xml:space="preserve"> </w:t>
            </w:r>
            <w:r>
              <w:t>m</w:t>
            </w:r>
            <w:r>
              <w:t>ultiple entities</w:t>
            </w:r>
            <w:r>
              <w:t xml:space="preserve"> </w:t>
            </w:r>
            <w:r>
              <w:t xml:space="preserve">across the state </w:t>
            </w:r>
            <w:r>
              <w:t xml:space="preserve">who use those dates to verify a person's identity for a variety of purposes. </w:t>
            </w:r>
            <w:r>
              <w:t>C.S.</w:t>
            </w:r>
            <w:r>
              <w:t xml:space="preserve">H.B. 1655 seeks to address these </w:t>
            </w:r>
            <w:r>
              <w:t xml:space="preserve">concerns </w:t>
            </w:r>
            <w:r>
              <w:t xml:space="preserve">by </w:t>
            </w:r>
            <w:r>
              <w:t xml:space="preserve">providing </w:t>
            </w:r>
            <w:r>
              <w:t>that state public information law does not authorize a governmental body to withh</w:t>
            </w:r>
            <w:r>
              <w:t xml:space="preserve">old a date of birth and by providing </w:t>
            </w:r>
            <w:r>
              <w:t xml:space="preserve">for </w:t>
            </w:r>
            <w:r>
              <w:t>certain exceptions.</w:t>
            </w:r>
          </w:p>
          <w:p w:rsidR="008423E4" w:rsidRPr="00E26B13" w:rsidRDefault="008F6F11" w:rsidP="005346E9">
            <w:pPr>
              <w:rPr>
                <w:b/>
              </w:rPr>
            </w:pPr>
          </w:p>
        </w:tc>
      </w:tr>
      <w:tr w:rsidR="0098760B" w:rsidTr="00345119">
        <w:tc>
          <w:tcPr>
            <w:tcW w:w="9576" w:type="dxa"/>
          </w:tcPr>
          <w:p w:rsidR="0017725B" w:rsidRDefault="008F6F11" w:rsidP="005346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6F11" w:rsidP="005346E9">
            <w:pPr>
              <w:rPr>
                <w:b/>
                <w:u w:val="single"/>
              </w:rPr>
            </w:pPr>
          </w:p>
          <w:p w:rsidR="00F12456" w:rsidRPr="00F12456" w:rsidRDefault="008F6F11" w:rsidP="005346E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</w:t>
            </w:r>
            <w:r>
              <w:t>ses, or change the eligibility of a person for community supervision, parole, or mandatory supervision.</w:t>
            </w:r>
          </w:p>
          <w:p w:rsidR="0017725B" w:rsidRPr="0017725B" w:rsidRDefault="008F6F11" w:rsidP="005346E9">
            <w:pPr>
              <w:rPr>
                <w:b/>
                <w:u w:val="single"/>
              </w:rPr>
            </w:pPr>
          </w:p>
        </w:tc>
      </w:tr>
      <w:tr w:rsidR="0098760B" w:rsidTr="00345119">
        <w:tc>
          <w:tcPr>
            <w:tcW w:w="9576" w:type="dxa"/>
          </w:tcPr>
          <w:p w:rsidR="008423E4" w:rsidRPr="00A8133F" w:rsidRDefault="008F6F11" w:rsidP="005346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6F11" w:rsidP="005346E9"/>
          <w:p w:rsidR="00F12456" w:rsidRDefault="008F6F11" w:rsidP="005346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8F6F11" w:rsidP="005346E9">
            <w:pPr>
              <w:rPr>
                <w:b/>
              </w:rPr>
            </w:pPr>
          </w:p>
        </w:tc>
      </w:tr>
      <w:tr w:rsidR="0098760B" w:rsidTr="00345119">
        <w:tc>
          <w:tcPr>
            <w:tcW w:w="9576" w:type="dxa"/>
          </w:tcPr>
          <w:p w:rsidR="008423E4" w:rsidRDefault="008F6F11" w:rsidP="005346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346E9" w:rsidRPr="00FD7506" w:rsidRDefault="008F6F11" w:rsidP="005346E9">
            <w:pPr>
              <w:rPr>
                <w:b/>
              </w:rPr>
            </w:pPr>
          </w:p>
          <w:p w:rsidR="008423E4" w:rsidRDefault="008F6F11" w:rsidP="005346E9">
            <w:pPr>
              <w:pStyle w:val="Header"/>
              <w:jc w:val="both"/>
              <w:rPr>
                <w:b/>
              </w:rPr>
            </w:pPr>
            <w:r w:rsidRPr="00FD7506">
              <w:t>C.S.</w:t>
            </w:r>
            <w:r>
              <w:t xml:space="preserve">H.B. 1655 amends the Government Code to </w:t>
            </w:r>
            <w:r>
              <w:t>establish that state</w:t>
            </w:r>
            <w:r>
              <w:t xml:space="preserve"> public information</w:t>
            </w:r>
            <w:r>
              <w:t xml:space="preserve"> law </w:t>
            </w:r>
            <w:r>
              <w:t>do</w:t>
            </w:r>
            <w:r>
              <w:t>es</w:t>
            </w:r>
            <w:r>
              <w:t xml:space="preserve"> not authorize a governmental body to withhold a date of birth except </w:t>
            </w:r>
            <w:r>
              <w:t xml:space="preserve">as permitted by the exception from </w:t>
            </w:r>
            <w:r>
              <w:t>that</w:t>
            </w:r>
            <w:r>
              <w:t xml:space="preserve"> law p</w:t>
            </w:r>
            <w:r>
              <w:t>rotecting the confidentiality of certain personnel information</w:t>
            </w:r>
            <w:r>
              <w:t xml:space="preserve"> or</w:t>
            </w:r>
            <w:r>
              <w:t xml:space="preserve"> by the federal privacy requirements adopted under the Health Insurance Portability and Accountability Act of 1996,</w:t>
            </w:r>
            <w:r>
              <w:t xml:space="preserve"> </w:t>
            </w:r>
            <w:r>
              <w:t>or as otherwise provided by constitutional or statutory law.</w:t>
            </w:r>
            <w:r>
              <w:rPr>
                <w:b/>
              </w:rPr>
              <w:t xml:space="preserve">  </w:t>
            </w:r>
          </w:p>
          <w:p w:rsidR="005346E9" w:rsidRPr="00FD7506" w:rsidRDefault="008F6F11" w:rsidP="005346E9">
            <w:pPr>
              <w:pStyle w:val="Header"/>
              <w:jc w:val="both"/>
            </w:pPr>
          </w:p>
        </w:tc>
      </w:tr>
      <w:tr w:rsidR="0098760B" w:rsidTr="00345119">
        <w:tc>
          <w:tcPr>
            <w:tcW w:w="9576" w:type="dxa"/>
          </w:tcPr>
          <w:p w:rsidR="008423E4" w:rsidRPr="00A8133F" w:rsidRDefault="008F6F11" w:rsidP="005346E9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8F6F11" w:rsidP="005346E9"/>
          <w:p w:rsidR="008423E4" w:rsidRPr="003624F2" w:rsidRDefault="008F6F11" w:rsidP="005346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F6F11" w:rsidP="005346E9">
            <w:pPr>
              <w:rPr>
                <w:b/>
              </w:rPr>
            </w:pPr>
          </w:p>
        </w:tc>
      </w:tr>
      <w:tr w:rsidR="0098760B" w:rsidTr="00345119">
        <w:tc>
          <w:tcPr>
            <w:tcW w:w="9576" w:type="dxa"/>
          </w:tcPr>
          <w:p w:rsidR="00FD7506" w:rsidRDefault="008F6F11" w:rsidP="005346E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346E9" w:rsidRDefault="008F6F11" w:rsidP="005346E9">
            <w:pPr>
              <w:jc w:val="both"/>
            </w:pPr>
          </w:p>
          <w:p w:rsidR="00FD7506" w:rsidRDefault="008F6F11" w:rsidP="005346E9">
            <w:pPr>
              <w:jc w:val="both"/>
            </w:pPr>
            <w:r>
              <w:t xml:space="preserve">While C.S.H.B. 1655 may differ from the original in minor or nonsubstantive ways, the following summarizes the substantial differences between the introduced and committee substitute versions of the bill. </w:t>
            </w:r>
          </w:p>
          <w:p w:rsidR="00FD7506" w:rsidRDefault="008F6F11" w:rsidP="005346E9">
            <w:pPr>
              <w:jc w:val="both"/>
            </w:pPr>
          </w:p>
          <w:p w:rsidR="00FD7506" w:rsidRPr="00FD7506" w:rsidRDefault="008F6F11" w:rsidP="005346E9">
            <w:pPr>
              <w:jc w:val="both"/>
            </w:pPr>
            <w:r>
              <w:t>The substitute includes</w:t>
            </w:r>
            <w:r>
              <w:t xml:space="preserve"> withhold</w:t>
            </w:r>
            <w:r>
              <w:t>ing</w:t>
            </w:r>
            <w:r>
              <w:t xml:space="preserve"> a date of birth </w:t>
            </w:r>
            <w:r>
              <w:t xml:space="preserve">as </w:t>
            </w:r>
            <w:r>
              <w:t xml:space="preserve">permitted by </w:t>
            </w:r>
            <w:r w:rsidRPr="00B468C8">
              <w:t>the federal privacy requirements adopted under the Health Insurance Portability and Accountability Act of 1996</w:t>
            </w:r>
            <w:r>
              <w:t xml:space="preserve"> </w:t>
            </w:r>
            <w:r>
              <w:t>among the circumstances under which a governmental body may</w:t>
            </w:r>
            <w:r>
              <w:t xml:space="preserve"> </w:t>
            </w:r>
            <w:r>
              <w:t>withhold that information</w:t>
            </w:r>
            <w:r>
              <w:t xml:space="preserve"> under state public informa</w:t>
            </w:r>
            <w:r>
              <w:t>tion law</w:t>
            </w:r>
            <w:r>
              <w:t>.</w:t>
            </w:r>
          </w:p>
        </w:tc>
      </w:tr>
      <w:tr w:rsidR="0098760B" w:rsidTr="00345119">
        <w:tc>
          <w:tcPr>
            <w:tcW w:w="9576" w:type="dxa"/>
          </w:tcPr>
          <w:p w:rsidR="005D2AC5" w:rsidRPr="009C1E9A" w:rsidRDefault="008F6F11" w:rsidP="005346E9">
            <w:pPr>
              <w:rPr>
                <w:b/>
                <w:u w:val="single"/>
              </w:rPr>
            </w:pPr>
          </w:p>
        </w:tc>
      </w:tr>
    </w:tbl>
    <w:p w:rsidR="004108C3" w:rsidRPr="005346E9" w:rsidRDefault="008F6F11" w:rsidP="008423E4">
      <w:pPr>
        <w:rPr>
          <w:sz w:val="16"/>
        </w:rPr>
      </w:pPr>
    </w:p>
    <w:sectPr w:rsidR="004108C3" w:rsidRPr="005346E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6F11">
      <w:r>
        <w:separator/>
      </w:r>
    </w:p>
  </w:endnote>
  <w:endnote w:type="continuationSeparator" w:id="0">
    <w:p w:rsidR="00000000" w:rsidRDefault="008F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6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760B" w:rsidTr="009C1E9A">
      <w:trPr>
        <w:cantSplit/>
      </w:trPr>
      <w:tc>
        <w:tcPr>
          <w:tcW w:w="0" w:type="pct"/>
        </w:tcPr>
        <w:p w:rsidR="00137D90" w:rsidRDefault="008F6F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6F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6F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6F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6F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760B" w:rsidTr="009C1E9A">
      <w:trPr>
        <w:cantSplit/>
      </w:trPr>
      <w:tc>
        <w:tcPr>
          <w:tcW w:w="0" w:type="pct"/>
        </w:tcPr>
        <w:p w:rsidR="00EC379B" w:rsidRDefault="008F6F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6F1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22767</w:t>
          </w:r>
        </w:p>
      </w:tc>
      <w:tc>
        <w:tcPr>
          <w:tcW w:w="2453" w:type="pct"/>
        </w:tcPr>
        <w:p w:rsidR="00EC379B" w:rsidRDefault="008F6F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19.87.629</w:t>
          </w:r>
          <w:r>
            <w:fldChar w:fldCharType="end"/>
          </w:r>
        </w:p>
      </w:tc>
    </w:tr>
    <w:tr w:rsidR="0098760B" w:rsidTr="009C1E9A">
      <w:trPr>
        <w:cantSplit/>
      </w:trPr>
      <w:tc>
        <w:tcPr>
          <w:tcW w:w="0" w:type="pct"/>
        </w:tcPr>
        <w:p w:rsidR="00EC379B" w:rsidRDefault="008F6F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6F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20710</w:t>
          </w:r>
        </w:p>
      </w:tc>
      <w:tc>
        <w:tcPr>
          <w:tcW w:w="2453" w:type="pct"/>
        </w:tcPr>
        <w:p w:rsidR="00EC379B" w:rsidRDefault="008F6F11" w:rsidP="006D504F">
          <w:pPr>
            <w:pStyle w:val="Footer"/>
            <w:rPr>
              <w:rStyle w:val="PageNumber"/>
            </w:rPr>
          </w:pPr>
        </w:p>
        <w:p w:rsidR="00EC379B" w:rsidRDefault="008F6F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760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6F1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F6F1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6F1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6F11">
      <w:r>
        <w:separator/>
      </w:r>
    </w:p>
  </w:footnote>
  <w:footnote w:type="continuationSeparator" w:id="0">
    <w:p w:rsidR="00000000" w:rsidRDefault="008F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6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6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6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0B"/>
    <w:rsid w:val="008F6F11"/>
    <w:rsid w:val="0098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F0F12A-21EE-40F5-8C98-1E914FF2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53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5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53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5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2017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HB01655 (Committee Report (Substituted))</vt:lpstr>
    </vt:vector>
  </TitlesOfParts>
  <Company>State of Texas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22767</dc:subject>
  <dc:creator>State of Texas</dc:creator>
  <dc:description>HB 1655 by Hunter-(H)State Affairs (Substitute Document Number: 86R 20710)</dc:description>
  <cp:lastModifiedBy>Stacey Nicchio</cp:lastModifiedBy>
  <cp:revision>2</cp:revision>
  <cp:lastPrinted>2003-11-26T17:21:00Z</cp:lastPrinted>
  <dcterms:created xsi:type="dcterms:W3CDTF">2019-04-04T20:39:00Z</dcterms:created>
  <dcterms:modified xsi:type="dcterms:W3CDTF">2019-04-04T20:39:00Z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19.87.629</vt:lpwstr>
  </property>
</Properties>
</file>