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2C" w:rsidRDefault="00AA6E2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1D27356B5204F2583AA88E5210C0CF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A6E2C" w:rsidRPr="00585C31" w:rsidRDefault="00AA6E2C" w:rsidP="000F1DF9">
      <w:pPr>
        <w:spacing w:after="0" w:line="240" w:lineRule="auto"/>
        <w:rPr>
          <w:rFonts w:cs="Times New Roman"/>
          <w:szCs w:val="24"/>
        </w:rPr>
      </w:pPr>
    </w:p>
    <w:p w:rsidR="00AA6E2C" w:rsidRPr="00585C31" w:rsidRDefault="00AA6E2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A6E2C" w:rsidTr="000F1DF9">
        <w:tc>
          <w:tcPr>
            <w:tcW w:w="2718" w:type="dxa"/>
          </w:tcPr>
          <w:p w:rsidR="00AA6E2C" w:rsidRPr="005C2A78" w:rsidRDefault="00AA6E2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F95A25D05524424B0F606B2B8FF5FE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A6E2C" w:rsidRPr="00FF6471" w:rsidRDefault="00AA6E2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7D4151D8EAE40968BF9E9FB43D8110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1661</w:t>
                </w:r>
              </w:sdtContent>
            </w:sdt>
          </w:p>
        </w:tc>
      </w:tr>
      <w:tr w:rsidR="00AA6E2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5275D5231074E5790AE35AF0F0E731B"/>
            </w:placeholder>
          </w:sdtPr>
          <w:sdtContent>
            <w:tc>
              <w:tcPr>
                <w:tcW w:w="2718" w:type="dxa"/>
              </w:tcPr>
              <w:p w:rsidR="00AA6E2C" w:rsidRPr="000F1DF9" w:rsidRDefault="00AA6E2C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86R19466 TSS-D</w:t>
                </w:r>
              </w:p>
            </w:tc>
          </w:sdtContent>
        </w:sdt>
        <w:tc>
          <w:tcPr>
            <w:tcW w:w="6858" w:type="dxa"/>
          </w:tcPr>
          <w:p w:rsidR="00AA6E2C" w:rsidRPr="005C2A78" w:rsidRDefault="00AA6E2C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1F1FD1C173E4F00A7D81FBB1ED6ADF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D58FD68664942F6B2A7A0342AB2FA1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Herrero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B043222E6F341259DEB11BE5EB01A0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(Hinojosa)</w:t>
                </w:r>
              </w:sdtContent>
            </w:sdt>
          </w:p>
        </w:tc>
      </w:tr>
      <w:tr w:rsidR="00AA6E2C" w:rsidTr="000F1DF9">
        <w:tc>
          <w:tcPr>
            <w:tcW w:w="2718" w:type="dxa"/>
          </w:tcPr>
          <w:p w:rsidR="00AA6E2C" w:rsidRPr="00BC7495" w:rsidRDefault="00AA6E2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F6D545464A1446EAB4547312609AABC"/>
            </w:placeholder>
          </w:sdtPr>
          <w:sdtContent>
            <w:tc>
              <w:tcPr>
                <w:tcW w:w="6858" w:type="dxa"/>
              </w:tcPr>
              <w:p w:rsidR="00AA6E2C" w:rsidRPr="00FF6471" w:rsidRDefault="00AA6E2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AA6E2C" w:rsidTr="000F1DF9">
        <w:tc>
          <w:tcPr>
            <w:tcW w:w="2718" w:type="dxa"/>
          </w:tcPr>
          <w:p w:rsidR="00AA6E2C" w:rsidRPr="00BC7495" w:rsidRDefault="00AA6E2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A6BEFFEE76E4E089DD4077B78D4C53B"/>
            </w:placeholder>
            <w:date w:fullDate="2019-05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A6E2C" w:rsidRPr="00FF6471" w:rsidRDefault="00AA6E2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5/13/2019</w:t>
                </w:r>
              </w:p>
            </w:tc>
          </w:sdtContent>
        </w:sdt>
      </w:tr>
      <w:tr w:rsidR="00AA6E2C" w:rsidTr="000F1DF9">
        <w:tc>
          <w:tcPr>
            <w:tcW w:w="2718" w:type="dxa"/>
          </w:tcPr>
          <w:p w:rsidR="00AA6E2C" w:rsidRPr="00BC7495" w:rsidRDefault="00AA6E2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6221B08FCA44E158A72E8B14CB1648F"/>
            </w:placeholder>
          </w:sdtPr>
          <w:sdtContent>
            <w:tc>
              <w:tcPr>
                <w:tcW w:w="6858" w:type="dxa"/>
              </w:tcPr>
              <w:p w:rsidR="00AA6E2C" w:rsidRPr="00FF6471" w:rsidRDefault="00AA6E2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AA6E2C" w:rsidRPr="00FF6471" w:rsidRDefault="00AA6E2C" w:rsidP="000F1DF9">
      <w:pPr>
        <w:spacing w:after="0" w:line="240" w:lineRule="auto"/>
        <w:rPr>
          <w:rFonts w:cs="Times New Roman"/>
          <w:szCs w:val="24"/>
        </w:rPr>
      </w:pPr>
    </w:p>
    <w:p w:rsidR="00AA6E2C" w:rsidRPr="00FF6471" w:rsidRDefault="00AA6E2C" w:rsidP="000F1DF9">
      <w:pPr>
        <w:spacing w:after="0" w:line="240" w:lineRule="auto"/>
        <w:rPr>
          <w:rFonts w:cs="Times New Roman"/>
          <w:szCs w:val="24"/>
        </w:rPr>
      </w:pPr>
    </w:p>
    <w:p w:rsidR="00AA6E2C" w:rsidRPr="00FF6471" w:rsidRDefault="00AA6E2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0D79CB43CB14948A63CF8142E56A3EE"/>
        </w:placeholder>
      </w:sdtPr>
      <w:sdtContent>
        <w:p w:rsidR="00AA6E2C" w:rsidRDefault="00AA6E2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EA83F4A772E437B8B832FBB4F51B956"/>
        </w:placeholder>
      </w:sdtPr>
      <w:sdtContent>
        <w:p w:rsidR="00AA6E2C" w:rsidRDefault="00AA6E2C" w:rsidP="00AA6E2C">
          <w:pPr>
            <w:pStyle w:val="NormalWeb"/>
            <w:spacing w:before="0" w:beforeAutospacing="0" w:after="0" w:afterAutospacing="0"/>
            <w:jc w:val="both"/>
            <w:divId w:val="982125631"/>
            <w:rPr>
              <w:rFonts w:eastAsia="Times New Roman" w:cstheme="minorBidi"/>
              <w:bCs/>
              <w:szCs w:val="22"/>
            </w:rPr>
          </w:pPr>
        </w:p>
        <w:p w:rsidR="00AA6E2C" w:rsidRDefault="00AA6E2C" w:rsidP="00AA6E2C">
          <w:pPr>
            <w:pStyle w:val="NormalWeb"/>
            <w:spacing w:before="0" w:beforeAutospacing="0" w:after="0" w:afterAutospacing="0"/>
            <w:jc w:val="both"/>
            <w:divId w:val="982125631"/>
          </w:pPr>
          <w:r w:rsidRPr="00FD73B6">
            <w:t>Continuous family violence is a serious charge in Texas. Under the Texas Penal Code, a person can be charged with continuous violence against the family if the assault happens two or more times within 12 months. Continuous family violence is a felony of the third degree, and is punishable by up to 10 years in prison and fines of up to $10,000.</w:t>
          </w:r>
        </w:p>
        <w:p w:rsidR="00AA6E2C" w:rsidRPr="00FD73B6" w:rsidRDefault="00AA6E2C" w:rsidP="00AA6E2C">
          <w:pPr>
            <w:pStyle w:val="NormalWeb"/>
            <w:spacing w:before="0" w:beforeAutospacing="0" w:after="0" w:afterAutospacing="0"/>
            <w:jc w:val="both"/>
            <w:divId w:val="982125631"/>
          </w:pPr>
        </w:p>
        <w:p w:rsidR="00AA6E2C" w:rsidRPr="00FD73B6" w:rsidRDefault="00AA6E2C" w:rsidP="00AA6E2C">
          <w:pPr>
            <w:pStyle w:val="NormalWeb"/>
            <w:spacing w:before="0" w:beforeAutospacing="0" w:after="0" w:afterAutospacing="0"/>
            <w:jc w:val="both"/>
            <w:divId w:val="982125631"/>
          </w:pPr>
          <w:r w:rsidRPr="00FD73B6">
            <w:t xml:space="preserve">HB 1661 , named Rachel's Law, allows district attorneys to file continuous family violence charges against an offender if the act takes place in more than one county. Rachel's Law stems from a case where there were instances of family violence </w:t>
          </w:r>
          <w:r>
            <w:t>within</w:t>
          </w:r>
          <w:r w:rsidRPr="00FD73B6">
            <w:t> and outside of a county.</w:t>
          </w:r>
        </w:p>
        <w:p w:rsidR="00AA6E2C" w:rsidRPr="00D70925" w:rsidRDefault="00AA6E2C" w:rsidP="00AA6E2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A6E2C" w:rsidRDefault="00AA6E2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1661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prosecution of the criminal offense of continuous violence against the family.</w:t>
      </w:r>
    </w:p>
    <w:p w:rsidR="00AA6E2C" w:rsidRPr="00A7743C" w:rsidRDefault="00AA6E2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A6E2C" w:rsidRPr="005C2A78" w:rsidRDefault="00AA6E2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7E3B4E6429342B48391E42D974C045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A6E2C" w:rsidRPr="006529C4" w:rsidRDefault="00AA6E2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A6E2C" w:rsidRPr="006529C4" w:rsidRDefault="00AA6E2C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A6E2C" w:rsidRPr="006529C4" w:rsidRDefault="00AA6E2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A6E2C" w:rsidRPr="005C2A78" w:rsidRDefault="00AA6E2C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7BF849B97A74CA1BB47A6536EF430B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A6E2C" w:rsidRPr="005C2A78" w:rsidRDefault="00AA6E2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A6E2C" w:rsidRPr="00A7743C" w:rsidRDefault="00AA6E2C" w:rsidP="00CA325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A7743C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Provides that t</w:t>
      </w:r>
      <w:r w:rsidRPr="00A7743C">
        <w:rPr>
          <w:rFonts w:eastAsia="Times New Roman" w:cs="Times New Roman"/>
          <w:szCs w:val="24"/>
        </w:rPr>
        <w:t>his Act may be cited as Rachel's Law.</w:t>
      </w:r>
    </w:p>
    <w:p w:rsidR="00AA6E2C" w:rsidRPr="00A7743C" w:rsidRDefault="00AA6E2C" w:rsidP="00CA325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A6E2C" w:rsidRPr="00A7743C" w:rsidRDefault="00AA6E2C" w:rsidP="00CA325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A7743C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A7743C">
        <w:rPr>
          <w:rFonts w:eastAsia="Times New Roman" w:cs="Times New Roman"/>
          <w:szCs w:val="24"/>
        </w:rPr>
        <w:t xml:space="preserve">Chapter 13, Code of Criminal Procedure, </w:t>
      </w:r>
      <w:r>
        <w:rPr>
          <w:rFonts w:eastAsia="Times New Roman" w:cs="Times New Roman"/>
          <w:szCs w:val="24"/>
        </w:rPr>
        <w:t xml:space="preserve">by adding Article 13.072, </w:t>
      </w:r>
      <w:r w:rsidRPr="00A7743C">
        <w:rPr>
          <w:rFonts w:eastAsia="Times New Roman" w:cs="Times New Roman"/>
          <w:szCs w:val="24"/>
        </w:rPr>
        <w:t>as follows:</w:t>
      </w:r>
    </w:p>
    <w:p w:rsidR="00AA6E2C" w:rsidRPr="00A7743C" w:rsidRDefault="00AA6E2C" w:rsidP="00CA325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A6E2C" w:rsidRPr="00A7743C" w:rsidRDefault="00AA6E2C" w:rsidP="00CA325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A7743C">
        <w:rPr>
          <w:rFonts w:eastAsia="Times New Roman" w:cs="Times New Roman"/>
          <w:szCs w:val="24"/>
        </w:rPr>
        <w:t>Art. 13.072.</w:t>
      </w:r>
      <w:r>
        <w:rPr>
          <w:rFonts w:eastAsia="Times New Roman" w:cs="Times New Roman"/>
          <w:szCs w:val="24"/>
        </w:rPr>
        <w:t xml:space="preserve"> </w:t>
      </w:r>
      <w:r w:rsidRPr="00A7743C">
        <w:rPr>
          <w:rFonts w:eastAsia="Times New Roman" w:cs="Times New Roman"/>
          <w:szCs w:val="24"/>
        </w:rPr>
        <w:t xml:space="preserve">CONTINUOUS VIOLENCE AGAINST THE FAMILY COMMITTED IN MORE THAN ONE COUNTY. </w:t>
      </w:r>
      <w:r>
        <w:rPr>
          <w:rFonts w:eastAsia="Times New Roman" w:cs="Times New Roman"/>
          <w:szCs w:val="24"/>
        </w:rPr>
        <w:t>Authorizes a</w:t>
      </w:r>
      <w:r w:rsidRPr="00A7743C">
        <w:rPr>
          <w:rFonts w:eastAsia="Times New Roman" w:cs="Times New Roman"/>
          <w:szCs w:val="24"/>
        </w:rPr>
        <w:t>n offense under Section 25.11</w:t>
      </w:r>
      <w:r>
        <w:rPr>
          <w:rFonts w:eastAsia="Times New Roman" w:cs="Times New Roman"/>
          <w:szCs w:val="24"/>
        </w:rPr>
        <w:t xml:space="preserve"> (Continuous Violence Against t</w:t>
      </w:r>
      <w:r w:rsidRPr="00A7743C">
        <w:rPr>
          <w:rFonts w:eastAsia="Times New Roman" w:cs="Times New Roman"/>
          <w:szCs w:val="24"/>
        </w:rPr>
        <w:t>he Family</w:t>
      </w:r>
      <w:r>
        <w:rPr>
          <w:rFonts w:eastAsia="Times New Roman" w:cs="Times New Roman"/>
          <w:szCs w:val="24"/>
        </w:rPr>
        <w:t>)</w:t>
      </w:r>
      <w:r w:rsidRPr="00A7743C">
        <w:rPr>
          <w:rFonts w:eastAsia="Times New Roman" w:cs="Times New Roman"/>
          <w:szCs w:val="24"/>
        </w:rPr>
        <w:t xml:space="preserve">, Penal Code, </w:t>
      </w:r>
      <w:r>
        <w:rPr>
          <w:rFonts w:eastAsia="Times New Roman" w:cs="Times New Roman"/>
          <w:szCs w:val="24"/>
        </w:rPr>
        <w:t>to</w:t>
      </w:r>
      <w:r w:rsidRPr="00A7743C">
        <w:rPr>
          <w:rFonts w:eastAsia="Times New Roman" w:cs="Times New Roman"/>
          <w:szCs w:val="24"/>
        </w:rPr>
        <w:t xml:space="preserve"> be prosecuted in any county in which the defendant engaged in the conduct constituting an offense under Section 22.01(a)(1)</w:t>
      </w:r>
      <w:r>
        <w:rPr>
          <w:rFonts w:eastAsia="Times New Roman" w:cs="Times New Roman"/>
          <w:szCs w:val="24"/>
        </w:rPr>
        <w:t xml:space="preserve"> (relating to a provision that a</w:t>
      </w:r>
      <w:r w:rsidRPr="00A7743C">
        <w:rPr>
          <w:rFonts w:eastAsia="Times New Roman" w:cs="Times New Roman"/>
          <w:szCs w:val="24"/>
        </w:rPr>
        <w:t xml:space="preserve"> person commits an offense if the person</w:t>
      </w:r>
      <w:r>
        <w:rPr>
          <w:rFonts w:eastAsia="Times New Roman" w:cs="Times New Roman"/>
          <w:szCs w:val="24"/>
        </w:rPr>
        <w:t xml:space="preserve"> </w:t>
      </w:r>
      <w:r w:rsidRPr="00A7743C">
        <w:rPr>
          <w:rFonts w:eastAsia="Times New Roman" w:cs="Times New Roman"/>
          <w:szCs w:val="24"/>
        </w:rPr>
        <w:t>intentionally, knowingly, or recklessly causes bodily injury to another, including the person's spouse</w:t>
      </w:r>
      <w:r>
        <w:rPr>
          <w:rFonts w:eastAsia="Times New Roman" w:cs="Times New Roman"/>
          <w:szCs w:val="24"/>
        </w:rPr>
        <w:t>)</w:t>
      </w:r>
      <w:r w:rsidRPr="00A7743C">
        <w:rPr>
          <w:rFonts w:eastAsia="Times New Roman" w:cs="Times New Roman"/>
          <w:szCs w:val="24"/>
        </w:rPr>
        <w:t>, Penal Code, against a person described by Section 25.11(a)</w:t>
      </w:r>
      <w:r>
        <w:rPr>
          <w:rFonts w:eastAsia="Times New Roman" w:cs="Times New Roman"/>
          <w:szCs w:val="24"/>
        </w:rPr>
        <w:t xml:space="preserve"> (relating to a provision that a person commits a certain offense if </w:t>
      </w:r>
      <w:r w:rsidRPr="00A7743C">
        <w:rPr>
          <w:rFonts w:eastAsia="Times New Roman" w:cs="Times New Roman"/>
          <w:szCs w:val="24"/>
        </w:rPr>
        <w:t xml:space="preserve">the person two or more times engages in </w:t>
      </w:r>
      <w:r>
        <w:rPr>
          <w:rFonts w:eastAsia="Times New Roman" w:cs="Times New Roman"/>
          <w:szCs w:val="24"/>
        </w:rPr>
        <w:t xml:space="preserve">certain </w:t>
      </w:r>
      <w:r w:rsidRPr="00A7743C">
        <w:rPr>
          <w:rFonts w:eastAsia="Times New Roman" w:cs="Times New Roman"/>
          <w:szCs w:val="24"/>
        </w:rPr>
        <w:t>conduct that constitutes an offense), Penal Code.</w:t>
      </w:r>
    </w:p>
    <w:p w:rsidR="00AA6E2C" w:rsidRPr="00A7743C" w:rsidRDefault="00AA6E2C" w:rsidP="00CA325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A6E2C" w:rsidRPr="00A7743C" w:rsidRDefault="00AA6E2C" w:rsidP="00CA325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A7743C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Amends </w:t>
      </w:r>
      <w:r w:rsidRPr="00A7743C">
        <w:rPr>
          <w:rFonts w:eastAsia="Times New Roman" w:cs="Times New Roman"/>
          <w:szCs w:val="24"/>
        </w:rPr>
        <w:t>Section 25.11(b), Penal Code, as follows:</w:t>
      </w:r>
    </w:p>
    <w:p w:rsidR="00AA6E2C" w:rsidRPr="00A7743C" w:rsidRDefault="00AA6E2C" w:rsidP="00CA325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A6E2C" w:rsidRPr="00A7743C" w:rsidRDefault="00AA6E2C" w:rsidP="00CA325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A7743C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Provides that, i</w:t>
      </w:r>
      <w:r w:rsidRPr="00A7743C">
        <w:rPr>
          <w:rFonts w:eastAsia="Times New Roman" w:cs="Times New Roman"/>
          <w:szCs w:val="24"/>
        </w:rPr>
        <w:t xml:space="preserve">f the jury is the trier of fact, members of the jury are not required to agree unanimously on </w:t>
      </w:r>
      <w:r>
        <w:rPr>
          <w:rFonts w:eastAsia="Times New Roman" w:cs="Times New Roman"/>
          <w:szCs w:val="24"/>
        </w:rPr>
        <w:t xml:space="preserve">certain elements regarding the conduct of the defendant, including </w:t>
      </w:r>
      <w:r w:rsidRPr="00A7743C">
        <w:rPr>
          <w:rFonts w:eastAsia="Times New Roman" w:cs="Times New Roman"/>
          <w:szCs w:val="24"/>
        </w:rPr>
        <w:t>the county in which each instance of the conduct occurred</w:t>
      </w:r>
      <w:r>
        <w:rPr>
          <w:rFonts w:eastAsia="Times New Roman" w:cs="Times New Roman"/>
          <w:szCs w:val="24"/>
        </w:rPr>
        <w:t>.</w:t>
      </w:r>
      <w:r w:rsidRPr="00A7743C">
        <w:rPr>
          <w:rFonts w:eastAsia="Times New Roman" w:cs="Times New Roman"/>
          <w:szCs w:val="24"/>
        </w:rPr>
        <w:t xml:space="preserve"> </w:t>
      </w:r>
    </w:p>
    <w:p w:rsidR="00AA6E2C" w:rsidRPr="00A7743C" w:rsidRDefault="00AA6E2C" w:rsidP="00CA325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A6E2C" w:rsidRDefault="00AA6E2C" w:rsidP="00CA325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A7743C">
        <w:rPr>
          <w:rFonts w:eastAsia="Times New Roman" w:cs="Times New Roman"/>
          <w:szCs w:val="24"/>
        </w:rPr>
        <w:t>SECTION 4.</w:t>
      </w:r>
      <w:r>
        <w:rPr>
          <w:rFonts w:eastAsia="Times New Roman" w:cs="Times New Roman"/>
          <w:szCs w:val="24"/>
        </w:rPr>
        <w:t xml:space="preserve"> Makes application of this Act prospective</w:t>
      </w:r>
      <w:r w:rsidRPr="00A7743C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Provides that a</w:t>
      </w:r>
      <w:r w:rsidRPr="00A7743C">
        <w:rPr>
          <w:rFonts w:eastAsia="Times New Roman" w:cs="Times New Roman"/>
          <w:szCs w:val="24"/>
        </w:rPr>
        <w:t>n offense committed before the effective date of this Act is governed by the law in effect on the date the offense was committed, and the former law is contin</w:t>
      </w:r>
      <w:r>
        <w:rPr>
          <w:rFonts w:eastAsia="Times New Roman" w:cs="Times New Roman"/>
          <w:szCs w:val="24"/>
        </w:rPr>
        <w:t>ued in effect for that purpose.</w:t>
      </w:r>
    </w:p>
    <w:p w:rsidR="00AA6E2C" w:rsidRPr="00A7743C" w:rsidRDefault="00AA6E2C" w:rsidP="00CA325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A6E2C" w:rsidRPr="00C8671F" w:rsidRDefault="00AA6E2C" w:rsidP="00CA325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A7743C">
        <w:rPr>
          <w:rFonts w:eastAsia="Times New Roman" w:cs="Times New Roman"/>
          <w:szCs w:val="24"/>
        </w:rPr>
        <w:t>SECTION 5.</w:t>
      </w:r>
      <w:r>
        <w:rPr>
          <w:rFonts w:eastAsia="Times New Roman" w:cs="Times New Roman"/>
          <w:szCs w:val="24"/>
        </w:rPr>
        <w:t xml:space="preserve"> Effective date:</w:t>
      </w:r>
      <w:r w:rsidRPr="00A7743C">
        <w:rPr>
          <w:rFonts w:eastAsia="Times New Roman" w:cs="Times New Roman"/>
          <w:szCs w:val="24"/>
        </w:rPr>
        <w:t xml:space="preserve"> September 1, 2019.</w:t>
      </w:r>
    </w:p>
    <w:sectPr w:rsidR="00AA6E2C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A7F" w:rsidRDefault="009E1A7F" w:rsidP="000F1DF9">
      <w:pPr>
        <w:spacing w:after="0" w:line="240" w:lineRule="auto"/>
      </w:pPr>
      <w:r>
        <w:separator/>
      </w:r>
    </w:p>
  </w:endnote>
  <w:endnote w:type="continuationSeparator" w:id="0">
    <w:p w:rsidR="009E1A7F" w:rsidRDefault="009E1A7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2C" w:rsidRDefault="00AA6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E1A7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A6E2C">
                <w:rPr>
                  <w:sz w:val="20"/>
                  <w:szCs w:val="20"/>
                </w:rPr>
                <w:t>ARR, 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A6E2C">
                <w:rPr>
                  <w:sz w:val="20"/>
                  <w:szCs w:val="20"/>
                </w:rPr>
                <w:t>H.B. 1661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A6E2C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E1A7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A6E2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A6E2C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2C" w:rsidRDefault="00AA6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A7F" w:rsidRDefault="009E1A7F" w:rsidP="000F1DF9">
      <w:pPr>
        <w:spacing w:after="0" w:line="240" w:lineRule="auto"/>
      </w:pPr>
      <w:r>
        <w:separator/>
      </w:r>
    </w:p>
  </w:footnote>
  <w:footnote w:type="continuationSeparator" w:id="0">
    <w:p w:rsidR="009E1A7F" w:rsidRDefault="009E1A7F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2C" w:rsidRDefault="00AA6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2C" w:rsidRDefault="00AA6E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2C" w:rsidRDefault="00AA6E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9E1A7F"/>
    <w:rsid w:val="00AA6E2C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7E00C"/>
  <w15:docId w15:val="{9AED2F2A-24F1-4338-A499-5ACF7EE8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6E2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60197E" w:rsidP="0060197E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1D27356B5204F2583AA88E5210C0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851ED-0CBA-4C04-863F-26A29AFBD8A1}"/>
      </w:docPartPr>
      <w:docPartBody>
        <w:p w:rsidR="00000000" w:rsidRDefault="00331968"/>
      </w:docPartBody>
    </w:docPart>
    <w:docPart>
      <w:docPartPr>
        <w:name w:val="2F95A25D05524424B0F606B2B8FF5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10FFF-E3E7-47E3-8235-DC26703AD00B}"/>
      </w:docPartPr>
      <w:docPartBody>
        <w:p w:rsidR="00000000" w:rsidRDefault="00331968"/>
      </w:docPartBody>
    </w:docPart>
    <w:docPart>
      <w:docPartPr>
        <w:name w:val="67D4151D8EAE40968BF9E9FB43D8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D2B47-B67D-4349-BE90-D8D5C1E3382F}"/>
      </w:docPartPr>
      <w:docPartBody>
        <w:p w:rsidR="00000000" w:rsidRDefault="00331968"/>
      </w:docPartBody>
    </w:docPart>
    <w:docPart>
      <w:docPartPr>
        <w:name w:val="95275D5231074E5790AE35AF0F0E7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1F5D-BC95-4DB8-A354-8D72AE69881D}"/>
      </w:docPartPr>
      <w:docPartBody>
        <w:p w:rsidR="00000000" w:rsidRDefault="00331968"/>
      </w:docPartBody>
    </w:docPart>
    <w:docPart>
      <w:docPartPr>
        <w:name w:val="71F1FD1C173E4F00A7D81FBB1ED6A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A597B-9883-4FC6-8BE5-F39BBB60709E}"/>
      </w:docPartPr>
      <w:docPartBody>
        <w:p w:rsidR="00000000" w:rsidRDefault="00331968"/>
      </w:docPartBody>
    </w:docPart>
    <w:docPart>
      <w:docPartPr>
        <w:name w:val="FD58FD68664942F6B2A7A0342AB2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E70E9-A229-4AF7-8676-9A65677FF046}"/>
      </w:docPartPr>
      <w:docPartBody>
        <w:p w:rsidR="00000000" w:rsidRDefault="00331968"/>
      </w:docPartBody>
    </w:docPart>
    <w:docPart>
      <w:docPartPr>
        <w:name w:val="0B043222E6F341259DEB11BE5EB01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22E7-1F6A-48B2-8102-02DCB28AE9A9}"/>
      </w:docPartPr>
      <w:docPartBody>
        <w:p w:rsidR="00000000" w:rsidRDefault="00331968"/>
      </w:docPartBody>
    </w:docPart>
    <w:docPart>
      <w:docPartPr>
        <w:name w:val="9F6D545464A1446EAB4547312609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B58A9-BEE0-4E18-936B-2374100FCF0A}"/>
      </w:docPartPr>
      <w:docPartBody>
        <w:p w:rsidR="00000000" w:rsidRDefault="00331968"/>
      </w:docPartBody>
    </w:docPart>
    <w:docPart>
      <w:docPartPr>
        <w:name w:val="EA6BEFFEE76E4E089DD4077B78D4C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85E00-40D4-4D4B-8623-2C027A1BD188}"/>
      </w:docPartPr>
      <w:docPartBody>
        <w:p w:rsidR="00000000" w:rsidRDefault="0060197E" w:rsidP="0060197E">
          <w:pPr>
            <w:pStyle w:val="EA6BEFFEE76E4E089DD4077B78D4C53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6221B08FCA44E158A72E8B14CB16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9C8B-6293-41D6-8630-9ABC5DB76815}"/>
      </w:docPartPr>
      <w:docPartBody>
        <w:p w:rsidR="00000000" w:rsidRDefault="00331968"/>
      </w:docPartBody>
    </w:docPart>
    <w:docPart>
      <w:docPartPr>
        <w:name w:val="E0D79CB43CB14948A63CF8142E56A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E3BE2-3ED8-4922-B4FC-131ED30ACFFB}"/>
      </w:docPartPr>
      <w:docPartBody>
        <w:p w:rsidR="00000000" w:rsidRDefault="00331968"/>
      </w:docPartBody>
    </w:docPart>
    <w:docPart>
      <w:docPartPr>
        <w:name w:val="7EA83F4A772E437B8B832FBB4F51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E6E3-8860-4A63-9CD2-53D63076EC80}"/>
      </w:docPartPr>
      <w:docPartBody>
        <w:p w:rsidR="00000000" w:rsidRDefault="0060197E" w:rsidP="0060197E">
          <w:pPr>
            <w:pStyle w:val="7EA83F4A772E437B8B832FBB4F51B95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7E3B4E6429342B48391E42D974C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70295-41C1-4E81-8E36-7ECA8990F5F1}"/>
      </w:docPartPr>
      <w:docPartBody>
        <w:p w:rsidR="00000000" w:rsidRDefault="00331968"/>
      </w:docPartBody>
    </w:docPart>
    <w:docPart>
      <w:docPartPr>
        <w:name w:val="27BF849B97A74CA1BB47A6536EF43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DFDFA-C135-497E-B8CE-667075BDBD49}"/>
      </w:docPartPr>
      <w:docPartBody>
        <w:p w:rsidR="00000000" w:rsidRDefault="0033196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31968"/>
    <w:rsid w:val="004816E8"/>
    <w:rsid w:val="00493D6D"/>
    <w:rsid w:val="00576003"/>
    <w:rsid w:val="005B408E"/>
    <w:rsid w:val="005D31F2"/>
    <w:rsid w:val="0060197E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97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60197E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60197E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60197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A6BEFFEE76E4E089DD4077B78D4C53B">
    <w:name w:val="EA6BEFFEE76E4E089DD4077B78D4C53B"/>
    <w:rsid w:val="0060197E"/>
    <w:pPr>
      <w:spacing w:after="160" w:line="259" w:lineRule="auto"/>
    </w:pPr>
  </w:style>
  <w:style w:type="paragraph" w:customStyle="1" w:styleId="7EA83F4A772E437B8B832FBB4F51B956">
    <w:name w:val="7EA83F4A772E437B8B832FBB4F51B956"/>
    <w:rsid w:val="006019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7DFDB39-F9A8-4BAD-9962-D61E09CC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389</Words>
  <Characters>2223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cp:lastPrinted>2019-05-14T02:36:00Z</cp:lastPrinted>
  <dcterms:created xsi:type="dcterms:W3CDTF">2015-05-29T14:24:00Z</dcterms:created>
  <dcterms:modified xsi:type="dcterms:W3CDTF">2019-05-14T02:36:00Z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