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23A" w:rsidRDefault="002E023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7CBE1E6E6A442C492F81BD6B6932345"/>
          </w:placeholder>
        </w:sdtPr>
        <w:sdtContent>
          <w:r w:rsidRPr="005C2A78">
            <w:rPr>
              <w:rFonts w:cs="Times New Roman"/>
              <w:b/>
              <w:szCs w:val="24"/>
              <w:u w:val="single"/>
            </w:rPr>
            <w:t>BILL ANALYSIS</w:t>
          </w:r>
        </w:sdtContent>
      </w:sdt>
    </w:p>
    <w:p w:rsidR="002E023A" w:rsidRPr="00585C31" w:rsidRDefault="002E023A" w:rsidP="000F1DF9">
      <w:pPr>
        <w:spacing w:after="0" w:line="240" w:lineRule="auto"/>
        <w:rPr>
          <w:rFonts w:cs="Times New Roman"/>
          <w:szCs w:val="24"/>
        </w:rPr>
      </w:pPr>
    </w:p>
    <w:p w:rsidR="002E023A" w:rsidRPr="00585C31" w:rsidRDefault="002E023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E023A" w:rsidTr="000F1DF9">
        <w:tc>
          <w:tcPr>
            <w:tcW w:w="2718" w:type="dxa"/>
          </w:tcPr>
          <w:p w:rsidR="002E023A" w:rsidRPr="005C2A78" w:rsidRDefault="002E023A" w:rsidP="006D756B">
            <w:pPr>
              <w:rPr>
                <w:rFonts w:cs="Times New Roman"/>
                <w:szCs w:val="24"/>
              </w:rPr>
            </w:pPr>
            <w:sdt>
              <w:sdtPr>
                <w:rPr>
                  <w:rFonts w:cs="Times New Roman"/>
                  <w:szCs w:val="24"/>
                </w:rPr>
                <w:alias w:val="Agency Title"/>
                <w:tag w:val="AgencyTitleContentControl"/>
                <w:id w:val="1920747753"/>
                <w:lock w:val="sdtContentLocked"/>
                <w:placeholder>
                  <w:docPart w:val="064FD56AF486466286AC86B5B985EE77"/>
                </w:placeholder>
              </w:sdtPr>
              <w:sdtEndPr>
                <w:rPr>
                  <w:rFonts w:cstheme="minorBidi"/>
                  <w:szCs w:val="22"/>
                </w:rPr>
              </w:sdtEndPr>
              <w:sdtContent>
                <w:r>
                  <w:rPr>
                    <w:rFonts w:cs="Times New Roman"/>
                    <w:szCs w:val="24"/>
                  </w:rPr>
                  <w:t>Senate Research Center</w:t>
                </w:r>
              </w:sdtContent>
            </w:sdt>
          </w:p>
        </w:tc>
        <w:tc>
          <w:tcPr>
            <w:tcW w:w="6858" w:type="dxa"/>
          </w:tcPr>
          <w:p w:rsidR="002E023A" w:rsidRPr="00FF6471" w:rsidRDefault="002E023A" w:rsidP="000F1DF9">
            <w:pPr>
              <w:jc w:val="right"/>
              <w:rPr>
                <w:rFonts w:cs="Times New Roman"/>
                <w:szCs w:val="24"/>
              </w:rPr>
            </w:pPr>
            <w:sdt>
              <w:sdtPr>
                <w:rPr>
                  <w:rFonts w:cs="Times New Roman"/>
                  <w:szCs w:val="24"/>
                </w:rPr>
                <w:alias w:val="Bill Number"/>
                <w:tag w:val="BillNumberOne"/>
                <w:id w:val="-410784069"/>
                <w:lock w:val="sdtContentLocked"/>
                <w:placeholder>
                  <w:docPart w:val="16EF970AC2294953B6244998B0365169"/>
                </w:placeholder>
              </w:sdtPr>
              <w:sdtContent>
                <w:r>
                  <w:rPr>
                    <w:rFonts w:cs="Times New Roman"/>
                    <w:szCs w:val="24"/>
                  </w:rPr>
                  <w:t>H.B. 1667</w:t>
                </w:r>
              </w:sdtContent>
            </w:sdt>
          </w:p>
        </w:tc>
      </w:tr>
      <w:tr w:rsidR="002E023A" w:rsidTr="000F1DF9">
        <w:sdt>
          <w:sdtPr>
            <w:rPr>
              <w:rFonts w:cs="Times New Roman"/>
              <w:szCs w:val="24"/>
            </w:rPr>
            <w:alias w:val="TLCNumber"/>
            <w:tag w:val="TLCNumber"/>
            <w:id w:val="-542600604"/>
            <w:lock w:val="sdtLocked"/>
            <w:placeholder>
              <w:docPart w:val="32C94457C8E547AF99ED2A84FF8E02B1"/>
            </w:placeholder>
          </w:sdtPr>
          <w:sdtContent>
            <w:tc>
              <w:tcPr>
                <w:tcW w:w="2718" w:type="dxa"/>
              </w:tcPr>
              <w:p w:rsidR="002E023A" w:rsidRPr="000F1DF9" w:rsidRDefault="002E023A" w:rsidP="00C65088">
                <w:pPr>
                  <w:rPr>
                    <w:rFonts w:cs="Times New Roman"/>
                    <w:szCs w:val="24"/>
                  </w:rPr>
                </w:pPr>
                <w:r>
                  <w:rPr>
                    <w:rFonts w:cs="Times New Roman"/>
                    <w:szCs w:val="24"/>
                  </w:rPr>
                  <w:t>86R21682 BEE-D</w:t>
                </w:r>
              </w:p>
            </w:tc>
          </w:sdtContent>
        </w:sdt>
        <w:tc>
          <w:tcPr>
            <w:tcW w:w="6858" w:type="dxa"/>
          </w:tcPr>
          <w:p w:rsidR="002E023A" w:rsidRPr="005C2A78" w:rsidRDefault="002E023A" w:rsidP="006D756B">
            <w:pPr>
              <w:jc w:val="right"/>
              <w:rPr>
                <w:rFonts w:cs="Times New Roman"/>
                <w:szCs w:val="24"/>
              </w:rPr>
            </w:pPr>
            <w:sdt>
              <w:sdtPr>
                <w:rPr>
                  <w:rFonts w:cs="Times New Roman"/>
                  <w:szCs w:val="24"/>
                </w:rPr>
                <w:alias w:val="Author Label"/>
                <w:tag w:val="By"/>
                <w:id w:val="72399597"/>
                <w:lock w:val="sdtLocked"/>
                <w:placeholder>
                  <w:docPart w:val="EA28EA1A6F024F309FC1CFB9EB12C78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F6C2EA2C00743BBA55458AB12CD8DA2"/>
                </w:placeholder>
              </w:sdtPr>
              <w:sdtContent>
                <w:r>
                  <w:rPr>
                    <w:rFonts w:cs="Times New Roman"/>
                    <w:szCs w:val="24"/>
                  </w:rPr>
                  <w:t>Goldman</w:t>
                </w:r>
              </w:sdtContent>
            </w:sdt>
            <w:sdt>
              <w:sdtPr>
                <w:rPr>
                  <w:rFonts w:cs="Times New Roman"/>
                  <w:szCs w:val="24"/>
                </w:rPr>
                <w:alias w:val="Sponsor"/>
                <w:tag w:val="Sponsor"/>
                <w:id w:val="-2039656131"/>
                <w:lock w:val="sdtContentLocked"/>
                <w:placeholder>
                  <w:docPart w:val="E450427DAA344BF9B78B63AB60020247"/>
                </w:placeholder>
              </w:sdtPr>
              <w:sdtContent>
                <w:r>
                  <w:rPr>
                    <w:rFonts w:cs="Times New Roman"/>
                    <w:szCs w:val="24"/>
                  </w:rPr>
                  <w:t xml:space="preserve"> (Hancock)</w:t>
                </w:r>
              </w:sdtContent>
            </w:sdt>
          </w:p>
        </w:tc>
      </w:tr>
      <w:tr w:rsidR="002E023A" w:rsidTr="000F1DF9">
        <w:tc>
          <w:tcPr>
            <w:tcW w:w="2718" w:type="dxa"/>
          </w:tcPr>
          <w:p w:rsidR="002E023A" w:rsidRPr="00BC7495" w:rsidRDefault="002E023A" w:rsidP="000F1DF9">
            <w:pPr>
              <w:rPr>
                <w:rFonts w:cs="Times New Roman"/>
                <w:szCs w:val="24"/>
              </w:rPr>
            </w:pPr>
          </w:p>
        </w:tc>
        <w:sdt>
          <w:sdtPr>
            <w:rPr>
              <w:rFonts w:cs="Times New Roman"/>
              <w:szCs w:val="24"/>
            </w:rPr>
            <w:alias w:val="Committee"/>
            <w:tag w:val="Committee"/>
            <w:id w:val="1914272295"/>
            <w:lock w:val="sdtContentLocked"/>
            <w:placeholder>
              <w:docPart w:val="4485FD398F0748A4A5363A3EAA32845C"/>
            </w:placeholder>
          </w:sdtPr>
          <w:sdtContent>
            <w:tc>
              <w:tcPr>
                <w:tcW w:w="6858" w:type="dxa"/>
              </w:tcPr>
              <w:p w:rsidR="002E023A" w:rsidRPr="00FF6471" w:rsidRDefault="002E023A" w:rsidP="000F1DF9">
                <w:pPr>
                  <w:jc w:val="right"/>
                  <w:rPr>
                    <w:rFonts w:cs="Times New Roman"/>
                    <w:szCs w:val="24"/>
                  </w:rPr>
                </w:pPr>
                <w:r>
                  <w:rPr>
                    <w:rFonts w:cs="Times New Roman"/>
                    <w:szCs w:val="24"/>
                  </w:rPr>
                  <w:t>Business &amp; Commerce</w:t>
                </w:r>
              </w:p>
            </w:tc>
          </w:sdtContent>
        </w:sdt>
      </w:tr>
      <w:tr w:rsidR="002E023A" w:rsidTr="000F1DF9">
        <w:tc>
          <w:tcPr>
            <w:tcW w:w="2718" w:type="dxa"/>
          </w:tcPr>
          <w:p w:rsidR="002E023A" w:rsidRPr="00BC7495" w:rsidRDefault="002E023A" w:rsidP="000F1DF9">
            <w:pPr>
              <w:rPr>
                <w:rFonts w:cs="Times New Roman"/>
                <w:szCs w:val="24"/>
              </w:rPr>
            </w:pPr>
          </w:p>
        </w:tc>
        <w:sdt>
          <w:sdtPr>
            <w:rPr>
              <w:rFonts w:cs="Times New Roman"/>
              <w:szCs w:val="24"/>
            </w:rPr>
            <w:alias w:val="Date"/>
            <w:tag w:val="DateContentControl"/>
            <w:id w:val="1178081906"/>
            <w:lock w:val="sdtLocked"/>
            <w:placeholder>
              <w:docPart w:val="91A8FB47E69C435F8A7C8FD7A3B5DD68"/>
            </w:placeholder>
            <w:date w:fullDate="2019-05-01T00:00:00Z">
              <w:dateFormat w:val="M/d/yyyy"/>
              <w:lid w:val="en-US"/>
              <w:storeMappedDataAs w:val="dateTime"/>
              <w:calendar w:val="gregorian"/>
            </w:date>
          </w:sdtPr>
          <w:sdtContent>
            <w:tc>
              <w:tcPr>
                <w:tcW w:w="6858" w:type="dxa"/>
              </w:tcPr>
              <w:p w:rsidR="002E023A" w:rsidRPr="00FF6471" w:rsidRDefault="002E023A" w:rsidP="000F1DF9">
                <w:pPr>
                  <w:jc w:val="right"/>
                  <w:rPr>
                    <w:rFonts w:cs="Times New Roman"/>
                    <w:szCs w:val="24"/>
                  </w:rPr>
                </w:pPr>
                <w:r>
                  <w:rPr>
                    <w:rFonts w:cs="Times New Roman"/>
                    <w:szCs w:val="24"/>
                  </w:rPr>
                  <w:t>5/1/2019</w:t>
                </w:r>
              </w:p>
            </w:tc>
          </w:sdtContent>
        </w:sdt>
      </w:tr>
      <w:tr w:rsidR="002E023A" w:rsidTr="000F1DF9">
        <w:tc>
          <w:tcPr>
            <w:tcW w:w="2718" w:type="dxa"/>
          </w:tcPr>
          <w:p w:rsidR="002E023A" w:rsidRPr="00BC7495" w:rsidRDefault="002E023A" w:rsidP="000F1DF9">
            <w:pPr>
              <w:rPr>
                <w:rFonts w:cs="Times New Roman"/>
                <w:szCs w:val="24"/>
              </w:rPr>
            </w:pPr>
          </w:p>
        </w:tc>
        <w:sdt>
          <w:sdtPr>
            <w:rPr>
              <w:rFonts w:cs="Times New Roman"/>
              <w:szCs w:val="24"/>
            </w:rPr>
            <w:alias w:val="BA Version"/>
            <w:tag w:val="BAVersion"/>
            <w:id w:val="-1685590809"/>
            <w:lock w:val="sdtContentLocked"/>
            <w:placeholder>
              <w:docPart w:val="417D8AAD40B8480794603B5A9AEF688C"/>
            </w:placeholder>
          </w:sdtPr>
          <w:sdtContent>
            <w:tc>
              <w:tcPr>
                <w:tcW w:w="6858" w:type="dxa"/>
              </w:tcPr>
              <w:p w:rsidR="002E023A" w:rsidRPr="00FF6471" w:rsidRDefault="002E023A" w:rsidP="000F1DF9">
                <w:pPr>
                  <w:jc w:val="right"/>
                  <w:rPr>
                    <w:rFonts w:cs="Times New Roman"/>
                    <w:szCs w:val="24"/>
                  </w:rPr>
                </w:pPr>
                <w:r>
                  <w:rPr>
                    <w:rFonts w:cs="Times New Roman"/>
                    <w:szCs w:val="24"/>
                  </w:rPr>
                  <w:t>Engrossed</w:t>
                </w:r>
              </w:p>
            </w:tc>
          </w:sdtContent>
        </w:sdt>
      </w:tr>
    </w:tbl>
    <w:p w:rsidR="002E023A" w:rsidRPr="00FF6471" w:rsidRDefault="002E023A" w:rsidP="000F1DF9">
      <w:pPr>
        <w:spacing w:after="0" w:line="240" w:lineRule="auto"/>
        <w:rPr>
          <w:rFonts w:cs="Times New Roman"/>
          <w:szCs w:val="24"/>
        </w:rPr>
      </w:pPr>
    </w:p>
    <w:p w:rsidR="002E023A" w:rsidRPr="00FF6471" w:rsidRDefault="002E023A" w:rsidP="000F1DF9">
      <w:pPr>
        <w:spacing w:after="0" w:line="240" w:lineRule="auto"/>
        <w:rPr>
          <w:rFonts w:cs="Times New Roman"/>
          <w:szCs w:val="24"/>
        </w:rPr>
      </w:pPr>
    </w:p>
    <w:p w:rsidR="002E023A" w:rsidRPr="00FF6471" w:rsidRDefault="002E023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F4FD904FC8B4F24A0FCBB26F19E62AD"/>
        </w:placeholder>
      </w:sdtPr>
      <w:sdtContent>
        <w:p w:rsidR="002E023A" w:rsidRDefault="002E023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98906D5A3F374E80A59266268EF9667D"/>
        </w:placeholder>
      </w:sdtPr>
      <w:sdtEndPr/>
      <w:sdtContent>
        <w:p w:rsidR="002E023A" w:rsidRDefault="002E023A" w:rsidP="002E023A">
          <w:pPr>
            <w:pStyle w:val="NormalWeb"/>
            <w:spacing w:before="0" w:beforeAutospacing="0" w:after="0" w:afterAutospacing="0"/>
            <w:jc w:val="both"/>
            <w:divId w:val="278414134"/>
            <w:rPr>
              <w:rFonts w:eastAsia="Times New Roman"/>
              <w:bCs/>
            </w:rPr>
          </w:pPr>
        </w:p>
        <w:p w:rsidR="002E023A" w:rsidRPr="002E023A" w:rsidRDefault="002E023A" w:rsidP="002E023A">
          <w:pPr>
            <w:pStyle w:val="NormalWeb"/>
            <w:spacing w:before="0" w:beforeAutospacing="0" w:after="0" w:afterAutospacing="0"/>
            <w:jc w:val="both"/>
            <w:divId w:val="278414134"/>
          </w:pPr>
          <w:r>
            <w:t>H.B. 1667 amends current law r</w:t>
          </w:r>
          <w:r w:rsidRPr="002E023A">
            <w:t>elating to the regulation of salvage vehicle dealers.</w:t>
          </w:r>
        </w:p>
        <w:p w:rsidR="002E023A" w:rsidRPr="002E023A" w:rsidRDefault="002E023A" w:rsidP="008069E8">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2E023A" w:rsidRPr="005C2A78" w:rsidRDefault="002E023A" w:rsidP="008069E8">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9B2BF6A1147429D886703BC3C42FAEC"/>
          </w:placeholder>
        </w:sdtPr>
        <w:sdtContent>
          <w:r>
            <w:rPr>
              <w:rFonts w:eastAsia="Times New Roman" w:cs="Times New Roman"/>
              <w:b/>
              <w:szCs w:val="24"/>
              <w:u w:val="single"/>
            </w:rPr>
            <w:t>RULEMAKING AUTHORITY</w:t>
          </w:r>
        </w:sdtContent>
      </w:sdt>
    </w:p>
    <w:p w:rsidR="002E023A" w:rsidRPr="006529C4" w:rsidRDefault="002E023A" w:rsidP="008069E8">
      <w:pPr>
        <w:spacing w:after="0" w:line="240" w:lineRule="auto"/>
        <w:jc w:val="both"/>
        <w:rPr>
          <w:rFonts w:cs="Times New Roman"/>
          <w:szCs w:val="24"/>
        </w:rPr>
      </w:pPr>
    </w:p>
    <w:p w:rsidR="002E023A" w:rsidRPr="006529C4" w:rsidRDefault="002E023A" w:rsidP="008069E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E023A" w:rsidRPr="006529C4" w:rsidRDefault="002E023A" w:rsidP="008069E8">
      <w:pPr>
        <w:spacing w:after="0" w:line="240" w:lineRule="auto"/>
        <w:jc w:val="both"/>
        <w:rPr>
          <w:rFonts w:cs="Times New Roman"/>
          <w:szCs w:val="24"/>
        </w:rPr>
      </w:pPr>
    </w:p>
    <w:p w:rsidR="002E023A" w:rsidRPr="005C2A78" w:rsidRDefault="002E023A" w:rsidP="008069E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A81DADE2BD1404E8DE51BCC9D939633"/>
          </w:placeholder>
        </w:sdtPr>
        <w:sdtContent>
          <w:r>
            <w:rPr>
              <w:rFonts w:eastAsia="Times New Roman" w:cs="Times New Roman"/>
              <w:b/>
              <w:szCs w:val="24"/>
              <w:u w:val="single"/>
            </w:rPr>
            <w:t>SECTION BY SECTION ANALYSIS</w:t>
          </w:r>
        </w:sdtContent>
      </w:sdt>
    </w:p>
    <w:p w:rsidR="002E023A" w:rsidRPr="005C2A78" w:rsidRDefault="002E023A" w:rsidP="008069E8">
      <w:pPr>
        <w:spacing w:after="0" w:line="240" w:lineRule="auto"/>
        <w:jc w:val="both"/>
        <w:rPr>
          <w:rFonts w:eastAsia="Times New Roman" w:cs="Times New Roman"/>
          <w:szCs w:val="24"/>
        </w:rPr>
      </w:pPr>
    </w:p>
    <w:p w:rsidR="002E023A" w:rsidRDefault="002E023A" w:rsidP="008069E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2302, Occupations Code, by adding Section 2302.009, as follows:</w:t>
      </w:r>
    </w:p>
    <w:p w:rsidR="002E023A" w:rsidRDefault="002E023A" w:rsidP="008069E8">
      <w:pPr>
        <w:spacing w:after="0" w:line="240" w:lineRule="auto"/>
        <w:jc w:val="both"/>
        <w:rPr>
          <w:rFonts w:eastAsia="Times New Roman" w:cs="Times New Roman"/>
          <w:szCs w:val="24"/>
        </w:rPr>
      </w:pPr>
    </w:p>
    <w:p w:rsidR="002E023A" w:rsidRPr="004E1AF6" w:rsidRDefault="002E023A" w:rsidP="008069E8">
      <w:pPr>
        <w:pStyle w:val="NoSpacing"/>
        <w:ind w:left="720"/>
        <w:jc w:val="both"/>
      </w:pPr>
      <w:r w:rsidRPr="004E1AF6">
        <w:t>Sec. </w:t>
      </w:r>
      <w:bookmarkStart w:id="1" w:name="#OC2302.009"/>
      <w:r w:rsidRPr="004E1AF6">
        <w:t>2302.009</w:t>
      </w:r>
      <w:bookmarkEnd w:id="1"/>
      <w:r w:rsidRPr="004E1AF6">
        <w:t>.  APPLICABILITY OF CHAPTER TO CERTAIN GENERAL DISTINGUISHING NUMBER HOLDERS. Provides that this chapter</w:t>
      </w:r>
      <w:r>
        <w:t xml:space="preserve"> (Salvage Vehicle Dealers)</w:t>
      </w:r>
      <w:r w:rsidRPr="004E1AF6">
        <w:t xml:space="preserve"> applies to the holder of an independent motor vehicle dealer's general distinguishing number issued under Chapter 503 (Dealer's and Manufacturer's Vehicle License Plates), Transportation Code, in the same manner as this chapter applies to a salvage vehicle dealer if the holder of the general distinguishing number:</w:t>
      </w:r>
    </w:p>
    <w:p w:rsidR="002E023A" w:rsidRPr="004E1AF6" w:rsidRDefault="002E023A" w:rsidP="008069E8">
      <w:pPr>
        <w:pStyle w:val="NoSpacing"/>
        <w:ind w:left="720"/>
        <w:jc w:val="both"/>
      </w:pPr>
    </w:p>
    <w:p w:rsidR="002E023A" w:rsidRDefault="002E023A" w:rsidP="008069E8">
      <w:pPr>
        <w:pStyle w:val="NoSpacing"/>
        <w:ind w:left="1440"/>
        <w:jc w:val="both"/>
      </w:pPr>
      <w:r w:rsidRPr="004E1AF6">
        <w:t>(1)  acts as a salvage vehicle dealer or rebuilder; or</w:t>
      </w:r>
    </w:p>
    <w:p w:rsidR="002E023A" w:rsidRPr="004E1AF6" w:rsidRDefault="002E023A" w:rsidP="008069E8">
      <w:pPr>
        <w:pStyle w:val="NoSpacing"/>
        <w:ind w:left="1440"/>
        <w:jc w:val="both"/>
      </w:pPr>
    </w:p>
    <w:p w:rsidR="002E023A" w:rsidRPr="004E1AF6" w:rsidRDefault="002E023A" w:rsidP="008069E8">
      <w:pPr>
        <w:pStyle w:val="NoSpacing"/>
        <w:ind w:left="1440"/>
        <w:jc w:val="both"/>
        <w:rPr>
          <w:rFonts w:eastAsia="Times New Roman" w:cs="Courier New"/>
        </w:rPr>
      </w:pPr>
      <w:r w:rsidRPr="004E1AF6">
        <w:t>(2)  stores or displays a motor vehicle as an agent or escrow agent of an insurance company.</w:t>
      </w:r>
    </w:p>
    <w:p w:rsidR="002E023A" w:rsidRPr="005C2A78" w:rsidRDefault="002E023A" w:rsidP="008069E8">
      <w:pPr>
        <w:spacing w:after="0" w:line="240" w:lineRule="auto"/>
        <w:jc w:val="both"/>
        <w:rPr>
          <w:rFonts w:eastAsia="Times New Roman" w:cs="Times New Roman"/>
          <w:szCs w:val="24"/>
        </w:rPr>
      </w:pPr>
    </w:p>
    <w:p w:rsidR="002E023A" w:rsidRDefault="002E023A" w:rsidP="008069E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2302.101, Occupations Code, as follows:</w:t>
      </w:r>
    </w:p>
    <w:p w:rsidR="002E023A" w:rsidRDefault="002E023A" w:rsidP="008069E8">
      <w:pPr>
        <w:spacing w:after="0" w:line="240" w:lineRule="auto"/>
        <w:jc w:val="both"/>
        <w:rPr>
          <w:rFonts w:eastAsia="Times New Roman" w:cs="Times New Roman"/>
          <w:szCs w:val="24"/>
        </w:rPr>
      </w:pPr>
    </w:p>
    <w:p w:rsidR="002E023A" w:rsidRPr="005C2A78" w:rsidRDefault="002E023A" w:rsidP="008069E8">
      <w:pPr>
        <w:spacing w:after="0" w:line="240" w:lineRule="auto"/>
        <w:ind w:left="720"/>
        <w:jc w:val="both"/>
        <w:rPr>
          <w:rFonts w:eastAsia="Times New Roman" w:cs="Times New Roman"/>
          <w:szCs w:val="24"/>
        </w:rPr>
      </w:pPr>
      <w:r>
        <w:rPr>
          <w:rFonts w:eastAsia="Times New Roman" w:cs="Times New Roman"/>
          <w:szCs w:val="24"/>
        </w:rPr>
        <w:t>Sec. 2302.101. New heading: LICENSE OR DEALER'S GENERAL DISTINGUISHING NUMBER REQUIRED. Prohibits a person, unless the person holds a salvage vehicle dealer license issued under this chapter or an independent motor vehicle dealer's general distinguishing number issued under Chapter 503, Transportation Code, from taking certain actions, rather than prohibiting a person, unless the person holds a salvage vehicle dealer license issued under this chapter, from taking certain actions</w:t>
      </w:r>
    </w:p>
    <w:p w:rsidR="002E023A" w:rsidRPr="005C2A78" w:rsidRDefault="002E023A" w:rsidP="008069E8">
      <w:pPr>
        <w:spacing w:after="0" w:line="240" w:lineRule="auto"/>
        <w:jc w:val="both"/>
        <w:rPr>
          <w:rFonts w:eastAsia="Times New Roman" w:cs="Times New Roman"/>
          <w:szCs w:val="24"/>
        </w:rPr>
      </w:pPr>
    </w:p>
    <w:p w:rsidR="002E023A" w:rsidRPr="00C8671F" w:rsidRDefault="002E023A" w:rsidP="008069E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2E023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1E2" w:rsidRDefault="007E01E2" w:rsidP="000F1DF9">
      <w:pPr>
        <w:spacing w:after="0" w:line="240" w:lineRule="auto"/>
      </w:pPr>
      <w:r>
        <w:separator/>
      </w:r>
    </w:p>
  </w:endnote>
  <w:endnote w:type="continuationSeparator" w:id="0">
    <w:p w:rsidR="007E01E2" w:rsidRDefault="007E01E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E01E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E023A">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E023A">
                <w:rPr>
                  <w:sz w:val="20"/>
                  <w:szCs w:val="20"/>
                </w:rPr>
                <w:t>H.B. 1667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E023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E01E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E023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E023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1E2" w:rsidRDefault="007E01E2" w:rsidP="000F1DF9">
      <w:pPr>
        <w:spacing w:after="0" w:line="240" w:lineRule="auto"/>
      </w:pPr>
      <w:r>
        <w:separator/>
      </w:r>
    </w:p>
  </w:footnote>
  <w:footnote w:type="continuationSeparator" w:id="0">
    <w:p w:rsidR="007E01E2" w:rsidRDefault="007E01E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E023A"/>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E01E2"/>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F7B44"/>
  <w15:docId w15:val="{EBD6D607-0664-47E1-8190-755349107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2E023A"/>
    <w:pPr>
      <w:spacing w:after="0" w:line="240" w:lineRule="auto"/>
    </w:pPr>
    <w:rPr>
      <w:rFonts w:ascii="Times New Roman" w:hAnsi="Times New Roman"/>
      <w:sz w:val="24"/>
    </w:rPr>
  </w:style>
  <w:style w:type="paragraph" w:styleId="NormalWeb">
    <w:name w:val="Normal (Web)"/>
    <w:basedOn w:val="Normal"/>
    <w:uiPriority w:val="99"/>
    <w:semiHidden/>
    <w:unhideWhenUsed/>
    <w:rsid w:val="002E023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1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12B40" w:rsidP="00312B4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7CBE1E6E6A442C492F81BD6B6932345"/>
        <w:category>
          <w:name w:val="General"/>
          <w:gallery w:val="placeholder"/>
        </w:category>
        <w:types>
          <w:type w:val="bbPlcHdr"/>
        </w:types>
        <w:behaviors>
          <w:behavior w:val="content"/>
        </w:behaviors>
        <w:guid w:val="{B990F96C-7866-4FC2-B661-E11999D3304D}"/>
      </w:docPartPr>
      <w:docPartBody>
        <w:p w:rsidR="00000000" w:rsidRDefault="007B66CA"/>
      </w:docPartBody>
    </w:docPart>
    <w:docPart>
      <w:docPartPr>
        <w:name w:val="064FD56AF486466286AC86B5B985EE77"/>
        <w:category>
          <w:name w:val="General"/>
          <w:gallery w:val="placeholder"/>
        </w:category>
        <w:types>
          <w:type w:val="bbPlcHdr"/>
        </w:types>
        <w:behaviors>
          <w:behavior w:val="content"/>
        </w:behaviors>
        <w:guid w:val="{A39779B2-E44D-49A1-8797-48ECACD233A8}"/>
      </w:docPartPr>
      <w:docPartBody>
        <w:p w:rsidR="00000000" w:rsidRDefault="007B66CA"/>
      </w:docPartBody>
    </w:docPart>
    <w:docPart>
      <w:docPartPr>
        <w:name w:val="16EF970AC2294953B6244998B0365169"/>
        <w:category>
          <w:name w:val="General"/>
          <w:gallery w:val="placeholder"/>
        </w:category>
        <w:types>
          <w:type w:val="bbPlcHdr"/>
        </w:types>
        <w:behaviors>
          <w:behavior w:val="content"/>
        </w:behaviors>
        <w:guid w:val="{BDA0537D-BC16-4344-852E-EFF085C811D8}"/>
      </w:docPartPr>
      <w:docPartBody>
        <w:p w:rsidR="00000000" w:rsidRDefault="007B66CA"/>
      </w:docPartBody>
    </w:docPart>
    <w:docPart>
      <w:docPartPr>
        <w:name w:val="32C94457C8E547AF99ED2A84FF8E02B1"/>
        <w:category>
          <w:name w:val="General"/>
          <w:gallery w:val="placeholder"/>
        </w:category>
        <w:types>
          <w:type w:val="bbPlcHdr"/>
        </w:types>
        <w:behaviors>
          <w:behavior w:val="content"/>
        </w:behaviors>
        <w:guid w:val="{56FBA702-ABB9-4B81-A033-C332670B74ED}"/>
      </w:docPartPr>
      <w:docPartBody>
        <w:p w:rsidR="00000000" w:rsidRDefault="007B66CA"/>
      </w:docPartBody>
    </w:docPart>
    <w:docPart>
      <w:docPartPr>
        <w:name w:val="EA28EA1A6F024F309FC1CFB9EB12C78F"/>
        <w:category>
          <w:name w:val="General"/>
          <w:gallery w:val="placeholder"/>
        </w:category>
        <w:types>
          <w:type w:val="bbPlcHdr"/>
        </w:types>
        <w:behaviors>
          <w:behavior w:val="content"/>
        </w:behaviors>
        <w:guid w:val="{87A87F90-E165-4DCB-851A-D88CE6BCF885}"/>
      </w:docPartPr>
      <w:docPartBody>
        <w:p w:rsidR="00000000" w:rsidRDefault="007B66CA"/>
      </w:docPartBody>
    </w:docPart>
    <w:docPart>
      <w:docPartPr>
        <w:name w:val="7F6C2EA2C00743BBA55458AB12CD8DA2"/>
        <w:category>
          <w:name w:val="General"/>
          <w:gallery w:val="placeholder"/>
        </w:category>
        <w:types>
          <w:type w:val="bbPlcHdr"/>
        </w:types>
        <w:behaviors>
          <w:behavior w:val="content"/>
        </w:behaviors>
        <w:guid w:val="{87FEC8ED-9E96-4C15-8F0B-393BF268B44C}"/>
      </w:docPartPr>
      <w:docPartBody>
        <w:p w:rsidR="00000000" w:rsidRDefault="007B66CA"/>
      </w:docPartBody>
    </w:docPart>
    <w:docPart>
      <w:docPartPr>
        <w:name w:val="E450427DAA344BF9B78B63AB60020247"/>
        <w:category>
          <w:name w:val="General"/>
          <w:gallery w:val="placeholder"/>
        </w:category>
        <w:types>
          <w:type w:val="bbPlcHdr"/>
        </w:types>
        <w:behaviors>
          <w:behavior w:val="content"/>
        </w:behaviors>
        <w:guid w:val="{DFEFC749-514D-4578-8A01-933E4B20E184}"/>
      </w:docPartPr>
      <w:docPartBody>
        <w:p w:rsidR="00000000" w:rsidRDefault="007B66CA"/>
      </w:docPartBody>
    </w:docPart>
    <w:docPart>
      <w:docPartPr>
        <w:name w:val="4485FD398F0748A4A5363A3EAA32845C"/>
        <w:category>
          <w:name w:val="General"/>
          <w:gallery w:val="placeholder"/>
        </w:category>
        <w:types>
          <w:type w:val="bbPlcHdr"/>
        </w:types>
        <w:behaviors>
          <w:behavior w:val="content"/>
        </w:behaviors>
        <w:guid w:val="{AFD159A8-4BAA-4BB4-B05C-A53F05C00DE4}"/>
      </w:docPartPr>
      <w:docPartBody>
        <w:p w:rsidR="00000000" w:rsidRDefault="007B66CA"/>
      </w:docPartBody>
    </w:docPart>
    <w:docPart>
      <w:docPartPr>
        <w:name w:val="91A8FB47E69C435F8A7C8FD7A3B5DD68"/>
        <w:category>
          <w:name w:val="General"/>
          <w:gallery w:val="placeholder"/>
        </w:category>
        <w:types>
          <w:type w:val="bbPlcHdr"/>
        </w:types>
        <w:behaviors>
          <w:behavior w:val="content"/>
        </w:behaviors>
        <w:guid w:val="{DA1132C2-24A2-4A67-911A-1362C26B4910}"/>
      </w:docPartPr>
      <w:docPartBody>
        <w:p w:rsidR="00000000" w:rsidRDefault="00312B40" w:rsidP="00312B40">
          <w:pPr>
            <w:pStyle w:val="91A8FB47E69C435F8A7C8FD7A3B5DD68"/>
          </w:pPr>
          <w:r w:rsidRPr="00A30DD1">
            <w:rPr>
              <w:rStyle w:val="PlaceholderText"/>
            </w:rPr>
            <w:t>Click here to enter a date.</w:t>
          </w:r>
        </w:p>
      </w:docPartBody>
    </w:docPart>
    <w:docPart>
      <w:docPartPr>
        <w:name w:val="417D8AAD40B8480794603B5A9AEF688C"/>
        <w:category>
          <w:name w:val="General"/>
          <w:gallery w:val="placeholder"/>
        </w:category>
        <w:types>
          <w:type w:val="bbPlcHdr"/>
        </w:types>
        <w:behaviors>
          <w:behavior w:val="content"/>
        </w:behaviors>
        <w:guid w:val="{2A8CE774-B3D0-40F8-BFE6-C811DBEE11B7}"/>
      </w:docPartPr>
      <w:docPartBody>
        <w:p w:rsidR="00000000" w:rsidRDefault="007B66CA"/>
      </w:docPartBody>
    </w:docPart>
    <w:docPart>
      <w:docPartPr>
        <w:name w:val="FF4FD904FC8B4F24A0FCBB26F19E62AD"/>
        <w:category>
          <w:name w:val="General"/>
          <w:gallery w:val="placeholder"/>
        </w:category>
        <w:types>
          <w:type w:val="bbPlcHdr"/>
        </w:types>
        <w:behaviors>
          <w:behavior w:val="content"/>
        </w:behaviors>
        <w:guid w:val="{9F64466E-CA73-4BF3-BAE6-456FAEC25C78}"/>
      </w:docPartPr>
      <w:docPartBody>
        <w:p w:rsidR="00000000" w:rsidRDefault="007B66CA"/>
      </w:docPartBody>
    </w:docPart>
    <w:docPart>
      <w:docPartPr>
        <w:name w:val="98906D5A3F374E80A59266268EF9667D"/>
        <w:category>
          <w:name w:val="General"/>
          <w:gallery w:val="placeholder"/>
        </w:category>
        <w:types>
          <w:type w:val="bbPlcHdr"/>
        </w:types>
        <w:behaviors>
          <w:behavior w:val="content"/>
        </w:behaviors>
        <w:guid w:val="{91B9049C-8746-4B77-9185-0491E5ABC208}"/>
      </w:docPartPr>
      <w:docPartBody>
        <w:p w:rsidR="00000000" w:rsidRDefault="00312B40" w:rsidP="00312B40">
          <w:pPr>
            <w:pStyle w:val="98906D5A3F374E80A59266268EF9667D"/>
          </w:pPr>
          <w:r>
            <w:rPr>
              <w:rFonts w:eastAsia="Times New Roman" w:cs="Times New Roman"/>
              <w:bCs/>
              <w:szCs w:val="24"/>
            </w:rPr>
            <w:t xml:space="preserve"> </w:t>
          </w:r>
        </w:p>
      </w:docPartBody>
    </w:docPart>
    <w:docPart>
      <w:docPartPr>
        <w:name w:val="E9B2BF6A1147429D886703BC3C42FAEC"/>
        <w:category>
          <w:name w:val="General"/>
          <w:gallery w:val="placeholder"/>
        </w:category>
        <w:types>
          <w:type w:val="bbPlcHdr"/>
        </w:types>
        <w:behaviors>
          <w:behavior w:val="content"/>
        </w:behaviors>
        <w:guid w:val="{B9D89F17-1C29-43F0-96EF-E7A11C000C32}"/>
      </w:docPartPr>
      <w:docPartBody>
        <w:p w:rsidR="00000000" w:rsidRDefault="007B66CA"/>
      </w:docPartBody>
    </w:docPart>
    <w:docPart>
      <w:docPartPr>
        <w:name w:val="0A81DADE2BD1404E8DE51BCC9D939633"/>
        <w:category>
          <w:name w:val="General"/>
          <w:gallery w:val="placeholder"/>
        </w:category>
        <w:types>
          <w:type w:val="bbPlcHdr"/>
        </w:types>
        <w:behaviors>
          <w:behavior w:val="content"/>
        </w:behaviors>
        <w:guid w:val="{9D58A5B6-FC59-4958-96B4-13D9E06B3B51}"/>
      </w:docPartPr>
      <w:docPartBody>
        <w:p w:rsidR="00000000" w:rsidRDefault="007B66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12B40"/>
    <w:rsid w:val="0032359E"/>
    <w:rsid w:val="00330290"/>
    <w:rsid w:val="004816E8"/>
    <w:rsid w:val="00493D6D"/>
    <w:rsid w:val="00576003"/>
    <w:rsid w:val="005B408E"/>
    <w:rsid w:val="005D31F2"/>
    <w:rsid w:val="00635291"/>
    <w:rsid w:val="006959CC"/>
    <w:rsid w:val="00696675"/>
    <w:rsid w:val="006B0016"/>
    <w:rsid w:val="007B66CA"/>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2B4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12B40"/>
    <w:rPr>
      <w:rFonts w:ascii="Times New Roman" w:hAnsi="Times New Roman"/>
      <w:sz w:val="24"/>
    </w:rPr>
  </w:style>
  <w:style w:type="paragraph" w:customStyle="1" w:styleId="487D89B4F8B34DB4967D41FE18F7F88D9">
    <w:name w:val="487D89B4F8B34DB4967D41FE18F7F88D9"/>
    <w:rsid w:val="00312B40"/>
    <w:rPr>
      <w:rFonts w:ascii="Times New Roman" w:hAnsi="Times New Roman"/>
      <w:sz w:val="24"/>
    </w:rPr>
  </w:style>
  <w:style w:type="paragraph" w:customStyle="1" w:styleId="AE2570ED5D764CD7AF9686706F550F4622">
    <w:name w:val="AE2570ED5D764CD7AF9686706F550F4622"/>
    <w:rsid w:val="00312B40"/>
    <w:pPr>
      <w:tabs>
        <w:tab w:val="center" w:pos="4680"/>
        <w:tab w:val="right" w:pos="9360"/>
      </w:tabs>
      <w:spacing w:after="0" w:line="240" w:lineRule="auto"/>
    </w:pPr>
    <w:rPr>
      <w:rFonts w:ascii="Times New Roman" w:hAnsi="Times New Roman"/>
      <w:sz w:val="24"/>
    </w:rPr>
  </w:style>
  <w:style w:type="paragraph" w:customStyle="1" w:styleId="91A8FB47E69C435F8A7C8FD7A3B5DD68">
    <w:name w:val="91A8FB47E69C435F8A7C8FD7A3B5DD68"/>
    <w:rsid w:val="00312B40"/>
    <w:pPr>
      <w:spacing w:after="160" w:line="259" w:lineRule="auto"/>
    </w:pPr>
  </w:style>
  <w:style w:type="paragraph" w:customStyle="1" w:styleId="98906D5A3F374E80A59266268EF9667D">
    <w:name w:val="98906D5A3F374E80A59266268EF9667D"/>
    <w:rsid w:val="00312B4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B5E347E-7F5D-4A1D-9DC9-3BE0CF9B8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264</Words>
  <Characters>1508</Characters>
  <Application>Microsoft Office Word</Application>
  <DocSecurity>0</DocSecurity>
  <Lines>12</Lines>
  <Paragraphs>3</Paragraphs>
  <ScaleCrop>false</ScaleCrop>
  <Company>Texas Legislative Council</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2019-05-01T23:15:00Z</cp:lastPrinted>
  <dcterms:created xsi:type="dcterms:W3CDTF">2015-05-29T14:24:00Z</dcterms:created>
  <dcterms:modified xsi:type="dcterms:W3CDTF">2019-05-01T23:16:00Z</dcterms:modified>
</cp:coreProperties>
</file>

<file path=docProps/custom.xml><?xml version="1.0" encoding="utf-8"?>
<op:Properties xmlns:vt="http://schemas.openxmlformats.org/officeDocument/2006/docPropsVTypes" xmlns:op="http://schemas.openxmlformats.org/officeDocument/2006/custom-properties"/>
</file>