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723" w:rsidRDefault="0039672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41E0AEECACD4073B944E26E5A01AB42"/>
          </w:placeholder>
        </w:sdtPr>
        <w:sdtContent>
          <w:r w:rsidRPr="005C2A78">
            <w:rPr>
              <w:rFonts w:cs="Times New Roman"/>
              <w:b/>
              <w:szCs w:val="24"/>
              <w:u w:val="single"/>
            </w:rPr>
            <w:t>BILL ANALYSIS</w:t>
          </w:r>
        </w:sdtContent>
      </w:sdt>
    </w:p>
    <w:p w:rsidR="00396723" w:rsidRPr="00585C31" w:rsidRDefault="00396723" w:rsidP="000F1DF9">
      <w:pPr>
        <w:spacing w:after="0" w:line="240" w:lineRule="auto"/>
        <w:rPr>
          <w:rFonts w:cs="Times New Roman"/>
          <w:szCs w:val="24"/>
        </w:rPr>
      </w:pPr>
    </w:p>
    <w:p w:rsidR="00396723" w:rsidRPr="00585C31" w:rsidRDefault="0039672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96723" w:rsidTr="000F1DF9">
        <w:tc>
          <w:tcPr>
            <w:tcW w:w="2718" w:type="dxa"/>
          </w:tcPr>
          <w:p w:rsidR="00396723" w:rsidRPr="005C2A78" w:rsidRDefault="00396723" w:rsidP="006D756B">
            <w:pPr>
              <w:rPr>
                <w:rFonts w:cs="Times New Roman"/>
                <w:szCs w:val="24"/>
              </w:rPr>
            </w:pPr>
            <w:sdt>
              <w:sdtPr>
                <w:rPr>
                  <w:rFonts w:cs="Times New Roman"/>
                  <w:szCs w:val="24"/>
                </w:rPr>
                <w:alias w:val="Agency Title"/>
                <w:tag w:val="AgencyTitleContentControl"/>
                <w:id w:val="1920747753"/>
                <w:lock w:val="sdtContentLocked"/>
                <w:placeholder>
                  <w:docPart w:val="BE76F30A20764E6AAFBFB3FF36021335"/>
                </w:placeholder>
              </w:sdtPr>
              <w:sdtEndPr>
                <w:rPr>
                  <w:rFonts w:cstheme="minorBidi"/>
                  <w:szCs w:val="22"/>
                </w:rPr>
              </w:sdtEndPr>
              <w:sdtContent>
                <w:r>
                  <w:rPr>
                    <w:rFonts w:cs="Times New Roman"/>
                    <w:szCs w:val="24"/>
                  </w:rPr>
                  <w:t>Senate Research Center</w:t>
                </w:r>
              </w:sdtContent>
            </w:sdt>
          </w:p>
        </w:tc>
        <w:tc>
          <w:tcPr>
            <w:tcW w:w="6858" w:type="dxa"/>
          </w:tcPr>
          <w:p w:rsidR="00396723" w:rsidRPr="00FF6471" w:rsidRDefault="00396723" w:rsidP="000F1DF9">
            <w:pPr>
              <w:jc w:val="right"/>
              <w:rPr>
                <w:rFonts w:cs="Times New Roman"/>
                <w:szCs w:val="24"/>
              </w:rPr>
            </w:pPr>
            <w:sdt>
              <w:sdtPr>
                <w:rPr>
                  <w:rFonts w:cs="Times New Roman"/>
                  <w:szCs w:val="24"/>
                </w:rPr>
                <w:alias w:val="Bill Number"/>
                <w:tag w:val="BillNumberOne"/>
                <w:id w:val="-410784069"/>
                <w:lock w:val="sdtContentLocked"/>
                <w:placeholder>
                  <w:docPart w:val="840A5017F36040E3BC11866DFFAA65A1"/>
                </w:placeholder>
              </w:sdtPr>
              <w:sdtContent>
                <w:r>
                  <w:rPr>
                    <w:rFonts w:cs="Times New Roman"/>
                    <w:szCs w:val="24"/>
                  </w:rPr>
                  <w:t>C.S.H.B. 1731</w:t>
                </w:r>
              </w:sdtContent>
            </w:sdt>
          </w:p>
        </w:tc>
      </w:tr>
      <w:tr w:rsidR="00396723" w:rsidTr="000F1DF9">
        <w:sdt>
          <w:sdtPr>
            <w:rPr>
              <w:rFonts w:cs="Times New Roman"/>
              <w:szCs w:val="24"/>
            </w:rPr>
            <w:alias w:val="TLCNumber"/>
            <w:tag w:val="TLCNumber"/>
            <w:id w:val="-542600604"/>
            <w:lock w:val="sdtLocked"/>
            <w:placeholder>
              <w:docPart w:val="F24FBA6563EC4725B84E156CD8FA5383"/>
            </w:placeholder>
          </w:sdtPr>
          <w:sdtContent>
            <w:tc>
              <w:tcPr>
                <w:tcW w:w="2718" w:type="dxa"/>
              </w:tcPr>
              <w:p w:rsidR="00396723" w:rsidRPr="000F1DF9" w:rsidRDefault="00396723" w:rsidP="00C65088">
                <w:pPr>
                  <w:rPr>
                    <w:rFonts w:cs="Times New Roman"/>
                    <w:szCs w:val="24"/>
                  </w:rPr>
                </w:pPr>
                <w:r>
                  <w:rPr>
                    <w:rFonts w:cs="Times New Roman"/>
                    <w:szCs w:val="24"/>
                  </w:rPr>
                  <w:t>86R34373 SOS-D</w:t>
                </w:r>
              </w:p>
            </w:tc>
          </w:sdtContent>
        </w:sdt>
        <w:tc>
          <w:tcPr>
            <w:tcW w:w="6858" w:type="dxa"/>
          </w:tcPr>
          <w:p w:rsidR="00396723" w:rsidRPr="005C2A78" w:rsidRDefault="00396723" w:rsidP="006D756B">
            <w:pPr>
              <w:jc w:val="right"/>
              <w:rPr>
                <w:rFonts w:cs="Times New Roman"/>
                <w:szCs w:val="24"/>
              </w:rPr>
            </w:pPr>
            <w:sdt>
              <w:sdtPr>
                <w:rPr>
                  <w:rFonts w:cs="Times New Roman"/>
                  <w:szCs w:val="24"/>
                </w:rPr>
                <w:alias w:val="Author Label"/>
                <w:tag w:val="By"/>
                <w:id w:val="72399597"/>
                <w:lock w:val="sdtLocked"/>
                <w:placeholder>
                  <w:docPart w:val="AAEC8FD7DF274FE4AC4867CBCC5D2F3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08C133316F544FF9AA88C8CB90F94A0"/>
                </w:placeholder>
              </w:sdtPr>
              <w:sdtContent>
                <w:r>
                  <w:rPr>
                    <w:rFonts w:cs="Times New Roman"/>
                    <w:szCs w:val="24"/>
                  </w:rPr>
                  <w:t>Davis, Yvonne</w:t>
                </w:r>
              </w:sdtContent>
            </w:sdt>
            <w:sdt>
              <w:sdtPr>
                <w:rPr>
                  <w:rFonts w:cs="Times New Roman"/>
                  <w:szCs w:val="24"/>
                </w:rPr>
                <w:alias w:val="Sponsor"/>
                <w:tag w:val="Sponsor"/>
                <w:id w:val="-2039656131"/>
                <w:lock w:val="sdtContentLocked"/>
                <w:placeholder>
                  <w:docPart w:val="51E91936B563433D8C23C04564E4BD6A"/>
                </w:placeholder>
              </w:sdtPr>
              <w:sdtContent>
                <w:r>
                  <w:rPr>
                    <w:rFonts w:cs="Times New Roman"/>
                    <w:szCs w:val="24"/>
                  </w:rPr>
                  <w:t xml:space="preserve"> (Hancock)</w:t>
                </w:r>
              </w:sdtContent>
            </w:sdt>
          </w:p>
        </w:tc>
      </w:tr>
      <w:tr w:rsidR="00396723" w:rsidTr="000F1DF9">
        <w:tc>
          <w:tcPr>
            <w:tcW w:w="2718" w:type="dxa"/>
          </w:tcPr>
          <w:p w:rsidR="00396723" w:rsidRPr="00BC7495" w:rsidRDefault="00396723" w:rsidP="000F1DF9">
            <w:pPr>
              <w:rPr>
                <w:rFonts w:cs="Times New Roman"/>
                <w:szCs w:val="24"/>
              </w:rPr>
            </w:pPr>
          </w:p>
        </w:tc>
        <w:sdt>
          <w:sdtPr>
            <w:rPr>
              <w:rFonts w:cs="Times New Roman"/>
              <w:szCs w:val="24"/>
            </w:rPr>
            <w:alias w:val="Committee"/>
            <w:tag w:val="Committee"/>
            <w:id w:val="1914272295"/>
            <w:lock w:val="sdtContentLocked"/>
            <w:placeholder>
              <w:docPart w:val="DDD1936609BB47DD8CD0BBF56FAA7A4A"/>
            </w:placeholder>
          </w:sdtPr>
          <w:sdtContent>
            <w:tc>
              <w:tcPr>
                <w:tcW w:w="6858" w:type="dxa"/>
              </w:tcPr>
              <w:p w:rsidR="00396723" w:rsidRPr="00FF6471" w:rsidRDefault="00396723" w:rsidP="000F1DF9">
                <w:pPr>
                  <w:jc w:val="right"/>
                  <w:rPr>
                    <w:rFonts w:cs="Times New Roman"/>
                    <w:szCs w:val="24"/>
                  </w:rPr>
                </w:pPr>
                <w:r>
                  <w:rPr>
                    <w:rFonts w:cs="Times New Roman"/>
                    <w:szCs w:val="24"/>
                  </w:rPr>
                  <w:t>Business &amp; Commerce</w:t>
                </w:r>
              </w:p>
            </w:tc>
          </w:sdtContent>
        </w:sdt>
      </w:tr>
      <w:tr w:rsidR="00396723" w:rsidTr="000F1DF9">
        <w:tc>
          <w:tcPr>
            <w:tcW w:w="2718" w:type="dxa"/>
          </w:tcPr>
          <w:p w:rsidR="00396723" w:rsidRPr="00BC7495" w:rsidRDefault="00396723" w:rsidP="000F1DF9">
            <w:pPr>
              <w:rPr>
                <w:rFonts w:cs="Times New Roman"/>
                <w:szCs w:val="24"/>
              </w:rPr>
            </w:pPr>
          </w:p>
        </w:tc>
        <w:sdt>
          <w:sdtPr>
            <w:rPr>
              <w:rFonts w:cs="Times New Roman"/>
              <w:szCs w:val="24"/>
            </w:rPr>
            <w:alias w:val="Date"/>
            <w:tag w:val="DateContentControl"/>
            <w:id w:val="1178081906"/>
            <w:lock w:val="sdtLocked"/>
            <w:placeholder>
              <w:docPart w:val="D1E53926863C443C8F1F96D4A608E386"/>
            </w:placeholder>
            <w:date w:fullDate="2019-05-19T00:00:00Z">
              <w:dateFormat w:val="M/d/yyyy"/>
              <w:lid w:val="en-US"/>
              <w:storeMappedDataAs w:val="dateTime"/>
              <w:calendar w:val="gregorian"/>
            </w:date>
          </w:sdtPr>
          <w:sdtContent>
            <w:tc>
              <w:tcPr>
                <w:tcW w:w="6858" w:type="dxa"/>
              </w:tcPr>
              <w:p w:rsidR="00396723" w:rsidRPr="00FF6471" w:rsidRDefault="00396723" w:rsidP="000F1DF9">
                <w:pPr>
                  <w:jc w:val="right"/>
                  <w:rPr>
                    <w:rFonts w:cs="Times New Roman"/>
                    <w:szCs w:val="24"/>
                  </w:rPr>
                </w:pPr>
                <w:r>
                  <w:rPr>
                    <w:rFonts w:cs="Times New Roman"/>
                    <w:szCs w:val="24"/>
                  </w:rPr>
                  <w:t>5/19/2019</w:t>
                </w:r>
              </w:p>
            </w:tc>
          </w:sdtContent>
        </w:sdt>
      </w:tr>
      <w:tr w:rsidR="00396723" w:rsidTr="000F1DF9">
        <w:tc>
          <w:tcPr>
            <w:tcW w:w="2718" w:type="dxa"/>
          </w:tcPr>
          <w:p w:rsidR="00396723" w:rsidRPr="00BC7495" w:rsidRDefault="00396723" w:rsidP="000F1DF9">
            <w:pPr>
              <w:rPr>
                <w:rFonts w:cs="Times New Roman"/>
                <w:szCs w:val="24"/>
              </w:rPr>
            </w:pPr>
          </w:p>
        </w:tc>
        <w:sdt>
          <w:sdtPr>
            <w:rPr>
              <w:rFonts w:cs="Times New Roman"/>
              <w:szCs w:val="24"/>
            </w:rPr>
            <w:alias w:val="BA Version"/>
            <w:tag w:val="BAVersion"/>
            <w:id w:val="-1685590809"/>
            <w:lock w:val="sdtContentLocked"/>
            <w:placeholder>
              <w:docPart w:val="55685646BCCF4E25AEF88E37E90151AD"/>
            </w:placeholder>
          </w:sdtPr>
          <w:sdtContent>
            <w:tc>
              <w:tcPr>
                <w:tcW w:w="6858" w:type="dxa"/>
              </w:tcPr>
              <w:p w:rsidR="00396723" w:rsidRPr="00FF6471" w:rsidRDefault="00396723" w:rsidP="000F1DF9">
                <w:pPr>
                  <w:jc w:val="right"/>
                  <w:rPr>
                    <w:rFonts w:cs="Times New Roman"/>
                    <w:szCs w:val="24"/>
                  </w:rPr>
                </w:pPr>
                <w:r>
                  <w:rPr>
                    <w:rFonts w:cs="Times New Roman"/>
                    <w:szCs w:val="24"/>
                  </w:rPr>
                  <w:t>Committee Report (Substituted)</w:t>
                </w:r>
              </w:p>
            </w:tc>
          </w:sdtContent>
        </w:sdt>
      </w:tr>
    </w:tbl>
    <w:p w:rsidR="00396723" w:rsidRPr="00FF6471" w:rsidRDefault="00396723" w:rsidP="000F1DF9">
      <w:pPr>
        <w:spacing w:after="0" w:line="240" w:lineRule="auto"/>
        <w:rPr>
          <w:rFonts w:cs="Times New Roman"/>
          <w:szCs w:val="24"/>
        </w:rPr>
      </w:pPr>
    </w:p>
    <w:p w:rsidR="00396723" w:rsidRPr="00FF6471" w:rsidRDefault="00396723" w:rsidP="000F1DF9">
      <w:pPr>
        <w:spacing w:after="0" w:line="240" w:lineRule="auto"/>
        <w:rPr>
          <w:rFonts w:cs="Times New Roman"/>
          <w:szCs w:val="24"/>
        </w:rPr>
      </w:pPr>
    </w:p>
    <w:p w:rsidR="00396723" w:rsidRPr="00FF6471" w:rsidRDefault="0039672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DC1EE4032E2499EA2C968BCD061E488"/>
        </w:placeholder>
      </w:sdtPr>
      <w:sdtContent>
        <w:p w:rsidR="00396723" w:rsidRDefault="0039672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BF21CA44A8824EA5B5C6542C3112A216"/>
        </w:placeholder>
      </w:sdtPr>
      <w:sdtEndPr/>
      <w:sdtContent>
        <w:p w:rsidR="00396723" w:rsidRDefault="00396723" w:rsidP="00396723">
          <w:pPr>
            <w:pStyle w:val="NormalWeb"/>
            <w:spacing w:before="0" w:beforeAutospacing="0" w:after="0" w:afterAutospacing="0"/>
            <w:jc w:val="both"/>
            <w:divId w:val="1505362328"/>
            <w:rPr>
              <w:rFonts w:eastAsia="Times New Roman"/>
              <w:bCs/>
            </w:rPr>
          </w:pPr>
        </w:p>
        <w:p w:rsidR="00396723" w:rsidRPr="00396723" w:rsidRDefault="00396723" w:rsidP="00396723">
          <w:pPr>
            <w:pStyle w:val="NormalWeb"/>
            <w:spacing w:before="0" w:beforeAutospacing="0" w:after="0" w:afterAutospacing="0"/>
            <w:jc w:val="both"/>
            <w:divId w:val="1505362328"/>
          </w:pPr>
          <w:r w:rsidRPr="00396723">
            <w:t>C.S.H.B. 1731 amends current law relating to the payment for funeral services performed by a transferring funeral home under a purchase agreement for funeral services or merchandise.</w:t>
          </w:r>
        </w:p>
        <w:p w:rsidR="00396723" w:rsidRPr="00D70925" w:rsidRDefault="00396723" w:rsidP="00396723">
          <w:pPr>
            <w:spacing w:after="0" w:line="240" w:lineRule="auto"/>
            <w:jc w:val="both"/>
            <w:rPr>
              <w:rFonts w:eastAsia="Times New Roman" w:cs="Times New Roman"/>
              <w:bCs/>
              <w:szCs w:val="24"/>
            </w:rPr>
          </w:pPr>
        </w:p>
      </w:sdtContent>
    </w:sdt>
    <w:bookmarkStart w:id="0" w:name="EnrolledProposed"/>
    <w:bookmarkEnd w:id="0"/>
    <w:p w:rsidR="00396723" w:rsidRPr="005C2A78" w:rsidRDefault="0039672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056808DC3B24B1EA52BC49A30BB7C80"/>
          </w:placeholder>
        </w:sdtPr>
        <w:sdtContent>
          <w:r>
            <w:rPr>
              <w:rFonts w:eastAsia="Times New Roman" w:cs="Times New Roman"/>
              <w:b/>
              <w:szCs w:val="24"/>
              <w:u w:val="single"/>
            </w:rPr>
            <w:t>RULEMAKING AUTHORITY</w:t>
          </w:r>
        </w:sdtContent>
      </w:sdt>
    </w:p>
    <w:p w:rsidR="00396723" w:rsidRPr="006529C4" w:rsidRDefault="00396723" w:rsidP="00774EC7">
      <w:pPr>
        <w:spacing w:after="0" w:line="240" w:lineRule="auto"/>
        <w:jc w:val="both"/>
        <w:rPr>
          <w:rFonts w:cs="Times New Roman"/>
          <w:szCs w:val="24"/>
        </w:rPr>
      </w:pPr>
    </w:p>
    <w:p w:rsidR="00396723" w:rsidRPr="006529C4" w:rsidRDefault="0039672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96723" w:rsidRPr="006529C4" w:rsidRDefault="00396723" w:rsidP="00774EC7">
      <w:pPr>
        <w:spacing w:after="0" w:line="240" w:lineRule="auto"/>
        <w:jc w:val="both"/>
        <w:rPr>
          <w:rFonts w:cs="Times New Roman"/>
          <w:szCs w:val="24"/>
        </w:rPr>
      </w:pPr>
    </w:p>
    <w:p w:rsidR="00396723" w:rsidRPr="005C2A78" w:rsidRDefault="0039672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E9B335E90294D5FACC8682BB4D96FAD"/>
          </w:placeholder>
        </w:sdtPr>
        <w:sdtContent>
          <w:r>
            <w:rPr>
              <w:rFonts w:eastAsia="Times New Roman" w:cs="Times New Roman"/>
              <w:b/>
              <w:szCs w:val="24"/>
              <w:u w:val="single"/>
            </w:rPr>
            <w:t>SECTION BY SECTION ANALYSIS</w:t>
          </w:r>
        </w:sdtContent>
      </w:sdt>
    </w:p>
    <w:p w:rsidR="00396723" w:rsidRPr="005C2A78" w:rsidRDefault="00396723" w:rsidP="000F1DF9">
      <w:pPr>
        <w:spacing w:after="0" w:line="240" w:lineRule="auto"/>
        <w:jc w:val="both"/>
        <w:rPr>
          <w:rFonts w:eastAsia="Times New Roman" w:cs="Times New Roman"/>
          <w:szCs w:val="24"/>
        </w:rPr>
      </w:pPr>
    </w:p>
    <w:p w:rsidR="00396723" w:rsidRDefault="00396723" w:rsidP="00134666">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651.406, Occupations Code, by adding Subsection (e), as follows: </w:t>
      </w:r>
    </w:p>
    <w:p w:rsidR="00396723" w:rsidRDefault="00396723" w:rsidP="00134666">
      <w:pPr>
        <w:spacing w:after="0" w:line="240" w:lineRule="auto"/>
        <w:jc w:val="both"/>
      </w:pPr>
    </w:p>
    <w:p w:rsidR="00396723" w:rsidRPr="005C2A78" w:rsidRDefault="00396723" w:rsidP="00134666">
      <w:pPr>
        <w:spacing w:after="0" w:line="240" w:lineRule="auto"/>
        <w:ind w:left="720"/>
        <w:jc w:val="both"/>
        <w:rPr>
          <w:rFonts w:eastAsia="Times New Roman" w:cs="Times New Roman"/>
          <w:szCs w:val="24"/>
        </w:rPr>
      </w:pPr>
      <w:r>
        <w:t xml:space="preserve">(e) Requires a funeral establishment that receives a dead human body transferred from another funeral establishment to include in the purchase agreement any amount owed by the customer to the transferring funeral establishment. Requires the recipient funeral establishment to remit to the transferring funeral establishment any amount collected on behalf of the transferring funeral establishment.   </w:t>
      </w:r>
    </w:p>
    <w:p w:rsidR="00396723" w:rsidRPr="005C2A78" w:rsidRDefault="00396723" w:rsidP="00134666">
      <w:pPr>
        <w:spacing w:after="0" w:line="240" w:lineRule="auto"/>
        <w:jc w:val="both"/>
        <w:rPr>
          <w:rFonts w:eastAsia="Times New Roman" w:cs="Times New Roman"/>
          <w:szCs w:val="24"/>
        </w:rPr>
      </w:pPr>
    </w:p>
    <w:p w:rsidR="00396723" w:rsidRPr="005C2A78" w:rsidRDefault="00396723" w:rsidP="0013466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Makes application of this Act prospective.</w:t>
      </w:r>
    </w:p>
    <w:p w:rsidR="00396723" w:rsidRPr="005C2A78" w:rsidRDefault="00396723" w:rsidP="00134666">
      <w:pPr>
        <w:spacing w:after="0" w:line="240" w:lineRule="auto"/>
        <w:jc w:val="both"/>
        <w:rPr>
          <w:rFonts w:eastAsia="Times New Roman" w:cs="Times New Roman"/>
          <w:szCs w:val="24"/>
        </w:rPr>
      </w:pPr>
    </w:p>
    <w:p w:rsidR="00396723" w:rsidRPr="00C8671F" w:rsidRDefault="00396723" w:rsidP="00134666">
      <w:pPr>
        <w:spacing w:after="0" w:line="240" w:lineRule="auto"/>
        <w:jc w:val="both"/>
        <w:rPr>
          <w:rFonts w:eastAsia="Times New Roman" w:cs="Times New Roman"/>
          <w:szCs w:val="24"/>
        </w:rPr>
      </w:pPr>
      <w:r w:rsidRPr="005C2A78">
        <w:rPr>
          <w:rFonts w:eastAsia="Times New Roman" w:cs="Times New Roman"/>
          <w:szCs w:val="24"/>
        </w:rPr>
        <w:t xml:space="preserve">SECTION 3. </w:t>
      </w:r>
      <w:r>
        <w:t xml:space="preserve">Effective date: September 1, 2019. </w:t>
      </w:r>
    </w:p>
    <w:sectPr w:rsidR="0039672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CC8" w:rsidRDefault="00EC5CC8" w:rsidP="000F1DF9">
      <w:pPr>
        <w:spacing w:after="0" w:line="240" w:lineRule="auto"/>
      </w:pPr>
      <w:r>
        <w:separator/>
      </w:r>
    </w:p>
  </w:endnote>
  <w:endnote w:type="continuationSeparator" w:id="0">
    <w:p w:rsidR="00EC5CC8" w:rsidRDefault="00EC5CC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C5CC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96723">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96723">
                <w:rPr>
                  <w:sz w:val="20"/>
                  <w:szCs w:val="20"/>
                </w:rPr>
                <w:t>C.S.H.B. 1731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9672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C5CC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9672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9672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CC8" w:rsidRDefault="00EC5CC8" w:rsidP="000F1DF9">
      <w:pPr>
        <w:spacing w:after="0" w:line="240" w:lineRule="auto"/>
      </w:pPr>
      <w:r>
        <w:separator/>
      </w:r>
    </w:p>
  </w:footnote>
  <w:footnote w:type="continuationSeparator" w:id="0">
    <w:p w:rsidR="00EC5CC8" w:rsidRDefault="00EC5CC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96723"/>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C5CC8"/>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C6EB7"/>
  <w15:docId w15:val="{0EDDF03B-5F5C-46A1-87F4-D0C961B64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9672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36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25AAE" w:rsidP="00C25AA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41E0AEECACD4073B944E26E5A01AB42"/>
        <w:category>
          <w:name w:val="General"/>
          <w:gallery w:val="placeholder"/>
        </w:category>
        <w:types>
          <w:type w:val="bbPlcHdr"/>
        </w:types>
        <w:behaviors>
          <w:behavior w:val="content"/>
        </w:behaviors>
        <w:guid w:val="{6E450D01-0D2B-4EF3-9253-65FEF26AE808}"/>
      </w:docPartPr>
      <w:docPartBody>
        <w:p w:rsidR="00000000" w:rsidRDefault="00A66EE0"/>
      </w:docPartBody>
    </w:docPart>
    <w:docPart>
      <w:docPartPr>
        <w:name w:val="BE76F30A20764E6AAFBFB3FF36021335"/>
        <w:category>
          <w:name w:val="General"/>
          <w:gallery w:val="placeholder"/>
        </w:category>
        <w:types>
          <w:type w:val="bbPlcHdr"/>
        </w:types>
        <w:behaviors>
          <w:behavior w:val="content"/>
        </w:behaviors>
        <w:guid w:val="{7E3DB9BB-8E86-476A-9B1E-8BB351319B93}"/>
      </w:docPartPr>
      <w:docPartBody>
        <w:p w:rsidR="00000000" w:rsidRDefault="00A66EE0"/>
      </w:docPartBody>
    </w:docPart>
    <w:docPart>
      <w:docPartPr>
        <w:name w:val="840A5017F36040E3BC11866DFFAA65A1"/>
        <w:category>
          <w:name w:val="General"/>
          <w:gallery w:val="placeholder"/>
        </w:category>
        <w:types>
          <w:type w:val="bbPlcHdr"/>
        </w:types>
        <w:behaviors>
          <w:behavior w:val="content"/>
        </w:behaviors>
        <w:guid w:val="{A15E2E53-B893-4D7A-BDCD-0A83D8DB7E6B}"/>
      </w:docPartPr>
      <w:docPartBody>
        <w:p w:rsidR="00000000" w:rsidRDefault="00A66EE0"/>
      </w:docPartBody>
    </w:docPart>
    <w:docPart>
      <w:docPartPr>
        <w:name w:val="F24FBA6563EC4725B84E156CD8FA5383"/>
        <w:category>
          <w:name w:val="General"/>
          <w:gallery w:val="placeholder"/>
        </w:category>
        <w:types>
          <w:type w:val="bbPlcHdr"/>
        </w:types>
        <w:behaviors>
          <w:behavior w:val="content"/>
        </w:behaviors>
        <w:guid w:val="{F8A80865-BCE7-499E-9BD2-89790E5896B3}"/>
      </w:docPartPr>
      <w:docPartBody>
        <w:p w:rsidR="00000000" w:rsidRDefault="00A66EE0"/>
      </w:docPartBody>
    </w:docPart>
    <w:docPart>
      <w:docPartPr>
        <w:name w:val="AAEC8FD7DF274FE4AC4867CBCC5D2F37"/>
        <w:category>
          <w:name w:val="General"/>
          <w:gallery w:val="placeholder"/>
        </w:category>
        <w:types>
          <w:type w:val="bbPlcHdr"/>
        </w:types>
        <w:behaviors>
          <w:behavior w:val="content"/>
        </w:behaviors>
        <w:guid w:val="{948875F1-FDE9-4EC1-8061-CDB3681E3547}"/>
      </w:docPartPr>
      <w:docPartBody>
        <w:p w:rsidR="00000000" w:rsidRDefault="00A66EE0"/>
      </w:docPartBody>
    </w:docPart>
    <w:docPart>
      <w:docPartPr>
        <w:name w:val="B08C133316F544FF9AA88C8CB90F94A0"/>
        <w:category>
          <w:name w:val="General"/>
          <w:gallery w:val="placeholder"/>
        </w:category>
        <w:types>
          <w:type w:val="bbPlcHdr"/>
        </w:types>
        <w:behaviors>
          <w:behavior w:val="content"/>
        </w:behaviors>
        <w:guid w:val="{E0E34803-37A6-4333-99D5-F2C3507A80C3}"/>
      </w:docPartPr>
      <w:docPartBody>
        <w:p w:rsidR="00000000" w:rsidRDefault="00A66EE0"/>
      </w:docPartBody>
    </w:docPart>
    <w:docPart>
      <w:docPartPr>
        <w:name w:val="51E91936B563433D8C23C04564E4BD6A"/>
        <w:category>
          <w:name w:val="General"/>
          <w:gallery w:val="placeholder"/>
        </w:category>
        <w:types>
          <w:type w:val="bbPlcHdr"/>
        </w:types>
        <w:behaviors>
          <w:behavior w:val="content"/>
        </w:behaviors>
        <w:guid w:val="{B84DB462-ABF9-4E42-AB34-A9B8ED179039}"/>
      </w:docPartPr>
      <w:docPartBody>
        <w:p w:rsidR="00000000" w:rsidRDefault="00A66EE0"/>
      </w:docPartBody>
    </w:docPart>
    <w:docPart>
      <w:docPartPr>
        <w:name w:val="DDD1936609BB47DD8CD0BBF56FAA7A4A"/>
        <w:category>
          <w:name w:val="General"/>
          <w:gallery w:val="placeholder"/>
        </w:category>
        <w:types>
          <w:type w:val="bbPlcHdr"/>
        </w:types>
        <w:behaviors>
          <w:behavior w:val="content"/>
        </w:behaviors>
        <w:guid w:val="{A9D6A009-7367-4615-A629-EE5BEAFA9374}"/>
      </w:docPartPr>
      <w:docPartBody>
        <w:p w:rsidR="00000000" w:rsidRDefault="00A66EE0"/>
      </w:docPartBody>
    </w:docPart>
    <w:docPart>
      <w:docPartPr>
        <w:name w:val="D1E53926863C443C8F1F96D4A608E386"/>
        <w:category>
          <w:name w:val="General"/>
          <w:gallery w:val="placeholder"/>
        </w:category>
        <w:types>
          <w:type w:val="bbPlcHdr"/>
        </w:types>
        <w:behaviors>
          <w:behavior w:val="content"/>
        </w:behaviors>
        <w:guid w:val="{25F55110-E0C2-4D0D-A166-9B7039C8F636}"/>
      </w:docPartPr>
      <w:docPartBody>
        <w:p w:rsidR="00000000" w:rsidRDefault="00C25AAE" w:rsidP="00C25AAE">
          <w:pPr>
            <w:pStyle w:val="D1E53926863C443C8F1F96D4A608E386"/>
          </w:pPr>
          <w:r w:rsidRPr="00A30DD1">
            <w:rPr>
              <w:rStyle w:val="PlaceholderText"/>
            </w:rPr>
            <w:t>Click here to enter a date.</w:t>
          </w:r>
        </w:p>
      </w:docPartBody>
    </w:docPart>
    <w:docPart>
      <w:docPartPr>
        <w:name w:val="55685646BCCF4E25AEF88E37E90151AD"/>
        <w:category>
          <w:name w:val="General"/>
          <w:gallery w:val="placeholder"/>
        </w:category>
        <w:types>
          <w:type w:val="bbPlcHdr"/>
        </w:types>
        <w:behaviors>
          <w:behavior w:val="content"/>
        </w:behaviors>
        <w:guid w:val="{BA9A3666-1675-4828-A068-D31A204EA683}"/>
      </w:docPartPr>
      <w:docPartBody>
        <w:p w:rsidR="00000000" w:rsidRDefault="00A66EE0"/>
      </w:docPartBody>
    </w:docPart>
    <w:docPart>
      <w:docPartPr>
        <w:name w:val="7DC1EE4032E2499EA2C968BCD061E488"/>
        <w:category>
          <w:name w:val="General"/>
          <w:gallery w:val="placeholder"/>
        </w:category>
        <w:types>
          <w:type w:val="bbPlcHdr"/>
        </w:types>
        <w:behaviors>
          <w:behavior w:val="content"/>
        </w:behaviors>
        <w:guid w:val="{C09B0D24-5240-4608-BF3B-19ED9ADF5E3C}"/>
      </w:docPartPr>
      <w:docPartBody>
        <w:p w:rsidR="00000000" w:rsidRDefault="00A66EE0"/>
      </w:docPartBody>
    </w:docPart>
    <w:docPart>
      <w:docPartPr>
        <w:name w:val="BF21CA44A8824EA5B5C6542C3112A216"/>
        <w:category>
          <w:name w:val="General"/>
          <w:gallery w:val="placeholder"/>
        </w:category>
        <w:types>
          <w:type w:val="bbPlcHdr"/>
        </w:types>
        <w:behaviors>
          <w:behavior w:val="content"/>
        </w:behaviors>
        <w:guid w:val="{670F51A7-3948-47C5-B765-DF893C2E3DA6}"/>
      </w:docPartPr>
      <w:docPartBody>
        <w:p w:rsidR="00000000" w:rsidRDefault="00C25AAE" w:rsidP="00C25AAE">
          <w:pPr>
            <w:pStyle w:val="BF21CA44A8824EA5B5C6542C3112A216"/>
          </w:pPr>
          <w:r>
            <w:rPr>
              <w:rFonts w:eastAsia="Times New Roman" w:cs="Times New Roman"/>
              <w:bCs/>
              <w:szCs w:val="24"/>
            </w:rPr>
            <w:t xml:space="preserve"> </w:t>
          </w:r>
        </w:p>
      </w:docPartBody>
    </w:docPart>
    <w:docPart>
      <w:docPartPr>
        <w:name w:val="6056808DC3B24B1EA52BC49A30BB7C80"/>
        <w:category>
          <w:name w:val="General"/>
          <w:gallery w:val="placeholder"/>
        </w:category>
        <w:types>
          <w:type w:val="bbPlcHdr"/>
        </w:types>
        <w:behaviors>
          <w:behavior w:val="content"/>
        </w:behaviors>
        <w:guid w:val="{88AA0C77-84C1-437C-938A-397E76D1B542}"/>
      </w:docPartPr>
      <w:docPartBody>
        <w:p w:rsidR="00000000" w:rsidRDefault="00A66EE0"/>
      </w:docPartBody>
    </w:docPart>
    <w:docPart>
      <w:docPartPr>
        <w:name w:val="CE9B335E90294D5FACC8682BB4D96FAD"/>
        <w:category>
          <w:name w:val="General"/>
          <w:gallery w:val="placeholder"/>
        </w:category>
        <w:types>
          <w:type w:val="bbPlcHdr"/>
        </w:types>
        <w:behaviors>
          <w:behavior w:val="content"/>
        </w:behaviors>
        <w:guid w:val="{D478670A-4012-4A32-BBDA-0A834670842D}"/>
      </w:docPartPr>
      <w:docPartBody>
        <w:p w:rsidR="00000000" w:rsidRDefault="00A66E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66EE0"/>
    <w:rsid w:val="00B252A4"/>
    <w:rsid w:val="00B5530B"/>
    <w:rsid w:val="00C129E8"/>
    <w:rsid w:val="00C25AAE"/>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AA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25AAE"/>
    <w:rPr>
      <w:rFonts w:ascii="Times New Roman" w:hAnsi="Times New Roman"/>
      <w:sz w:val="24"/>
    </w:rPr>
  </w:style>
  <w:style w:type="paragraph" w:customStyle="1" w:styleId="487D89B4F8B34DB4967D41FE18F7F88D9">
    <w:name w:val="487D89B4F8B34DB4967D41FE18F7F88D9"/>
    <w:rsid w:val="00C25AAE"/>
    <w:rPr>
      <w:rFonts w:ascii="Times New Roman" w:hAnsi="Times New Roman"/>
      <w:sz w:val="24"/>
    </w:rPr>
  </w:style>
  <w:style w:type="paragraph" w:customStyle="1" w:styleId="AE2570ED5D764CD7AF9686706F550F4622">
    <w:name w:val="AE2570ED5D764CD7AF9686706F550F4622"/>
    <w:rsid w:val="00C25AAE"/>
    <w:pPr>
      <w:tabs>
        <w:tab w:val="center" w:pos="4680"/>
        <w:tab w:val="right" w:pos="9360"/>
      </w:tabs>
      <w:spacing w:after="0" w:line="240" w:lineRule="auto"/>
    </w:pPr>
    <w:rPr>
      <w:rFonts w:ascii="Times New Roman" w:hAnsi="Times New Roman"/>
      <w:sz w:val="24"/>
    </w:rPr>
  </w:style>
  <w:style w:type="paragraph" w:customStyle="1" w:styleId="D1E53926863C443C8F1F96D4A608E386">
    <w:name w:val="D1E53926863C443C8F1F96D4A608E386"/>
    <w:rsid w:val="00C25AAE"/>
    <w:pPr>
      <w:spacing w:after="160" w:line="259" w:lineRule="auto"/>
    </w:pPr>
  </w:style>
  <w:style w:type="paragraph" w:customStyle="1" w:styleId="BF21CA44A8824EA5B5C6542C3112A216">
    <w:name w:val="BF21CA44A8824EA5B5C6542C3112A216"/>
    <w:rsid w:val="00C25AA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DAB6298-7823-49C4-93F4-43CC6D026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177</Words>
  <Characters>1009</Characters>
  <Application>Microsoft Office Word</Application>
  <DocSecurity>0</DocSecurity>
  <Lines>8</Lines>
  <Paragraphs>2</Paragraphs>
  <ScaleCrop>false</ScaleCrop>
  <Company>Texas Legislative Council</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2019-05-20T05:37:00Z</cp:lastPrinted>
  <dcterms:created xsi:type="dcterms:W3CDTF">2015-05-29T14:24:00Z</dcterms:created>
  <dcterms:modified xsi:type="dcterms:W3CDTF">2019-05-20T05:38:00Z</dcterms:modified>
</cp:coreProperties>
</file>

<file path=docProps/custom.xml><?xml version="1.0" encoding="utf-8"?>
<op:Properties xmlns:vt="http://schemas.openxmlformats.org/officeDocument/2006/docPropsVTypes" xmlns:op="http://schemas.openxmlformats.org/officeDocument/2006/custom-properties"/>
</file>