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2D56" w:rsidTr="00345119">
        <w:tc>
          <w:tcPr>
            <w:tcW w:w="9576" w:type="dxa"/>
            <w:noWrap/>
          </w:tcPr>
          <w:p w:rsidR="008423E4" w:rsidRPr="0022177D" w:rsidRDefault="00DE43B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43B3" w:rsidP="008423E4">
      <w:pPr>
        <w:jc w:val="center"/>
      </w:pPr>
    </w:p>
    <w:p w:rsidR="008423E4" w:rsidRPr="00B31F0E" w:rsidRDefault="00DE43B3" w:rsidP="008423E4"/>
    <w:p w:rsidR="008423E4" w:rsidRPr="00742794" w:rsidRDefault="00DE43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2D56" w:rsidTr="00345119">
        <w:tc>
          <w:tcPr>
            <w:tcW w:w="9576" w:type="dxa"/>
          </w:tcPr>
          <w:p w:rsidR="008423E4" w:rsidRPr="00861995" w:rsidRDefault="00DE43B3" w:rsidP="00345119">
            <w:pPr>
              <w:jc w:val="right"/>
            </w:pPr>
            <w:r>
              <w:t>H.B. 1820</w:t>
            </w:r>
          </w:p>
        </w:tc>
      </w:tr>
      <w:tr w:rsidR="00D22D56" w:rsidTr="00345119">
        <w:tc>
          <w:tcPr>
            <w:tcW w:w="9576" w:type="dxa"/>
          </w:tcPr>
          <w:p w:rsidR="008423E4" w:rsidRPr="00861995" w:rsidRDefault="00DE43B3" w:rsidP="00685869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D22D56" w:rsidTr="00345119">
        <w:tc>
          <w:tcPr>
            <w:tcW w:w="9576" w:type="dxa"/>
          </w:tcPr>
          <w:p w:rsidR="008423E4" w:rsidRPr="00861995" w:rsidRDefault="00DE43B3" w:rsidP="00345119">
            <w:pPr>
              <w:jc w:val="right"/>
            </w:pPr>
            <w:r>
              <w:t>Natural Resources</w:t>
            </w:r>
          </w:p>
        </w:tc>
      </w:tr>
      <w:tr w:rsidR="00D22D56" w:rsidTr="00345119">
        <w:tc>
          <w:tcPr>
            <w:tcW w:w="9576" w:type="dxa"/>
          </w:tcPr>
          <w:p w:rsidR="008423E4" w:rsidRDefault="00DE43B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43B3" w:rsidP="008423E4">
      <w:pPr>
        <w:tabs>
          <w:tab w:val="right" w:pos="9360"/>
        </w:tabs>
      </w:pPr>
    </w:p>
    <w:p w:rsidR="008423E4" w:rsidRDefault="00DE43B3" w:rsidP="008423E4"/>
    <w:p w:rsidR="008423E4" w:rsidRDefault="00DE43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2D56" w:rsidTr="00345119">
        <w:tc>
          <w:tcPr>
            <w:tcW w:w="9576" w:type="dxa"/>
          </w:tcPr>
          <w:p w:rsidR="008423E4" w:rsidRPr="00A8133F" w:rsidRDefault="00DE43B3" w:rsidP="002A05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43B3" w:rsidP="002A05C3"/>
          <w:p w:rsidR="008423E4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 xml:space="preserve">in the aftermath of </w:t>
            </w:r>
            <w:r w:rsidRPr="00C04D7F">
              <w:t>Hurricane Harvey</w:t>
            </w:r>
            <w:r>
              <w:t xml:space="preserve"> local entities need t</w:t>
            </w:r>
            <w:r w:rsidRPr="00C04D7F">
              <w:t>o be proactive</w:t>
            </w:r>
            <w:r>
              <w:t xml:space="preserve"> with respect to flood control. As such, it has been suggested that a </w:t>
            </w:r>
            <w:r w:rsidRPr="00C04D7F">
              <w:t xml:space="preserve">county-wide drainage district </w:t>
            </w:r>
            <w:r>
              <w:t>would be beneficial for</w:t>
            </w:r>
            <w:r w:rsidRPr="00C04D7F">
              <w:t xml:space="preserve"> Liberty County. </w:t>
            </w:r>
            <w:r>
              <w:t xml:space="preserve">H.B. 1820 seeks to provide for the creation of such a district. </w:t>
            </w:r>
          </w:p>
          <w:p w:rsidR="008423E4" w:rsidRPr="00E26B13" w:rsidRDefault="00DE43B3" w:rsidP="002A05C3">
            <w:pPr>
              <w:rPr>
                <w:b/>
              </w:rPr>
            </w:pPr>
          </w:p>
        </w:tc>
      </w:tr>
      <w:tr w:rsidR="00D22D56" w:rsidTr="00345119">
        <w:tc>
          <w:tcPr>
            <w:tcW w:w="9576" w:type="dxa"/>
          </w:tcPr>
          <w:p w:rsidR="0017725B" w:rsidRDefault="00DE43B3" w:rsidP="002A05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43B3" w:rsidP="002A05C3">
            <w:pPr>
              <w:rPr>
                <w:b/>
                <w:u w:val="single"/>
              </w:rPr>
            </w:pPr>
          </w:p>
          <w:p w:rsidR="00117A77" w:rsidRPr="00117A77" w:rsidRDefault="00DE43B3" w:rsidP="002A05C3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E43B3" w:rsidP="002A05C3">
            <w:pPr>
              <w:rPr>
                <w:b/>
                <w:u w:val="single"/>
              </w:rPr>
            </w:pPr>
          </w:p>
        </w:tc>
      </w:tr>
      <w:tr w:rsidR="00D22D56" w:rsidTr="00345119">
        <w:tc>
          <w:tcPr>
            <w:tcW w:w="9576" w:type="dxa"/>
          </w:tcPr>
          <w:p w:rsidR="008423E4" w:rsidRPr="00A8133F" w:rsidRDefault="00DE43B3" w:rsidP="002A05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DE43B3" w:rsidP="002A05C3"/>
          <w:p w:rsidR="00117A77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E43B3" w:rsidP="002A05C3">
            <w:pPr>
              <w:rPr>
                <w:b/>
              </w:rPr>
            </w:pPr>
          </w:p>
        </w:tc>
      </w:tr>
      <w:tr w:rsidR="00D22D56" w:rsidTr="00345119">
        <w:tc>
          <w:tcPr>
            <w:tcW w:w="9576" w:type="dxa"/>
          </w:tcPr>
          <w:p w:rsidR="008423E4" w:rsidRPr="00A8133F" w:rsidRDefault="00DE43B3" w:rsidP="002A05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43B3" w:rsidP="002A05C3"/>
          <w:p w:rsidR="000D2394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1820</w:t>
            </w:r>
            <w:r w:rsidRPr="00BC5889">
              <w:t xml:space="preserve"> amends the Special District Local Laws Code to </w:t>
            </w:r>
            <w:r>
              <w:t xml:space="preserve">provide for the </w:t>
            </w:r>
            <w:r w:rsidRPr="00BC5889">
              <w:t>creat</w:t>
            </w:r>
            <w:r>
              <w:t>ion of</w:t>
            </w:r>
            <w:r w:rsidRPr="00BC5889">
              <w:t xml:space="preserve"> the </w:t>
            </w:r>
            <w:r w:rsidRPr="00500C3A">
              <w:t>Liberty County Drainage District</w:t>
            </w:r>
            <w:r>
              <w:t xml:space="preserve">. </w:t>
            </w:r>
            <w:r w:rsidRPr="00BC5889">
              <w:t>The bill</w:t>
            </w:r>
            <w:r>
              <w:t>, among other provisions,</w:t>
            </w:r>
            <w:r w:rsidRPr="00BC5889">
              <w:t xml:space="preserve"> expressly prohibits the district from exercising the power of eminent domain if the bill does not receive a two-thirds vote of all the members elected to ea</w:t>
            </w:r>
            <w:r w:rsidRPr="00BC5889">
              <w:t>ch house.</w:t>
            </w:r>
            <w:r>
              <w:t xml:space="preserve"> </w:t>
            </w:r>
          </w:p>
          <w:p w:rsidR="000D2394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A4CFF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1820 adds temporary provisions, set to expire September 1, 2023, requiring </w:t>
            </w:r>
            <w:r w:rsidRPr="00DF5E29">
              <w:t xml:space="preserve">the temporary directors </w:t>
            </w:r>
            <w:r>
              <w:t xml:space="preserve">of </w:t>
            </w:r>
            <w:r>
              <w:t xml:space="preserve">the </w:t>
            </w:r>
            <w:r w:rsidRPr="00F24403">
              <w:t>Liberty County Drainage District</w:t>
            </w:r>
            <w:r>
              <w:t xml:space="preserve"> </w:t>
            </w:r>
            <w:r>
              <w:t>to</w:t>
            </w:r>
            <w:r w:rsidRPr="00DF5E29">
              <w:t xml:space="preserve"> hold an election</w:t>
            </w:r>
            <w:r>
              <w:t xml:space="preserve"> before September 1, 2022,</w:t>
            </w:r>
            <w:r w:rsidRPr="00DF5E29">
              <w:t xml:space="preserve"> to confi</w:t>
            </w:r>
            <w:r>
              <w:t>rm the creation of the district and, if the di</w:t>
            </w:r>
            <w:r>
              <w:t xml:space="preserve">strict's creation is confirmed, requiring the </w:t>
            </w:r>
            <w:r w:rsidRPr="00DF5E29">
              <w:t xml:space="preserve">Liberty County Drainage District No. 4, Old River Drainage District 1-Liberty County, </w:t>
            </w:r>
            <w:r>
              <w:t>and</w:t>
            </w:r>
            <w:r w:rsidRPr="00DF5E29">
              <w:t xml:space="preserve"> Raywood Drainage District 2</w:t>
            </w:r>
            <w:r>
              <w:t xml:space="preserve"> to</w:t>
            </w:r>
            <w:r w:rsidRPr="00DF5E29">
              <w:t xml:space="preserve"> transfer the</w:t>
            </w:r>
            <w:r>
              <w:t>ir</w:t>
            </w:r>
            <w:r w:rsidRPr="00DF5E29">
              <w:t xml:space="preserve"> assets, debts, and contractual rights and obligations to the </w:t>
            </w:r>
            <w:r w:rsidRPr="00500C3A">
              <w:t>Liberty Count</w:t>
            </w:r>
            <w:r w:rsidRPr="00500C3A">
              <w:t>y Drainage District</w:t>
            </w:r>
            <w:r>
              <w:t xml:space="preserve"> and providing for the dissolution of those existing districts. </w:t>
            </w:r>
          </w:p>
          <w:p w:rsidR="001A4CFF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1820</w:t>
            </w:r>
            <w:r>
              <w:t xml:space="preserve"> sets its provisions to expire </w:t>
            </w:r>
            <w:r w:rsidRPr="00F24403">
              <w:t>September 1, 2022</w:t>
            </w:r>
            <w:r>
              <w:t xml:space="preserve">, if </w:t>
            </w:r>
            <w:r w:rsidRPr="00503EC3">
              <w:t xml:space="preserve">the creation of the </w:t>
            </w:r>
            <w:r w:rsidRPr="00F24403">
              <w:t>Liberty County Drainage District</w:t>
            </w:r>
            <w:r w:rsidRPr="00503EC3">
              <w:t xml:space="preserve"> is not confirmed at </w:t>
            </w:r>
            <w:r w:rsidRPr="00503EC3">
              <w:t>a</w:t>
            </w:r>
            <w:r w:rsidRPr="00503EC3">
              <w:t xml:space="preserve"> confirmation election before </w:t>
            </w:r>
            <w:r w:rsidRPr="00503EC3">
              <w:t xml:space="preserve">that </w:t>
            </w:r>
            <w:r w:rsidRPr="00503EC3">
              <w:t>date</w:t>
            </w:r>
            <w:r w:rsidRPr="00503EC3">
              <w:t>.</w:t>
            </w:r>
          </w:p>
          <w:p w:rsidR="008721BC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721BC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1820 repeals </w:t>
            </w:r>
            <w:r w:rsidRPr="008721BC">
              <w:t>Chapter 52, Acts of the 57th Legislature, 1st Called Session, 1961</w:t>
            </w:r>
            <w:r>
              <w:t>, relating to the Liberty County Drainage District Number Five.</w:t>
            </w:r>
            <w:r>
              <w:t xml:space="preserve">  </w:t>
            </w:r>
          </w:p>
          <w:p w:rsidR="008423E4" w:rsidRPr="00835628" w:rsidRDefault="00DE43B3" w:rsidP="002A05C3">
            <w:pPr>
              <w:rPr>
                <w:b/>
              </w:rPr>
            </w:pPr>
          </w:p>
        </w:tc>
      </w:tr>
      <w:tr w:rsidR="00D22D56" w:rsidTr="00345119">
        <w:tc>
          <w:tcPr>
            <w:tcW w:w="9576" w:type="dxa"/>
          </w:tcPr>
          <w:p w:rsidR="008423E4" w:rsidRPr="00A8133F" w:rsidRDefault="00DE43B3" w:rsidP="002A05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43B3" w:rsidP="002A05C3"/>
          <w:p w:rsidR="008423E4" w:rsidRPr="003624F2" w:rsidRDefault="00DE43B3" w:rsidP="002A0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2019.</w:t>
            </w:r>
          </w:p>
          <w:p w:rsidR="008423E4" w:rsidRPr="00233FDB" w:rsidRDefault="00DE43B3" w:rsidP="002A05C3">
            <w:pPr>
              <w:rPr>
                <w:b/>
              </w:rPr>
            </w:pPr>
          </w:p>
        </w:tc>
      </w:tr>
    </w:tbl>
    <w:p w:rsidR="008423E4" w:rsidRPr="00BE0E75" w:rsidRDefault="00DE43B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43B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43B3">
      <w:r>
        <w:separator/>
      </w:r>
    </w:p>
  </w:endnote>
  <w:endnote w:type="continuationSeparator" w:id="0">
    <w:p w:rsidR="00000000" w:rsidRDefault="00DE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2D56" w:rsidTr="009C1E9A">
      <w:trPr>
        <w:cantSplit/>
      </w:trPr>
      <w:tc>
        <w:tcPr>
          <w:tcW w:w="0" w:type="pct"/>
        </w:tcPr>
        <w:p w:rsidR="00137D90" w:rsidRDefault="00DE43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43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43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43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43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2D56" w:rsidTr="009C1E9A">
      <w:trPr>
        <w:cantSplit/>
      </w:trPr>
      <w:tc>
        <w:tcPr>
          <w:tcW w:w="0" w:type="pct"/>
        </w:tcPr>
        <w:p w:rsidR="00EC379B" w:rsidRDefault="00DE43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43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21451</w:t>
          </w:r>
        </w:p>
      </w:tc>
      <w:tc>
        <w:tcPr>
          <w:tcW w:w="2453" w:type="pct"/>
        </w:tcPr>
        <w:p w:rsidR="00EC379B" w:rsidRDefault="00DE43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19.82.88</w:t>
          </w:r>
          <w:r>
            <w:fldChar w:fldCharType="end"/>
          </w:r>
        </w:p>
      </w:tc>
    </w:tr>
    <w:tr w:rsidR="00D22D56" w:rsidTr="009C1E9A">
      <w:trPr>
        <w:cantSplit/>
      </w:trPr>
      <w:tc>
        <w:tcPr>
          <w:tcW w:w="0" w:type="pct"/>
        </w:tcPr>
        <w:p w:rsidR="00EC379B" w:rsidRDefault="00DE43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43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43B3" w:rsidP="006D504F">
          <w:pPr>
            <w:pStyle w:val="Footer"/>
            <w:rPr>
              <w:rStyle w:val="PageNumber"/>
            </w:rPr>
          </w:pPr>
        </w:p>
        <w:p w:rsidR="00EC379B" w:rsidRDefault="00DE43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2D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43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43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43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43B3">
      <w:r>
        <w:separator/>
      </w:r>
    </w:p>
  </w:footnote>
  <w:footnote w:type="continuationSeparator" w:id="0">
    <w:p w:rsidR="00000000" w:rsidRDefault="00DE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56"/>
    <w:rsid w:val="00D22D56"/>
    <w:rsid w:val="00D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964C14-7FB5-4E92-8657-D764740B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0C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0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0C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0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1881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HB01820 (Committee Report (Unamended))</vt:lpstr>
    </vt:vector>
  </TitlesOfParts>
  <Company>State of Texas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21451</dc:subject>
  <dc:creator>State of Texas</dc:creator>
  <dc:description>HB 1820 by Bailes-(H)Natural Resources</dc:description>
  <cp:lastModifiedBy>Laura Ramsay</cp:lastModifiedBy>
  <cp:revision>2</cp:revision>
  <cp:lastPrinted>2003-11-26T17:21:00Z</cp:lastPrinted>
  <dcterms:created xsi:type="dcterms:W3CDTF">2019-04-04T23:52:00Z</dcterms:created>
  <dcterms:modified xsi:type="dcterms:W3CDTF">2019-04-04T23:52:00Z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19.82.88</vt:lpwstr>
  </property>
</Properties>
</file>