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44" w:rsidRDefault="000D0E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283B7B2A314E3FBAA8361B4A5BA1DD"/>
          </w:placeholder>
        </w:sdtPr>
        <w:sdtContent>
          <w:r w:rsidRPr="005C2A78">
            <w:rPr>
              <w:rFonts w:cs="Times New Roman"/>
              <w:b/>
              <w:szCs w:val="24"/>
              <w:u w:val="single"/>
            </w:rPr>
            <w:t>BILL ANALYSIS</w:t>
          </w:r>
        </w:sdtContent>
      </w:sdt>
    </w:p>
    <w:p w:rsidR="000D0E44" w:rsidRPr="00585C31" w:rsidRDefault="000D0E44" w:rsidP="000F1DF9">
      <w:pPr>
        <w:spacing w:after="0" w:line="240" w:lineRule="auto"/>
        <w:rPr>
          <w:rFonts w:cs="Times New Roman"/>
          <w:szCs w:val="24"/>
        </w:rPr>
      </w:pPr>
    </w:p>
    <w:p w:rsidR="000D0E44" w:rsidRPr="00585C31" w:rsidRDefault="000D0E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0E44" w:rsidTr="000F1DF9">
        <w:tc>
          <w:tcPr>
            <w:tcW w:w="2718" w:type="dxa"/>
          </w:tcPr>
          <w:p w:rsidR="000D0E44" w:rsidRPr="005C2A78" w:rsidRDefault="000D0E44" w:rsidP="006D756B">
            <w:pPr>
              <w:rPr>
                <w:rFonts w:cs="Times New Roman"/>
                <w:szCs w:val="24"/>
              </w:rPr>
            </w:pPr>
            <w:sdt>
              <w:sdtPr>
                <w:rPr>
                  <w:rFonts w:cs="Times New Roman"/>
                  <w:szCs w:val="24"/>
                </w:rPr>
                <w:alias w:val="Agency Title"/>
                <w:tag w:val="AgencyTitleContentControl"/>
                <w:id w:val="1920747753"/>
                <w:lock w:val="sdtContentLocked"/>
                <w:placeholder>
                  <w:docPart w:val="1D90F51003984B56974CE50B02F57D14"/>
                </w:placeholder>
              </w:sdtPr>
              <w:sdtEndPr>
                <w:rPr>
                  <w:rFonts w:cstheme="minorBidi"/>
                  <w:szCs w:val="22"/>
                </w:rPr>
              </w:sdtEndPr>
              <w:sdtContent>
                <w:r>
                  <w:rPr>
                    <w:rFonts w:cs="Times New Roman"/>
                    <w:szCs w:val="24"/>
                  </w:rPr>
                  <w:t>Senate Research Center</w:t>
                </w:r>
              </w:sdtContent>
            </w:sdt>
          </w:p>
        </w:tc>
        <w:tc>
          <w:tcPr>
            <w:tcW w:w="6858" w:type="dxa"/>
          </w:tcPr>
          <w:p w:rsidR="000D0E44" w:rsidRPr="00FF6471" w:rsidRDefault="000D0E44" w:rsidP="000F1DF9">
            <w:pPr>
              <w:jc w:val="right"/>
              <w:rPr>
                <w:rFonts w:cs="Times New Roman"/>
                <w:szCs w:val="24"/>
              </w:rPr>
            </w:pPr>
            <w:sdt>
              <w:sdtPr>
                <w:rPr>
                  <w:rFonts w:cs="Times New Roman"/>
                  <w:szCs w:val="24"/>
                </w:rPr>
                <w:alias w:val="Bill Number"/>
                <w:tag w:val="BillNumberOne"/>
                <w:id w:val="-410784069"/>
                <w:lock w:val="sdtContentLocked"/>
                <w:placeholder>
                  <w:docPart w:val="5380AE08864141EA957427AE124434DC"/>
                </w:placeholder>
              </w:sdtPr>
              <w:sdtContent>
                <w:r>
                  <w:rPr>
                    <w:rFonts w:cs="Times New Roman"/>
                    <w:szCs w:val="24"/>
                  </w:rPr>
                  <w:t>H.B. 1848</w:t>
                </w:r>
              </w:sdtContent>
            </w:sdt>
          </w:p>
        </w:tc>
      </w:tr>
      <w:tr w:rsidR="000D0E44" w:rsidTr="000F1DF9">
        <w:sdt>
          <w:sdtPr>
            <w:rPr>
              <w:rFonts w:cs="Times New Roman"/>
              <w:szCs w:val="24"/>
            </w:rPr>
            <w:alias w:val="TLCNumber"/>
            <w:tag w:val="TLCNumber"/>
            <w:id w:val="-542600604"/>
            <w:lock w:val="sdtLocked"/>
            <w:placeholder>
              <w:docPart w:val="F6290C4A7C4349BA8F1CD443F6E04827"/>
            </w:placeholder>
          </w:sdtPr>
          <w:sdtContent>
            <w:tc>
              <w:tcPr>
                <w:tcW w:w="2718" w:type="dxa"/>
              </w:tcPr>
              <w:p w:rsidR="000D0E44" w:rsidRPr="000F1DF9" w:rsidRDefault="000D0E44" w:rsidP="00C65088">
                <w:pPr>
                  <w:rPr>
                    <w:rFonts w:cs="Times New Roman"/>
                    <w:szCs w:val="24"/>
                  </w:rPr>
                </w:pPr>
                <w:r>
                  <w:rPr>
                    <w:rFonts w:cs="Times New Roman"/>
                    <w:szCs w:val="24"/>
                  </w:rPr>
                  <w:t>86R19439 LED-F</w:t>
                </w:r>
              </w:p>
            </w:tc>
          </w:sdtContent>
        </w:sdt>
        <w:tc>
          <w:tcPr>
            <w:tcW w:w="6858" w:type="dxa"/>
          </w:tcPr>
          <w:p w:rsidR="000D0E44" w:rsidRPr="005C2A78" w:rsidRDefault="000D0E44" w:rsidP="006D756B">
            <w:pPr>
              <w:jc w:val="right"/>
              <w:rPr>
                <w:rFonts w:cs="Times New Roman"/>
                <w:szCs w:val="24"/>
              </w:rPr>
            </w:pPr>
            <w:sdt>
              <w:sdtPr>
                <w:rPr>
                  <w:rFonts w:cs="Times New Roman"/>
                  <w:szCs w:val="24"/>
                </w:rPr>
                <w:alias w:val="Author Label"/>
                <w:tag w:val="By"/>
                <w:id w:val="72399597"/>
                <w:lock w:val="sdtLocked"/>
                <w:placeholder>
                  <w:docPart w:val="A31320D6F3604E998CFDFFC0FDFE53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3B7041600844B6A44B8957C881FD60"/>
                </w:placeholder>
              </w:sdtPr>
              <w:sdtContent>
                <w:r>
                  <w:rPr>
                    <w:rFonts w:cs="Times New Roman"/>
                    <w:szCs w:val="24"/>
                  </w:rPr>
                  <w:t>Klick et al.</w:t>
                </w:r>
              </w:sdtContent>
            </w:sdt>
            <w:sdt>
              <w:sdtPr>
                <w:rPr>
                  <w:rFonts w:cs="Times New Roman"/>
                  <w:szCs w:val="24"/>
                </w:rPr>
                <w:alias w:val="Sponsor"/>
                <w:tag w:val="Sponsor"/>
                <w:id w:val="-2039656131"/>
                <w:lock w:val="sdtContentLocked"/>
                <w:placeholder>
                  <w:docPart w:val="88A6CB273CE14D538BDC3651DDEF7C97"/>
                </w:placeholder>
              </w:sdtPr>
              <w:sdtContent>
                <w:r>
                  <w:rPr>
                    <w:rFonts w:cs="Times New Roman"/>
                    <w:szCs w:val="24"/>
                  </w:rPr>
                  <w:t xml:space="preserve"> (Buckingham)</w:t>
                </w:r>
              </w:sdtContent>
            </w:sdt>
          </w:p>
        </w:tc>
      </w:tr>
      <w:tr w:rsidR="000D0E44" w:rsidTr="000F1DF9">
        <w:tc>
          <w:tcPr>
            <w:tcW w:w="2718" w:type="dxa"/>
          </w:tcPr>
          <w:p w:rsidR="000D0E44" w:rsidRPr="00BC7495" w:rsidRDefault="000D0E44" w:rsidP="000F1DF9">
            <w:pPr>
              <w:rPr>
                <w:rFonts w:cs="Times New Roman"/>
                <w:szCs w:val="24"/>
              </w:rPr>
            </w:pPr>
          </w:p>
        </w:tc>
        <w:sdt>
          <w:sdtPr>
            <w:rPr>
              <w:rFonts w:cs="Times New Roman"/>
              <w:szCs w:val="24"/>
            </w:rPr>
            <w:alias w:val="Committee"/>
            <w:tag w:val="Committee"/>
            <w:id w:val="1914272295"/>
            <w:lock w:val="sdtContentLocked"/>
            <w:placeholder>
              <w:docPart w:val="657FDFC1CDBB4086A08903D66424AEB6"/>
            </w:placeholder>
          </w:sdtPr>
          <w:sdtContent>
            <w:tc>
              <w:tcPr>
                <w:tcW w:w="6858" w:type="dxa"/>
              </w:tcPr>
              <w:p w:rsidR="000D0E44" w:rsidRPr="00FF6471" w:rsidRDefault="000D0E44" w:rsidP="000F1DF9">
                <w:pPr>
                  <w:jc w:val="right"/>
                  <w:rPr>
                    <w:rFonts w:cs="Times New Roman"/>
                    <w:szCs w:val="24"/>
                  </w:rPr>
                </w:pPr>
                <w:r>
                  <w:rPr>
                    <w:rFonts w:cs="Times New Roman"/>
                    <w:szCs w:val="24"/>
                  </w:rPr>
                  <w:t>Health &amp; Human Services</w:t>
                </w:r>
              </w:p>
            </w:tc>
          </w:sdtContent>
        </w:sdt>
      </w:tr>
      <w:tr w:rsidR="000D0E44" w:rsidTr="000F1DF9">
        <w:tc>
          <w:tcPr>
            <w:tcW w:w="2718" w:type="dxa"/>
          </w:tcPr>
          <w:p w:rsidR="000D0E44" w:rsidRPr="00BC7495" w:rsidRDefault="000D0E44" w:rsidP="000F1DF9">
            <w:pPr>
              <w:rPr>
                <w:rFonts w:cs="Times New Roman"/>
                <w:szCs w:val="24"/>
              </w:rPr>
            </w:pPr>
          </w:p>
        </w:tc>
        <w:sdt>
          <w:sdtPr>
            <w:rPr>
              <w:rFonts w:cs="Times New Roman"/>
              <w:szCs w:val="24"/>
            </w:rPr>
            <w:alias w:val="Date"/>
            <w:tag w:val="DateContentControl"/>
            <w:id w:val="1178081906"/>
            <w:lock w:val="sdtLocked"/>
            <w:placeholder>
              <w:docPart w:val="A0DBF8EAC15E480C8A0634E996F80174"/>
            </w:placeholder>
            <w:date w:fullDate="2019-05-13T00:00:00Z">
              <w:dateFormat w:val="M/d/yyyy"/>
              <w:lid w:val="en-US"/>
              <w:storeMappedDataAs w:val="dateTime"/>
              <w:calendar w:val="gregorian"/>
            </w:date>
          </w:sdtPr>
          <w:sdtContent>
            <w:tc>
              <w:tcPr>
                <w:tcW w:w="6858" w:type="dxa"/>
              </w:tcPr>
              <w:p w:rsidR="000D0E44" w:rsidRPr="00FF6471" w:rsidRDefault="000D0E44" w:rsidP="000F1DF9">
                <w:pPr>
                  <w:jc w:val="right"/>
                  <w:rPr>
                    <w:rFonts w:cs="Times New Roman"/>
                    <w:szCs w:val="24"/>
                  </w:rPr>
                </w:pPr>
                <w:r>
                  <w:rPr>
                    <w:rFonts w:cs="Times New Roman"/>
                    <w:szCs w:val="24"/>
                  </w:rPr>
                  <w:t>5/13/2019</w:t>
                </w:r>
              </w:p>
            </w:tc>
          </w:sdtContent>
        </w:sdt>
      </w:tr>
      <w:tr w:rsidR="000D0E44" w:rsidTr="000F1DF9">
        <w:tc>
          <w:tcPr>
            <w:tcW w:w="2718" w:type="dxa"/>
          </w:tcPr>
          <w:p w:rsidR="000D0E44" w:rsidRPr="00BC7495" w:rsidRDefault="000D0E44" w:rsidP="000F1DF9">
            <w:pPr>
              <w:rPr>
                <w:rFonts w:cs="Times New Roman"/>
                <w:szCs w:val="24"/>
              </w:rPr>
            </w:pPr>
          </w:p>
        </w:tc>
        <w:sdt>
          <w:sdtPr>
            <w:rPr>
              <w:rFonts w:cs="Times New Roman"/>
              <w:szCs w:val="24"/>
            </w:rPr>
            <w:alias w:val="BA Version"/>
            <w:tag w:val="BAVersion"/>
            <w:id w:val="-1685590809"/>
            <w:lock w:val="sdtContentLocked"/>
            <w:placeholder>
              <w:docPart w:val="E485F2500FCF45CAA6D3383E791367C6"/>
            </w:placeholder>
          </w:sdtPr>
          <w:sdtContent>
            <w:tc>
              <w:tcPr>
                <w:tcW w:w="6858" w:type="dxa"/>
              </w:tcPr>
              <w:p w:rsidR="000D0E44" w:rsidRPr="00FF6471" w:rsidRDefault="000D0E44" w:rsidP="000F1DF9">
                <w:pPr>
                  <w:jc w:val="right"/>
                  <w:rPr>
                    <w:rFonts w:cs="Times New Roman"/>
                    <w:szCs w:val="24"/>
                  </w:rPr>
                </w:pPr>
                <w:r>
                  <w:rPr>
                    <w:rFonts w:cs="Times New Roman"/>
                    <w:szCs w:val="24"/>
                  </w:rPr>
                  <w:t>Engrossed</w:t>
                </w:r>
              </w:p>
            </w:tc>
          </w:sdtContent>
        </w:sdt>
      </w:tr>
    </w:tbl>
    <w:p w:rsidR="000D0E44" w:rsidRPr="00FF6471" w:rsidRDefault="000D0E44" w:rsidP="000F1DF9">
      <w:pPr>
        <w:spacing w:after="0" w:line="240" w:lineRule="auto"/>
        <w:rPr>
          <w:rFonts w:cs="Times New Roman"/>
          <w:szCs w:val="24"/>
        </w:rPr>
      </w:pPr>
    </w:p>
    <w:p w:rsidR="000D0E44" w:rsidRPr="00FF6471" w:rsidRDefault="000D0E44" w:rsidP="000F1DF9">
      <w:pPr>
        <w:spacing w:after="0" w:line="240" w:lineRule="auto"/>
        <w:rPr>
          <w:rFonts w:cs="Times New Roman"/>
          <w:szCs w:val="24"/>
        </w:rPr>
      </w:pPr>
    </w:p>
    <w:p w:rsidR="000D0E44" w:rsidRPr="00FF6471" w:rsidRDefault="000D0E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8531B09B984ECB85FC55917DCFC041"/>
        </w:placeholder>
      </w:sdtPr>
      <w:sdtContent>
        <w:p w:rsidR="000D0E44" w:rsidRDefault="000D0E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BB3FC33CF64681B8B6BBB1E5173D07"/>
        </w:placeholder>
      </w:sdtPr>
      <w:sdtContent>
        <w:p w:rsidR="000D0E44" w:rsidRPr="0072053A" w:rsidRDefault="000D0E44" w:rsidP="00AF2AF1">
          <w:pPr>
            <w:pStyle w:val="NormalWeb"/>
            <w:spacing w:before="0" w:beforeAutospacing="0" w:after="0" w:afterAutospacing="0"/>
            <w:jc w:val="both"/>
            <w:divId w:val="345980296"/>
            <w:rPr>
              <w:rFonts w:eastAsia="Times New Roman"/>
              <w:bCs/>
            </w:rPr>
          </w:pPr>
        </w:p>
        <w:p w:rsidR="000D0E44" w:rsidRDefault="000D0E44" w:rsidP="00AF2AF1">
          <w:pPr>
            <w:pStyle w:val="NormalWeb"/>
            <w:spacing w:before="0" w:beforeAutospacing="0" w:after="0" w:afterAutospacing="0"/>
            <w:jc w:val="both"/>
            <w:divId w:val="345980296"/>
            <w:rPr>
              <w:color w:val="000000"/>
            </w:rPr>
          </w:pPr>
          <w:r w:rsidRPr="0072053A">
            <w:rPr>
              <w:color w:val="000000"/>
            </w:rPr>
            <w:t>H</w:t>
          </w:r>
          <w:r>
            <w:rPr>
              <w:color w:val="000000"/>
            </w:rPr>
            <w:t>.</w:t>
          </w:r>
          <w:r w:rsidRPr="0072053A">
            <w:rPr>
              <w:color w:val="000000"/>
            </w:rPr>
            <w:t>B</w:t>
          </w:r>
          <w:r>
            <w:rPr>
              <w:color w:val="000000"/>
            </w:rPr>
            <w:t>.</w:t>
          </w:r>
          <w:r w:rsidRPr="0072053A">
            <w:rPr>
              <w:color w:val="000000"/>
            </w:rPr>
            <w:t xml:space="preserve"> 1848 seeks to improve infection prevention control programs at long-term care facilities in order to prevent outbreaks of potentially fatal multidrug-resistant organisms (MDROs) in these facilities.</w:t>
          </w:r>
        </w:p>
        <w:p w:rsidR="000D0E44" w:rsidRPr="0072053A" w:rsidRDefault="000D0E44" w:rsidP="00AF2AF1">
          <w:pPr>
            <w:pStyle w:val="NormalWeb"/>
            <w:spacing w:before="0" w:beforeAutospacing="0" w:after="0" w:afterAutospacing="0"/>
            <w:jc w:val="both"/>
            <w:divId w:val="345980296"/>
            <w:rPr>
              <w:color w:val="000000"/>
            </w:rPr>
          </w:pPr>
        </w:p>
        <w:p w:rsidR="000D0E44" w:rsidRDefault="000D0E44" w:rsidP="00AF2AF1">
          <w:pPr>
            <w:pStyle w:val="NormalWeb"/>
            <w:spacing w:before="0" w:beforeAutospacing="0" w:after="0" w:afterAutospacing="0"/>
            <w:jc w:val="both"/>
            <w:divId w:val="345980296"/>
            <w:rPr>
              <w:color w:val="000000"/>
            </w:rPr>
          </w:pPr>
          <w:r w:rsidRPr="0072053A">
            <w:rPr>
              <w:color w:val="000000"/>
            </w:rPr>
            <w:t>Under current law, long-term care facilities are required to establish and maintain infection prevention and control programs. Understanding that MDRO infections increase patient complications, lengthen patient hospital stays, worsen clinical outcomes, and significantly incre</w:t>
          </w:r>
          <w:r>
            <w:rPr>
              <w:color w:val="000000"/>
            </w:rPr>
            <w:t>ase health care costs overall, t</w:t>
          </w:r>
          <w:r w:rsidRPr="0072053A">
            <w:rPr>
              <w:color w:val="000000"/>
            </w:rPr>
            <w:t>he Department of State Health Services (DSHS) has made combatting MDROs a priority, announcing a commitment to antimicrobial stewardship statewide. Antimicrobial steward</w:t>
          </w:r>
          <w:r>
            <w:rPr>
              <w:color w:val="000000"/>
            </w:rPr>
            <w:t>ship, according to DSHS, is a "</w:t>
          </w:r>
          <w:r w:rsidRPr="0072053A">
            <w:rPr>
              <w:color w:val="000000"/>
            </w:rPr>
            <w:t>coordinated program that promotes the appropriate use of antimicrobials (including antibiotics), improves patient outcomes, reduces microbial resistance, and decreases the spread of infections caused by m</w:t>
          </w:r>
          <w:r>
            <w:rPr>
              <w:color w:val="000000"/>
            </w:rPr>
            <w:t>ultidrug-resistant organisms."</w:t>
          </w:r>
        </w:p>
        <w:p w:rsidR="000D0E44" w:rsidRPr="0072053A" w:rsidRDefault="000D0E44" w:rsidP="00AF2AF1">
          <w:pPr>
            <w:pStyle w:val="NormalWeb"/>
            <w:spacing w:before="0" w:beforeAutospacing="0" w:after="0" w:afterAutospacing="0"/>
            <w:jc w:val="both"/>
            <w:divId w:val="345980296"/>
            <w:rPr>
              <w:color w:val="000000"/>
            </w:rPr>
          </w:pPr>
        </w:p>
        <w:p w:rsidR="000D0E44" w:rsidRPr="0072053A" w:rsidRDefault="000D0E44" w:rsidP="00AF2AF1">
          <w:pPr>
            <w:pStyle w:val="NormalWeb"/>
            <w:spacing w:before="0" w:beforeAutospacing="0" w:after="0" w:afterAutospacing="0"/>
            <w:jc w:val="both"/>
            <w:divId w:val="345980296"/>
            <w:rPr>
              <w:color w:val="000000"/>
            </w:rPr>
          </w:pPr>
          <w:r w:rsidRPr="0072053A">
            <w:rPr>
              <w:color w:val="000000"/>
            </w:rPr>
            <w:t>To achieve this goal, H</w:t>
          </w:r>
          <w:r>
            <w:rPr>
              <w:color w:val="000000"/>
            </w:rPr>
            <w:t>.</w:t>
          </w:r>
          <w:r w:rsidRPr="0072053A">
            <w:rPr>
              <w:color w:val="000000"/>
            </w:rPr>
            <w:t>B</w:t>
          </w:r>
          <w:r>
            <w:rPr>
              <w:color w:val="000000"/>
            </w:rPr>
            <w:t>.</w:t>
          </w:r>
          <w:r w:rsidRPr="0072053A">
            <w:rPr>
              <w:color w:val="000000"/>
            </w:rPr>
            <w:t xml:space="preserve"> 1848 would require each long-term care facility's infection prevention and control program to include monitoring of key infectious agents and multidrug-resistant organisms as well as procedures for making rapid influenza diagnostic tests available to residents. The bill also directs DSHS to create a regional advisory committee in each public health region to address antimicrobial stewardship in long-term care facilities and to improve this stewardship through collaborative action.</w:t>
          </w:r>
        </w:p>
        <w:p w:rsidR="000D0E44" w:rsidRPr="00D70925" w:rsidRDefault="000D0E44" w:rsidP="00AF2AF1">
          <w:pPr>
            <w:spacing w:after="0" w:line="240" w:lineRule="auto"/>
            <w:jc w:val="both"/>
            <w:rPr>
              <w:rFonts w:eastAsia="Times New Roman" w:cs="Times New Roman"/>
              <w:bCs/>
              <w:szCs w:val="24"/>
            </w:rPr>
          </w:pPr>
        </w:p>
      </w:sdtContent>
    </w:sdt>
    <w:p w:rsidR="000D0E44" w:rsidRDefault="000D0E44" w:rsidP="00AF2A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1848 </w:t>
      </w:r>
      <w:bookmarkStart w:id="1" w:name="AmendsCurrentLaw"/>
      <w:bookmarkEnd w:id="1"/>
      <w:r>
        <w:rPr>
          <w:rFonts w:cs="Times New Roman"/>
          <w:szCs w:val="24"/>
        </w:rPr>
        <w:t>amends current law relating to prevention of communicable diseases in certain long</w:t>
      </w:r>
      <w:r>
        <w:rPr>
          <w:rFonts w:cs="Times New Roman"/>
          <w:szCs w:val="24"/>
        </w:rPr>
        <w:noBreakHyphen/>
        <w:t>term care facilities.</w:t>
      </w:r>
    </w:p>
    <w:p w:rsidR="000D0E44" w:rsidRPr="0072053A" w:rsidRDefault="000D0E44" w:rsidP="00AF2AF1">
      <w:pPr>
        <w:spacing w:after="0" w:line="240" w:lineRule="auto"/>
        <w:jc w:val="both"/>
        <w:rPr>
          <w:rFonts w:eastAsia="Times New Roman" w:cs="Times New Roman"/>
          <w:szCs w:val="24"/>
        </w:rPr>
      </w:pPr>
    </w:p>
    <w:p w:rsidR="000D0E44" w:rsidRPr="005C2A78" w:rsidRDefault="000D0E44" w:rsidP="00AF2A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33EF3A8FC54DF1BD7E29E0EE22CBA7"/>
          </w:placeholder>
        </w:sdtPr>
        <w:sdtContent>
          <w:r>
            <w:rPr>
              <w:rFonts w:eastAsia="Times New Roman" w:cs="Times New Roman"/>
              <w:b/>
              <w:szCs w:val="24"/>
              <w:u w:val="single"/>
            </w:rPr>
            <w:t>RULEMAKING AUTHORITY</w:t>
          </w:r>
        </w:sdtContent>
      </w:sdt>
    </w:p>
    <w:p w:rsidR="000D0E44" w:rsidRPr="006529C4" w:rsidRDefault="000D0E44" w:rsidP="00AF2AF1">
      <w:pPr>
        <w:spacing w:after="0" w:line="240" w:lineRule="auto"/>
        <w:jc w:val="both"/>
        <w:rPr>
          <w:rFonts w:cs="Times New Roman"/>
          <w:szCs w:val="24"/>
        </w:rPr>
      </w:pPr>
    </w:p>
    <w:p w:rsidR="000D0E44" w:rsidRPr="006529C4" w:rsidRDefault="000D0E44" w:rsidP="00AF2AF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0E44" w:rsidRPr="006529C4" w:rsidRDefault="000D0E44" w:rsidP="00AF2AF1">
      <w:pPr>
        <w:spacing w:after="0" w:line="240" w:lineRule="auto"/>
        <w:jc w:val="both"/>
        <w:rPr>
          <w:rFonts w:cs="Times New Roman"/>
          <w:szCs w:val="24"/>
        </w:rPr>
      </w:pPr>
    </w:p>
    <w:p w:rsidR="000D0E44" w:rsidRPr="005C2A78" w:rsidRDefault="000D0E44" w:rsidP="00AF2A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F33B0FEE1F4D38B70055C890369333"/>
          </w:placeholder>
        </w:sdtPr>
        <w:sdtContent>
          <w:r>
            <w:rPr>
              <w:rFonts w:eastAsia="Times New Roman" w:cs="Times New Roman"/>
              <w:b/>
              <w:szCs w:val="24"/>
              <w:u w:val="single"/>
            </w:rPr>
            <w:t>SECTION BY SECTION ANALYSIS</w:t>
          </w:r>
        </w:sdtContent>
      </w:sdt>
    </w:p>
    <w:p w:rsidR="000D0E44" w:rsidRPr="005C2A78" w:rsidRDefault="000D0E44" w:rsidP="00AF2AF1">
      <w:pPr>
        <w:spacing w:after="0" w:line="240" w:lineRule="auto"/>
        <w:jc w:val="both"/>
        <w:rPr>
          <w:rFonts w:eastAsia="Times New Roman" w:cs="Times New Roman"/>
          <w:szCs w:val="24"/>
        </w:rPr>
      </w:pPr>
    </w:p>
    <w:p w:rsidR="000D0E44" w:rsidRDefault="000D0E44" w:rsidP="00AF2A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w:t>
      </w:r>
      <w:r w:rsidRPr="0072053A">
        <w:rPr>
          <w:rFonts w:eastAsia="Times New Roman" w:cs="Times New Roman"/>
          <w:szCs w:val="24"/>
        </w:rPr>
        <w:t>ction 81.003, Health and Safety Code, by amending Subdivision (4-a) and adding Subdivision (4-b)</w:t>
      </w:r>
      <w:r>
        <w:rPr>
          <w:rFonts w:eastAsia="Times New Roman" w:cs="Times New Roman"/>
          <w:szCs w:val="24"/>
        </w:rPr>
        <w:t xml:space="preserve">, as follows: </w:t>
      </w:r>
    </w:p>
    <w:p w:rsidR="000D0E44" w:rsidRDefault="000D0E44" w:rsidP="00AF2AF1">
      <w:pPr>
        <w:spacing w:after="0" w:line="240" w:lineRule="auto"/>
        <w:jc w:val="both"/>
        <w:rPr>
          <w:rFonts w:eastAsia="Times New Roman" w:cs="Times New Roman"/>
          <w:szCs w:val="24"/>
        </w:rPr>
      </w:pPr>
    </w:p>
    <w:p w:rsidR="000D0E44" w:rsidRDefault="000D0E44" w:rsidP="00544A61">
      <w:pPr>
        <w:spacing w:after="0" w:line="240" w:lineRule="auto"/>
        <w:ind w:left="1440"/>
        <w:jc w:val="both"/>
        <w:rPr>
          <w:rFonts w:eastAsia="Times New Roman" w:cs="Times New Roman"/>
          <w:szCs w:val="24"/>
        </w:rPr>
      </w:pPr>
      <w:r>
        <w:rPr>
          <w:rFonts w:eastAsia="Times New Roman" w:cs="Times New Roman"/>
          <w:szCs w:val="24"/>
        </w:rPr>
        <w:t xml:space="preserve">(4-a) Defines "long-term care facility." </w:t>
      </w:r>
    </w:p>
    <w:p w:rsidR="000D0E44" w:rsidRDefault="000D0E44" w:rsidP="00544A61">
      <w:pPr>
        <w:spacing w:after="0" w:line="240" w:lineRule="auto"/>
        <w:ind w:left="1440"/>
        <w:jc w:val="both"/>
        <w:rPr>
          <w:rFonts w:eastAsia="Times New Roman" w:cs="Times New Roman"/>
          <w:szCs w:val="24"/>
        </w:rPr>
      </w:pPr>
    </w:p>
    <w:p w:rsidR="000D0E44" w:rsidRPr="005C2A78" w:rsidRDefault="000D0E44" w:rsidP="00544A61">
      <w:pPr>
        <w:spacing w:after="0" w:line="240" w:lineRule="auto"/>
        <w:ind w:left="1440"/>
        <w:jc w:val="both"/>
        <w:rPr>
          <w:rFonts w:eastAsia="Times New Roman" w:cs="Times New Roman"/>
          <w:szCs w:val="24"/>
        </w:rPr>
      </w:pPr>
      <w:r>
        <w:rPr>
          <w:rFonts w:eastAsia="Times New Roman" w:cs="Times New Roman"/>
          <w:szCs w:val="24"/>
        </w:rPr>
        <w:t>(4-b) Redesignates existing Subdivision (4-a) as Subdivision (4-b) and makes no further changes.</w:t>
      </w:r>
    </w:p>
    <w:p w:rsidR="000D0E44" w:rsidRPr="005C2A78" w:rsidRDefault="000D0E44" w:rsidP="00AF2AF1">
      <w:pPr>
        <w:spacing w:after="0" w:line="240" w:lineRule="auto"/>
        <w:jc w:val="both"/>
        <w:rPr>
          <w:rFonts w:eastAsia="Times New Roman" w:cs="Times New Roman"/>
          <w:szCs w:val="24"/>
        </w:rPr>
      </w:pPr>
    </w:p>
    <w:p w:rsidR="000D0E44" w:rsidRDefault="000D0E44" w:rsidP="00AF2A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2053A">
        <w:rPr>
          <w:rFonts w:eastAsia="Times New Roman" w:cs="Times New Roman"/>
          <w:szCs w:val="24"/>
        </w:rPr>
        <w:t xml:space="preserve"> Subchapter A, Chapter 81, Health and Safety Code, by adding Sections 81.014 and 81.015</w:t>
      </w:r>
      <w:r>
        <w:rPr>
          <w:rFonts w:eastAsia="Times New Roman" w:cs="Times New Roman"/>
          <w:szCs w:val="24"/>
        </w:rPr>
        <w:t xml:space="preserve">, as follows: </w:t>
      </w:r>
    </w:p>
    <w:p w:rsidR="000D0E44" w:rsidRDefault="000D0E44" w:rsidP="00AF2AF1">
      <w:pPr>
        <w:spacing w:after="0" w:line="240" w:lineRule="auto"/>
        <w:jc w:val="both"/>
        <w:rPr>
          <w:rFonts w:eastAsia="Times New Roman" w:cs="Times New Roman"/>
          <w:szCs w:val="24"/>
        </w:rPr>
      </w:pPr>
    </w:p>
    <w:p w:rsidR="000D0E44" w:rsidRPr="0072053A" w:rsidRDefault="000D0E44" w:rsidP="00AF2AF1">
      <w:pPr>
        <w:spacing w:after="0" w:line="240" w:lineRule="auto"/>
        <w:ind w:left="720"/>
        <w:jc w:val="both"/>
        <w:rPr>
          <w:rFonts w:eastAsia="Times New Roman" w:cs="Times New Roman"/>
          <w:szCs w:val="24"/>
        </w:rPr>
      </w:pPr>
      <w:r>
        <w:rPr>
          <w:rFonts w:eastAsia="Times New Roman" w:cs="Times New Roman"/>
          <w:szCs w:val="24"/>
        </w:rPr>
        <w:t>Sec. 81.014.</w:t>
      </w:r>
      <w:r w:rsidRPr="0072053A">
        <w:rPr>
          <w:rFonts w:eastAsia="Times New Roman" w:cs="Times New Roman"/>
          <w:szCs w:val="24"/>
        </w:rPr>
        <w:t xml:space="preserve"> LONG-TERM CARE FACILITY INFECTION P</w:t>
      </w:r>
      <w:r>
        <w:rPr>
          <w:rFonts w:eastAsia="Times New Roman" w:cs="Times New Roman"/>
          <w:szCs w:val="24"/>
        </w:rPr>
        <w:t>REVENTION AND CONTROL PROGRAM. Requires e</w:t>
      </w:r>
      <w:r w:rsidRPr="0072053A">
        <w:rPr>
          <w:rFonts w:eastAsia="Times New Roman" w:cs="Times New Roman"/>
          <w:szCs w:val="24"/>
        </w:rPr>
        <w:t xml:space="preserve">ach long-term care facility's infection prevention and control program </w:t>
      </w:r>
      <w:r>
        <w:rPr>
          <w:rFonts w:eastAsia="Times New Roman" w:cs="Times New Roman"/>
          <w:szCs w:val="24"/>
        </w:rPr>
        <w:t>to</w:t>
      </w:r>
      <w:r w:rsidRPr="0072053A">
        <w:rPr>
          <w:rFonts w:eastAsia="Times New Roman" w:cs="Times New Roman"/>
          <w:szCs w:val="24"/>
        </w:rPr>
        <w:t xml:space="preserve"> include:</w:t>
      </w:r>
    </w:p>
    <w:p w:rsidR="000D0E44" w:rsidRPr="0072053A" w:rsidRDefault="000D0E44" w:rsidP="00AF2AF1">
      <w:pPr>
        <w:spacing w:after="0" w:line="240" w:lineRule="auto"/>
        <w:ind w:left="720"/>
        <w:jc w:val="both"/>
        <w:rPr>
          <w:rFonts w:eastAsia="Times New Roman" w:cs="Times New Roman"/>
          <w:szCs w:val="24"/>
        </w:rPr>
      </w:pPr>
    </w:p>
    <w:p w:rsidR="000D0E44" w:rsidRPr="0072053A" w:rsidRDefault="000D0E44" w:rsidP="00AF2AF1">
      <w:pPr>
        <w:spacing w:after="0" w:line="240" w:lineRule="auto"/>
        <w:ind w:left="1440"/>
        <w:jc w:val="both"/>
        <w:rPr>
          <w:rFonts w:eastAsia="Times New Roman" w:cs="Times New Roman"/>
          <w:szCs w:val="24"/>
        </w:rPr>
      </w:pPr>
      <w:r>
        <w:rPr>
          <w:rFonts w:eastAsia="Times New Roman" w:cs="Times New Roman"/>
          <w:szCs w:val="24"/>
        </w:rPr>
        <w:t>(1)</w:t>
      </w:r>
      <w:r w:rsidRPr="0072053A">
        <w:rPr>
          <w:rFonts w:eastAsia="Times New Roman" w:cs="Times New Roman"/>
          <w:szCs w:val="24"/>
        </w:rPr>
        <w:t xml:space="preserve"> monitoring of key infectious agents, including multidrug-resistant organisms; and</w:t>
      </w:r>
    </w:p>
    <w:p w:rsidR="000D0E44" w:rsidRPr="0072053A" w:rsidRDefault="000D0E44" w:rsidP="00AF2AF1">
      <w:pPr>
        <w:spacing w:after="0" w:line="240" w:lineRule="auto"/>
        <w:ind w:left="1440"/>
        <w:jc w:val="both"/>
        <w:rPr>
          <w:rFonts w:eastAsia="Times New Roman" w:cs="Times New Roman"/>
          <w:szCs w:val="24"/>
        </w:rPr>
      </w:pPr>
    </w:p>
    <w:p w:rsidR="000D0E44" w:rsidRPr="0072053A" w:rsidRDefault="000D0E44" w:rsidP="00AF2AF1">
      <w:pPr>
        <w:spacing w:after="0" w:line="240" w:lineRule="auto"/>
        <w:ind w:left="1440"/>
        <w:jc w:val="both"/>
        <w:rPr>
          <w:rFonts w:eastAsia="Times New Roman" w:cs="Times New Roman"/>
          <w:szCs w:val="24"/>
        </w:rPr>
      </w:pPr>
      <w:r>
        <w:rPr>
          <w:rFonts w:eastAsia="Times New Roman" w:cs="Times New Roman"/>
          <w:szCs w:val="24"/>
        </w:rPr>
        <w:t xml:space="preserve">(2) </w:t>
      </w:r>
      <w:r w:rsidRPr="0072053A">
        <w:rPr>
          <w:rFonts w:eastAsia="Times New Roman" w:cs="Times New Roman"/>
          <w:szCs w:val="24"/>
        </w:rPr>
        <w:t>procedures for making rapid influenza diagnostic tests available to facility residents.</w:t>
      </w:r>
    </w:p>
    <w:p w:rsidR="000D0E44" w:rsidRPr="0072053A" w:rsidRDefault="000D0E44" w:rsidP="00AF2AF1">
      <w:pPr>
        <w:spacing w:after="0" w:line="240" w:lineRule="auto"/>
        <w:ind w:left="720"/>
        <w:jc w:val="both"/>
        <w:rPr>
          <w:rFonts w:eastAsia="Times New Roman" w:cs="Times New Roman"/>
          <w:szCs w:val="24"/>
        </w:rPr>
      </w:pPr>
    </w:p>
    <w:p w:rsidR="000D0E44" w:rsidRPr="0072053A" w:rsidRDefault="000D0E44" w:rsidP="00AF2AF1">
      <w:pPr>
        <w:spacing w:after="0" w:line="240" w:lineRule="auto"/>
        <w:ind w:left="720"/>
        <w:jc w:val="both"/>
        <w:rPr>
          <w:rFonts w:eastAsia="Times New Roman" w:cs="Times New Roman"/>
          <w:szCs w:val="24"/>
        </w:rPr>
      </w:pPr>
      <w:r>
        <w:rPr>
          <w:rFonts w:eastAsia="Times New Roman" w:cs="Times New Roman"/>
          <w:szCs w:val="24"/>
        </w:rPr>
        <w:t>Sec. 81.015.</w:t>
      </w:r>
      <w:r w:rsidRPr="0072053A">
        <w:rPr>
          <w:rFonts w:eastAsia="Times New Roman" w:cs="Times New Roman"/>
          <w:szCs w:val="24"/>
        </w:rPr>
        <w:t xml:space="preserve"> ANTIMICROBIAL STEWARDSHIP REGIONAL ADVISORY COMMITTEES. (a) </w:t>
      </w:r>
      <w:r>
        <w:rPr>
          <w:rFonts w:eastAsia="Times New Roman" w:cs="Times New Roman"/>
          <w:szCs w:val="24"/>
        </w:rPr>
        <w:t xml:space="preserve">Requires </w:t>
      </w:r>
      <w:r w:rsidRPr="0072053A">
        <w:rPr>
          <w:rFonts w:eastAsia="Times New Roman" w:cs="Times New Roman"/>
          <w:szCs w:val="24"/>
        </w:rPr>
        <w:t>the Department of State Health Services</w:t>
      </w:r>
      <w:r>
        <w:rPr>
          <w:rFonts w:eastAsia="Times New Roman" w:cs="Times New Roman"/>
          <w:szCs w:val="24"/>
        </w:rPr>
        <w:t xml:space="preserve"> to </w:t>
      </w:r>
      <w:r w:rsidRPr="0072053A">
        <w:rPr>
          <w:rFonts w:eastAsia="Times New Roman" w:cs="Times New Roman"/>
          <w:szCs w:val="24"/>
        </w:rPr>
        <w:t>establish a regional advisory committee in each public health region designated under Section 121.007</w:t>
      </w:r>
      <w:r>
        <w:rPr>
          <w:rFonts w:eastAsia="Times New Roman" w:cs="Times New Roman"/>
          <w:szCs w:val="24"/>
        </w:rPr>
        <w:t xml:space="preserve"> (Public Health Regions)</w:t>
      </w:r>
      <w:r w:rsidRPr="0072053A">
        <w:rPr>
          <w:rFonts w:eastAsia="Times New Roman" w:cs="Times New Roman"/>
          <w:szCs w:val="24"/>
        </w:rPr>
        <w:t xml:space="preserve"> to address antimicrobial stewardship in long-term care facilities and to improve antimicrobial stewardship through collaborative action.</w:t>
      </w:r>
    </w:p>
    <w:p w:rsidR="000D0E44" w:rsidRPr="0072053A" w:rsidRDefault="000D0E44" w:rsidP="00AF2AF1">
      <w:pPr>
        <w:spacing w:after="0" w:line="240" w:lineRule="auto"/>
        <w:ind w:left="720"/>
        <w:jc w:val="both"/>
        <w:rPr>
          <w:rFonts w:eastAsia="Times New Roman" w:cs="Times New Roman"/>
          <w:szCs w:val="24"/>
        </w:rPr>
      </w:pPr>
    </w:p>
    <w:p w:rsidR="000D0E44" w:rsidRPr="0072053A" w:rsidRDefault="000D0E44" w:rsidP="00AF2AF1">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72053A">
        <w:rPr>
          <w:rFonts w:eastAsia="Times New Roman" w:cs="Times New Roman"/>
          <w:szCs w:val="24"/>
        </w:rPr>
        <w:t xml:space="preserve"> regional advisory committee established under this section </w:t>
      </w:r>
      <w:r>
        <w:rPr>
          <w:rFonts w:eastAsia="Times New Roman" w:cs="Times New Roman"/>
          <w:szCs w:val="24"/>
        </w:rPr>
        <w:t xml:space="preserve">to include physicians, </w:t>
      </w:r>
      <w:r w:rsidRPr="0072053A">
        <w:rPr>
          <w:rFonts w:eastAsia="Times New Roman" w:cs="Times New Roman"/>
          <w:szCs w:val="24"/>
        </w:rPr>
        <w:t>directors of nursing or equivalent consultants</w:t>
      </w:r>
      <w:r>
        <w:rPr>
          <w:rFonts w:eastAsia="Times New Roman" w:cs="Times New Roman"/>
          <w:szCs w:val="24"/>
        </w:rPr>
        <w:t xml:space="preserve"> with long-term care facilities, </w:t>
      </w:r>
      <w:r w:rsidRPr="0072053A">
        <w:rPr>
          <w:rFonts w:eastAsia="Times New Roman" w:cs="Times New Roman"/>
          <w:szCs w:val="24"/>
        </w:rPr>
        <w:t>public health officials knowledgeable about antimicrobial stew</w:t>
      </w:r>
      <w:r>
        <w:rPr>
          <w:rFonts w:eastAsia="Times New Roman" w:cs="Times New Roman"/>
          <w:szCs w:val="24"/>
        </w:rPr>
        <w:t>ardship,</w:t>
      </w:r>
      <w:r w:rsidRPr="0072053A">
        <w:rPr>
          <w:rFonts w:eastAsia="Times New Roman" w:cs="Times New Roman"/>
          <w:szCs w:val="24"/>
        </w:rPr>
        <w:t xml:space="preserve"> and</w:t>
      </w:r>
      <w:r>
        <w:rPr>
          <w:rFonts w:eastAsia="Times New Roman" w:cs="Times New Roman"/>
          <w:szCs w:val="24"/>
        </w:rPr>
        <w:t xml:space="preserve"> </w:t>
      </w:r>
      <w:r w:rsidRPr="0072053A">
        <w:rPr>
          <w:rFonts w:eastAsia="Times New Roman" w:cs="Times New Roman"/>
          <w:szCs w:val="24"/>
        </w:rPr>
        <w:t>other interested parties.</w:t>
      </w:r>
    </w:p>
    <w:p w:rsidR="000D0E44" w:rsidRPr="005C2A78" w:rsidRDefault="000D0E44" w:rsidP="00AF2AF1">
      <w:pPr>
        <w:spacing w:after="0" w:line="240" w:lineRule="auto"/>
        <w:jc w:val="both"/>
        <w:rPr>
          <w:rFonts w:eastAsia="Times New Roman" w:cs="Times New Roman"/>
          <w:szCs w:val="24"/>
        </w:rPr>
      </w:pPr>
    </w:p>
    <w:p w:rsidR="000D0E44" w:rsidRPr="00C8671F" w:rsidRDefault="000D0E44" w:rsidP="00AF2A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0D0E44" w:rsidRPr="00E31C00" w:rsidRDefault="000D0E44" w:rsidP="00AF2AF1">
      <w:pPr>
        <w:spacing w:line="240" w:lineRule="auto"/>
      </w:pPr>
      <w:r w:rsidRPr="00E31C00">
        <w:t xml:space="preserve"> </w:t>
      </w:r>
    </w:p>
    <w:sectPr w:rsidR="000D0E44" w:rsidRPr="00E31C0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0E" w:rsidRDefault="00284F0E" w:rsidP="000F1DF9">
      <w:pPr>
        <w:spacing w:after="0" w:line="240" w:lineRule="auto"/>
      </w:pPr>
      <w:r>
        <w:separator/>
      </w:r>
    </w:p>
  </w:endnote>
  <w:endnote w:type="continuationSeparator" w:id="0">
    <w:p w:rsidR="00284F0E" w:rsidRDefault="00284F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F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0E4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0E44">
                <w:rPr>
                  <w:sz w:val="20"/>
                  <w:szCs w:val="20"/>
                </w:rPr>
                <w:t>H.B. 1848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0E4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F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0E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0E4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0E" w:rsidRDefault="00284F0E" w:rsidP="000F1DF9">
      <w:pPr>
        <w:spacing w:after="0" w:line="240" w:lineRule="auto"/>
      </w:pPr>
      <w:r>
        <w:separator/>
      </w:r>
    </w:p>
  </w:footnote>
  <w:footnote w:type="continuationSeparator" w:id="0">
    <w:p w:rsidR="00284F0E" w:rsidRDefault="00284F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0E44"/>
    <w:rsid w:val="000E552E"/>
    <w:rsid w:val="000F1DF9"/>
    <w:rsid w:val="002355A9"/>
    <w:rsid w:val="00257C49"/>
    <w:rsid w:val="00284F0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8E3A"/>
  <w15:docId w15:val="{0CEC8190-06FD-4690-9E51-580F65DA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0E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4DA1" w:rsidP="00414D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283B7B2A314E3FBAA8361B4A5BA1DD"/>
        <w:category>
          <w:name w:val="General"/>
          <w:gallery w:val="placeholder"/>
        </w:category>
        <w:types>
          <w:type w:val="bbPlcHdr"/>
        </w:types>
        <w:behaviors>
          <w:behavior w:val="content"/>
        </w:behaviors>
        <w:guid w:val="{F5CEC23A-AA06-4A69-82DD-15E709CF3FE7}"/>
      </w:docPartPr>
      <w:docPartBody>
        <w:p w:rsidR="00000000" w:rsidRDefault="0019629B"/>
      </w:docPartBody>
    </w:docPart>
    <w:docPart>
      <w:docPartPr>
        <w:name w:val="1D90F51003984B56974CE50B02F57D14"/>
        <w:category>
          <w:name w:val="General"/>
          <w:gallery w:val="placeholder"/>
        </w:category>
        <w:types>
          <w:type w:val="bbPlcHdr"/>
        </w:types>
        <w:behaviors>
          <w:behavior w:val="content"/>
        </w:behaviors>
        <w:guid w:val="{13455561-82E3-416A-822F-2F1B0235CFBF}"/>
      </w:docPartPr>
      <w:docPartBody>
        <w:p w:rsidR="00000000" w:rsidRDefault="0019629B"/>
      </w:docPartBody>
    </w:docPart>
    <w:docPart>
      <w:docPartPr>
        <w:name w:val="5380AE08864141EA957427AE124434DC"/>
        <w:category>
          <w:name w:val="General"/>
          <w:gallery w:val="placeholder"/>
        </w:category>
        <w:types>
          <w:type w:val="bbPlcHdr"/>
        </w:types>
        <w:behaviors>
          <w:behavior w:val="content"/>
        </w:behaviors>
        <w:guid w:val="{CE31772C-6148-436A-9A75-19FDDD2A167E}"/>
      </w:docPartPr>
      <w:docPartBody>
        <w:p w:rsidR="00000000" w:rsidRDefault="0019629B"/>
      </w:docPartBody>
    </w:docPart>
    <w:docPart>
      <w:docPartPr>
        <w:name w:val="F6290C4A7C4349BA8F1CD443F6E04827"/>
        <w:category>
          <w:name w:val="General"/>
          <w:gallery w:val="placeholder"/>
        </w:category>
        <w:types>
          <w:type w:val="bbPlcHdr"/>
        </w:types>
        <w:behaviors>
          <w:behavior w:val="content"/>
        </w:behaviors>
        <w:guid w:val="{19099560-6307-4668-8508-EBE705B18F78}"/>
      </w:docPartPr>
      <w:docPartBody>
        <w:p w:rsidR="00000000" w:rsidRDefault="0019629B"/>
      </w:docPartBody>
    </w:docPart>
    <w:docPart>
      <w:docPartPr>
        <w:name w:val="A31320D6F3604E998CFDFFC0FDFE5316"/>
        <w:category>
          <w:name w:val="General"/>
          <w:gallery w:val="placeholder"/>
        </w:category>
        <w:types>
          <w:type w:val="bbPlcHdr"/>
        </w:types>
        <w:behaviors>
          <w:behavior w:val="content"/>
        </w:behaviors>
        <w:guid w:val="{DA817B20-CB58-4172-B338-9A984AB43572}"/>
      </w:docPartPr>
      <w:docPartBody>
        <w:p w:rsidR="00000000" w:rsidRDefault="0019629B"/>
      </w:docPartBody>
    </w:docPart>
    <w:docPart>
      <w:docPartPr>
        <w:name w:val="253B7041600844B6A44B8957C881FD60"/>
        <w:category>
          <w:name w:val="General"/>
          <w:gallery w:val="placeholder"/>
        </w:category>
        <w:types>
          <w:type w:val="bbPlcHdr"/>
        </w:types>
        <w:behaviors>
          <w:behavior w:val="content"/>
        </w:behaviors>
        <w:guid w:val="{298A9863-9918-4E89-A11A-4388EE193C0D}"/>
      </w:docPartPr>
      <w:docPartBody>
        <w:p w:rsidR="00000000" w:rsidRDefault="0019629B"/>
      </w:docPartBody>
    </w:docPart>
    <w:docPart>
      <w:docPartPr>
        <w:name w:val="88A6CB273CE14D538BDC3651DDEF7C97"/>
        <w:category>
          <w:name w:val="General"/>
          <w:gallery w:val="placeholder"/>
        </w:category>
        <w:types>
          <w:type w:val="bbPlcHdr"/>
        </w:types>
        <w:behaviors>
          <w:behavior w:val="content"/>
        </w:behaviors>
        <w:guid w:val="{E587D506-F3AC-4BA2-B109-7D51C84C4C68}"/>
      </w:docPartPr>
      <w:docPartBody>
        <w:p w:rsidR="00000000" w:rsidRDefault="0019629B"/>
      </w:docPartBody>
    </w:docPart>
    <w:docPart>
      <w:docPartPr>
        <w:name w:val="657FDFC1CDBB4086A08903D66424AEB6"/>
        <w:category>
          <w:name w:val="General"/>
          <w:gallery w:val="placeholder"/>
        </w:category>
        <w:types>
          <w:type w:val="bbPlcHdr"/>
        </w:types>
        <w:behaviors>
          <w:behavior w:val="content"/>
        </w:behaviors>
        <w:guid w:val="{FD886C94-6F8C-404C-9F47-208626205AEC}"/>
      </w:docPartPr>
      <w:docPartBody>
        <w:p w:rsidR="00000000" w:rsidRDefault="0019629B"/>
      </w:docPartBody>
    </w:docPart>
    <w:docPart>
      <w:docPartPr>
        <w:name w:val="A0DBF8EAC15E480C8A0634E996F80174"/>
        <w:category>
          <w:name w:val="General"/>
          <w:gallery w:val="placeholder"/>
        </w:category>
        <w:types>
          <w:type w:val="bbPlcHdr"/>
        </w:types>
        <w:behaviors>
          <w:behavior w:val="content"/>
        </w:behaviors>
        <w:guid w:val="{FFF9E563-255B-4BC1-95D2-B621B97843D2}"/>
      </w:docPartPr>
      <w:docPartBody>
        <w:p w:rsidR="00000000" w:rsidRDefault="00414DA1" w:rsidP="00414DA1">
          <w:pPr>
            <w:pStyle w:val="A0DBF8EAC15E480C8A0634E996F80174"/>
          </w:pPr>
          <w:r w:rsidRPr="00A30DD1">
            <w:rPr>
              <w:rStyle w:val="PlaceholderText"/>
            </w:rPr>
            <w:t>Click here to enter a date.</w:t>
          </w:r>
        </w:p>
      </w:docPartBody>
    </w:docPart>
    <w:docPart>
      <w:docPartPr>
        <w:name w:val="E485F2500FCF45CAA6D3383E791367C6"/>
        <w:category>
          <w:name w:val="General"/>
          <w:gallery w:val="placeholder"/>
        </w:category>
        <w:types>
          <w:type w:val="bbPlcHdr"/>
        </w:types>
        <w:behaviors>
          <w:behavior w:val="content"/>
        </w:behaviors>
        <w:guid w:val="{49FEA105-3DC2-4E28-A049-BAE0FC2D344A}"/>
      </w:docPartPr>
      <w:docPartBody>
        <w:p w:rsidR="00000000" w:rsidRDefault="0019629B"/>
      </w:docPartBody>
    </w:docPart>
    <w:docPart>
      <w:docPartPr>
        <w:name w:val="228531B09B984ECB85FC55917DCFC041"/>
        <w:category>
          <w:name w:val="General"/>
          <w:gallery w:val="placeholder"/>
        </w:category>
        <w:types>
          <w:type w:val="bbPlcHdr"/>
        </w:types>
        <w:behaviors>
          <w:behavior w:val="content"/>
        </w:behaviors>
        <w:guid w:val="{1077FFF6-7D1C-4FA7-9F83-EC27636F4C05}"/>
      </w:docPartPr>
      <w:docPartBody>
        <w:p w:rsidR="00000000" w:rsidRDefault="0019629B"/>
      </w:docPartBody>
    </w:docPart>
    <w:docPart>
      <w:docPartPr>
        <w:name w:val="57BB3FC33CF64681B8B6BBB1E5173D07"/>
        <w:category>
          <w:name w:val="General"/>
          <w:gallery w:val="placeholder"/>
        </w:category>
        <w:types>
          <w:type w:val="bbPlcHdr"/>
        </w:types>
        <w:behaviors>
          <w:behavior w:val="content"/>
        </w:behaviors>
        <w:guid w:val="{BBE8649D-BF72-493E-B90E-5B7B0B342ABA}"/>
      </w:docPartPr>
      <w:docPartBody>
        <w:p w:rsidR="00000000" w:rsidRDefault="00414DA1" w:rsidP="00414DA1">
          <w:pPr>
            <w:pStyle w:val="57BB3FC33CF64681B8B6BBB1E5173D07"/>
          </w:pPr>
          <w:r>
            <w:rPr>
              <w:rFonts w:eastAsia="Times New Roman" w:cs="Times New Roman"/>
              <w:bCs/>
              <w:szCs w:val="24"/>
            </w:rPr>
            <w:t xml:space="preserve"> </w:t>
          </w:r>
        </w:p>
      </w:docPartBody>
    </w:docPart>
    <w:docPart>
      <w:docPartPr>
        <w:name w:val="6733EF3A8FC54DF1BD7E29E0EE22CBA7"/>
        <w:category>
          <w:name w:val="General"/>
          <w:gallery w:val="placeholder"/>
        </w:category>
        <w:types>
          <w:type w:val="bbPlcHdr"/>
        </w:types>
        <w:behaviors>
          <w:behavior w:val="content"/>
        </w:behaviors>
        <w:guid w:val="{F198739F-51A5-425C-8DC6-12FD495E3DC7}"/>
      </w:docPartPr>
      <w:docPartBody>
        <w:p w:rsidR="00000000" w:rsidRDefault="0019629B"/>
      </w:docPartBody>
    </w:docPart>
    <w:docPart>
      <w:docPartPr>
        <w:name w:val="6AF33B0FEE1F4D38B70055C890369333"/>
        <w:category>
          <w:name w:val="General"/>
          <w:gallery w:val="placeholder"/>
        </w:category>
        <w:types>
          <w:type w:val="bbPlcHdr"/>
        </w:types>
        <w:behaviors>
          <w:behavior w:val="content"/>
        </w:behaviors>
        <w:guid w:val="{5CE54E71-383F-4C0E-B69C-C2661E37073F}"/>
      </w:docPartPr>
      <w:docPartBody>
        <w:p w:rsidR="00000000" w:rsidRDefault="001962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29B"/>
    <w:rsid w:val="001C5F26"/>
    <w:rsid w:val="00280096"/>
    <w:rsid w:val="00290C4E"/>
    <w:rsid w:val="002A4665"/>
    <w:rsid w:val="002A5E86"/>
    <w:rsid w:val="002F07B9"/>
    <w:rsid w:val="0032359E"/>
    <w:rsid w:val="00330290"/>
    <w:rsid w:val="00414DA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D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4DA1"/>
    <w:rPr>
      <w:rFonts w:ascii="Times New Roman" w:hAnsi="Times New Roman"/>
      <w:sz w:val="24"/>
    </w:rPr>
  </w:style>
  <w:style w:type="paragraph" w:customStyle="1" w:styleId="487D89B4F8B34DB4967D41FE18F7F88D9">
    <w:name w:val="487D89B4F8B34DB4967D41FE18F7F88D9"/>
    <w:rsid w:val="00414DA1"/>
    <w:rPr>
      <w:rFonts w:ascii="Times New Roman" w:hAnsi="Times New Roman"/>
      <w:sz w:val="24"/>
    </w:rPr>
  </w:style>
  <w:style w:type="paragraph" w:customStyle="1" w:styleId="AE2570ED5D764CD7AF9686706F550F4622">
    <w:name w:val="AE2570ED5D764CD7AF9686706F550F4622"/>
    <w:rsid w:val="00414DA1"/>
    <w:pPr>
      <w:tabs>
        <w:tab w:val="center" w:pos="4680"/>
        <w:tab w:val="right" w:pos="9360"/>
      </w:tabs>
      <w:spacing w:after="0" w:line="240" w:lineRule="auto"/>
    </w:pPr>
    <w:rPr>
      <w:rFonts w:ascii="Times New Roman" w:hAnsi="Times New Roman"/>
      <w:sz w:val="24"/>
    </w:rPr>
  </w:style>
  <w:style w:type="paragraph" w:customStyle="1" w:styleId="A0DBF8EAC15E480C8A0634E996F80174">
    <w:name w:val="A0DBF8EAC15E480C8A0634E996F80174"/>
    <w:rsid w:val="00414DA1"/>
    <w:pPr>
      <w:spacing w:after="160" w:line="259" w:lineRule="auto"/>
    </w:pPr>
  </w:style>
  <w:style w:type="paragraph" w:customStyle="1" w:styleId="57BB3FC33CF64681B8B6BBB1E5173D07">
    <w:name w:val="57BB3FC33CF64681B8B6BBB1E5173D07"/>
    <w:rsid w:val="00414D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49A7FE-F3F7-4D7A-A0B3-20343C52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2019-05-14T01:59:00Z</cp:lastPrinted>
  <dcterms:created xsi:type="dcterms:W3CDTF">2015-05-29T14:24:00Z</dcterms:created>
  <dcterms:modified xsi:type="dcterms:W3CDTF">2019-05-14T01:59:00Z</dcterms:modified>
</cp:coreProperties>
</file>

<file path=docProps/custom.xml><?xml version="1.0" encoding="utf-8"?>
<op:Properties xmlns:vt="http://schemas.openxmlformats.org/officeDocument/2006/docPropsVTypes" xmlns:op="http://schemas.openxmlformats.org/officeDocument/2006/custom-properties"/>
</file>