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7C" w:rsidRDefault="0048277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17E40D58E23454FB1E7E0E85A57755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8277C" w:rsidRPr="00585C31" w:rsidRDefault="0048277C" w:rsidP="000F1DF9">
      <w:pPr>
        <w:spacing w:after="0" w:line="240" w:lineRule="auto"/>
        <w:rPr>
          <w:rFonts w:cs="Times New Roman"/>
          <w:szCs w:val="24"/>
        </w:rPr>
      </w:pPr>
    </w:p>
    <w:p w:rsidR="0048277C" w:rsidRPr="00585C31" w:rsidRDefault="0048277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277C" w:rsidTr="000F1DF9">
        <w:tc>
          <w:tcPr>
            <w:tcW w:w="2718" w:type="dxa"/>
          </w:tcPr>
          <w:p w:rsidR="0048277C" w:rsidRPr="005C2A78" w:rsidRDefault="0048277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4A8DB3607F84877A788324D43B61E7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8277C" w:rsidRPr="00FF6471" w:rsidRDefault="0048277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B1E29A0EB934D2A85C55CC6352403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1850</w:t>
                </w:r>
              </w:sdtContent>
            </w:sdt>
          </w:p>
        </w:tc>
      </w:tr>
      <w:tr w:rsidR="0048277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F23659399F4466FB19B9D6EBCA6691E"/>
            </w:placeholder>
            <w:showingPlcHdr/>
          </w:sdtPr>
          <w:sdtContent>
            <w:tc>
              <w:tcPr>
                <w:tcW w:w="2718" w:type="dxa"/>
              </w:tcPr>
              <w:p w:rsidR="0048277C" w:rsidRPr="000F1DF9" w:rsidRDefault="0048277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8277C" w:rsidRPr="005C2A78" w:rsidRDefault="0048277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3C3492931CC488A8AB34DB94F0BB2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30CE8FDBB17466DADD3D20F5C0B95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Klick; Raymond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008EB01F5E24132A3D0BE797AC24C5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(Fallon)</w:t>
                </w:r>
              </w:sdtContent>
            </w:sdt>
          </w:p>
        </w:tc>
      </w:tr>
      <w:tr w:rsidR="0048277C" w:rsidTr="000F1DF9">
        <w:tc>
          <w:tcPr>
            <w:tcW w:w="2718" w:type="dxa"/>
          </w:tcPr>
          <w:p w:rsidR="0048277C" w:rsidRPr="00BC7495" w:rsidRDefault="004827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4841C91336345F586B9F9EB29D408FB"/>
            </w:placeholder>
          </w:sdtPr>
          <w:sdtContent>
            <w:tc>
              <w:tcPr>
                <w:tcW w:w="6858" w:type="dxa"/>
              </w:tcPr>
              <w:p w:rsidR="0048277C" w:rsidRPr="00FF6471" w:rsidRDefault="004827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8277C" w:rsidTr="000F1DF9">
        <w:tc>
          <w:tcPr>
            <w:tcW w:w="2718" w:type="dxa"/>
          </w:tcPr>
          <w:p w:rsidR="0048277C" w:rsidRPr="00BC7495" w:rsidRDefault="004827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A677D4D17BA4EFFAD0FE7A2853E50A9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8277C" w:rsidRPr="00FF6471" w:rsidRDefault="004827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48277C" w:rsidTr="000F1DF9">
        <w:tc>
          <w:tcPr>
            <w:tcW w:w="2718" w:type="dxa"/>
          </w:tcPr>
          <w:p w:rsidR="0048277C" w:rsidRPr="00BC7495" w:rsidRDefault="004827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AE86D38B69A4264A93E1F7596FB2693"/>
            </w:placeholder>
          </w:sdtPr>
          <w:sdtContent>
            <w:tc>
              <w:tcPr>
                <w:tcW w:w="6858" w:type="dxa"/>
              </w:tcPr>
              <w:p w:rsidR="0048277C" w:rsidRPr="00FF6471" w:rsidRDefault="004827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8277C" w:rsidRPr="00FF6471" w:rsidRDefault="0048277C" w:rsidP="000F1DF9">
      <w:pPr>
        <w:spacing w:after="0" w:line="240" w:lineRule="auto"/>
        <w:rPr>
          <w:rFonts w:cs="Times New Roman"/>
          <w:szCs w:val="24"/>
        </w:rPr>
      </w:pPr>
    </w:p>
    <w:p w:rsidR="0048277C" w:rsidRPr="00FF6471" w:rsidRDefault="0048277C" w:rsidP="000F1DF9">
      <w:pPr>
        <w:spacing w:after="0" w:line="240" w:lineRule="auto"/>
        <w:rPr>
          <w:rFonts w:cs="Times New Roman"/>
          <w:szCs w:val="24"/>
        </w:rPr>
      </w:pPr>
    </w:p>
    <w:p w:rsidR="0048277C" w:rsidRPr="00FF6471" w:rsidRDefault="0048277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43998D5A20B49ACA2C6BFDD405EFF20"/>
        </w:placeholder>
      </w:sdtPr>
      <w:sdtContent>
        <w:p w:rsidR="0048277C" w:rsidRDefault="0048277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799C01B6CC0438D8D36440572D7822F"/>
        </w:placeholder>
      </w:sdtPr>
      <w:sdtContent>
        <w:p w:rsidR="0048277C" w:rsidRDefault="0048277C" w:rsidP="0048277C">
          <w:pPr>
            <w:pStyle w:val="NormalWeb"/>
            <w:spacing w:before="0" w:beforeAutospacing="0" w:after="0" w:afterAutospacing="0"/>
            <w:jc w:val="both"/>
            <w:divId w:val="694845212"/>
            <w:rPr>
              <w:rFonts w:eastAsia="Times New Roman"/>
              <w:bCs/>
            </w:rPr>
          </w:pPr>
        </w:p>
        <w:p w:rsidR="0048277C" w:rsidRPr="00EA3E09" w:rsidRDefault="0048277C" w:rsidP="0048277C">
          <w:pPr>
            <w:pStyle w:val="NormalWeb"/>
            <w:spacing w:before="0" w:beforeAutospacing="0" w:after="0" w:afterAutospacing="0"/>
            <w:jc w:val="both"/>
            <w:divId w:val="694845212"/>
          </w:pPr>
          <w:r w:rsidRPr="00EA3E09">
            <w:t>H</w:t>
          </w:r>
          <w:r>
            <w:t>.</w:t>
          </w:r>
          <w:r w:rsidRPr="00EA3E09">
            <w:t>B</w:t>
          </w:r>
          <w:r>
            <w:t>.</w:t>
          </w:r>
          <w:r w:rsidRPr="00EA3E09">
            <w:t xml:space="preserve"> 1850 would create a uniform process for persons to obtain daily voting information during an early voting period.</w:t>
          </w:r>
        </w:p>
        <w:p w:rsidR="0048277C" w:rsidRPr="00EA3E09" w:rsidRDefault="0048277C" w:rsidP="0048277C">
          <w:pPr>
            <w:pStyle w:val="NormalWeb"/>
            <w:spacing w:before="0" w:beforeAutospacing="0" w:after="0" w:afterAutospacing="0"/>
            <w:jc w:val="both"/>
            <w:divId w:val="694845212"/>
          </w:pPr>
          <w:r w:rsidRPr="00EA3E09">
            <w:t> </w:t>
          </w:r>
        </w:p>
        <w:p w:rsidR="0048277C" w:rsidRPr="00EA3E09" w:rsidRDefault="0048277C" w:rsidP="0048277C">
          <w:pPr>
            <w:pStyle w:val="NormalWeb"/>
            <w:spacing w:before="0" w:beforeAutospacing="0" w:after="0" w:afterAutospacing="0"/>
            <w:jc w:val="both"/>
            <w:divId w:val="694845212"/>
          </w:pPr>
          <w:r w:rsidRPr="00EA3E09">
            <w:t xml:space="preserve">It would require the early voting clerk to provide a current </w:t>
          </w:r>
          <w:r>
            <w:t>copy of the register on the web</w:t>
          </w:r>
          <w:r w:rsidRPr="00EA3E09">
            <w:t>site of the authority ordering the election each day in which early voting is conducted. The clerk would also send the registers to the secretary of state.</w:t>
          </w:r>
        </w:p>
        <w:p w:rsidR="0048277C" w:rsidRPr="00EA3E09" w:rsidRDefault="0048277C" w:rsidP="0048277C">
          <w:pPr>
            <w:pStyle w:val="NormalWeb"/>
            <w:spacing w:before="0" w:beforeAutospacing="0" w:after="0" w:afterAutospacing="0"/>
            <w:jc w:val="both"/>
            <w:divId w:val="694845212"/>
          </w:pPr>
          <w:r w:rsidRPr="00EA3E09">
            <w:t> </w:t>
          </w:r>
        </w:p>
        <w:p w:rsidR="0048277C" w:rsidRPr="00EA3E09" w:rsidRDefault="0048277C" w:rsidP="0048277C">
          <w:pPr>
            <w:pStyle w:val="NormalWeb"/>
            <w:spacing w:before="0" w:beforeAutospacing="0" w:after="0" w:afterAutospacing="0"/>
            <w:jc w:val="both"/>
            <w:divId w:val="694845212"/>
          </w:pPr>
          <w:r w:rsidRPr="00EA3E09">
            <w:t>The information on the roster for a person who voted early by mail would also be made available each day</w:t>
          </w:r>
          <w:r>
            <w:t>—</w:t>
          </w:r>
          <w:r w:rsidRPr="00EA3E09">
            <w:t>by 11 a</w:t>
          </w:r>
          <w:r>
            <w:t>.</w:t>
          </w:r>
          <w:r w:rsidRPr="00EA3E09">
            <w:t>m</w:t>
          </w:r>
          <w:r>
            <w:t>.</w:t>
          </w:r>
          <w:r w:rsidRPr="00EA3E09">
            <w:t xml:space="preserve"> the day after the person voted.</w:t>
          </w:r>
        </w:p>
        <w:p w:rsidR="0048277C" w:rsidRPr="00D70925" w:rsidRDefault="0048277C" w:rsidP="0048277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8277C" w:rsidRDefault="0048277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1850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availability of certain voter information.</w:t>
      </w:r>
    </w:p>
    <w:p w:rsidR="0048277C" w:rsidRPr="00EA3E09" w:rsidRDefault="0048277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77C" w:rsidRPr="005C2A78" w:rsidRDefault="0048277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2BEAE1FA0B64B4AA7B098817793492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8277C" w:rsidRPr="006529C4" w:rsidRDefault="004827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277C" w:rsidRPr="006529C4" w:rsidRDefault="0048277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8277C" w:rsidRPr="006529C4" w:rsidRDefault="004827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8277C" w:rsidRPr="005C2A78" w:rsidRDefault="0048277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4D1A18B8DA745449E9C76843FA0A3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8277C" w:rsidRPr="005C2A78" w:rsidRDefault="0048277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A3E09">
        <w:rPr>
          <w:rFonts w:eastAsia="Times New Roman" w:cs="Times New Roman"/>
          <w:szCs w:val="24"/>
        </w:rPr>
        <w:t>Section 85.072, Election Code, by</w:t>
      </w:r>
      <w:r>
        <w:rPr>
          <w:rFonts w:eastAsia="Times New Roman" w:cs="Times New Roman"/>
          <w:szCs w:val="24"/>
        </w:rPr>
        <w:t xml:space="preserve"> adding Subsections (f) and (g), </w:t>
      </w:r>
      <w:r w:rsidRPr="00EA3E09">
        <w:rPr>
          <w:rFonts w:eastAsia="Times New Roman" w:cs="Times New Roman"/>
          <w:szCs w:val="24"/>
        </w:rPr>
        <w:t>as follows:</w:t>
      </w:r>
    </w:p>
    <w:p w:rsidR="0048277C" w:rsidRPr="00EA3E09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t</w:t>
      </w:r>
      <w:r w:rsidRPr="00EA3E09">
        <w:rPr>
          <w:rFonts w:eastAsia="Times New Roman" w:cs="Times New Roman"/>
          <w:szCs w:val="24"/>
        </w:rPr>
        <w:t xml:space="preserve">he early voting clerk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provide, in a downloadable database format, a current copy of the register for posting on the Internet website of the authority ordering the election, if the authority maintains a website, each day early voting is conducted. </w:t>
      </w:r>
      <w:r>
        <w:rPr>
          <w:rFonts w:eastAsia="Times New Roman" w:cs="Times New Roman"/>
          <w:szCs w:val="24"/>
        </w:rPr>
        <w:t xml:space="preserve">Requires </w:t>
      </w:r>
      <w:r w:rsidRPr="00EA3E09">
        <w:rPr>
          <w:rFonts w:eastAsia="Times New Roman" w:cs="Times New Roman"/>
          <w:szCs w:val="24"/>
        </w:rPr>
        <w:t>the voter registration number for each voter listed</w:t>
      </w:r>
      <w:r>
        <w:rPr>
          <w:rFonts w:eastAsia="Times New Roman" w:cs="Times New Roman"/>
          <w:szCs w:val="24"/>
        </w:rPr>
        <w:t xml:space="preserve"> in the register, a</w:t>
      </w:r>
      <w:r w:rsidRPr="00EA3E09">
        <w:rPr>
          <w:rFonts w:eastAsia="Times New Roman" w:cs="Times New Roman"/>
          <w:szCs w:val="24"/>
        </w:rPr>
        <w:t xml:space="preserve">t a minimum,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be posted.</w:t>
      </w: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Requires t</w:t>
      </w:r>
      <w:r w:rsidRPr="00EA3E09">
        <w:rPr>
          <w:rFonts w:eastAsia="Times New Roman" w:cs="Times New Roman"/>
          <w:szCs w:val="24"/>
        </w:rPr>
        <w:t xml:space="preserve">he early voting clerk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compile the registers and electronically submit to the secretary of state </w:t>
      </w:r>
      <w:r>
        <w:rPr>
          <w:rFonts w:eastAsia="Times New Roman" w:cs="Times New Roman"/>
          <w:szCs w:val="24"/>
        </w:rPr>
        <w:t xml:space="preserve">(SOS) </w:t>
      </w:r>
      <w:r w:rsidRPr="00EA3E09">
        <w:rPr>
          <w:rFonts w:eastAsia="Times New Roman" w:cs="Times New Roman"/>
          <w:szCs w:val="24"/>
        </w:rPr>
        <w:t>a record of each voter participating in a primary, a runoff primary, a general election, or any special election ordered by the governor not later than the day the voter votes in person or the early voting clerk receives a ballot voted by mail.</w:t>
      </w:r>
    </w:p>
    <w:p w:rsidR="0048277C" w:rsidRPr="00EA3E09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EA3E09">
        <w:rPr>
          <w:rFonts w:eastAsia="Times New Roman" w:cs="Times New Roman"/>
          <w:szCs w:val="24"/>
        </w:rPr>
        <w:t>Section 87.121, Election Code, by amending Subsections (g) and (h) and adding Subsections (i) and (j)</w:t>
      </w:r>
      <w:r>
        <w:rPr>
          <w:rFonts w:eastAsia="Times New Roman" w:cs="Times New Roman"/>
          <w:szCs w:val="24"/>
        </w:rPr>
        <w:t xml:space="preserve">, </w:t>
      </w:r>
      <w:r w:rsidRPr="00EA3E09">
        <w:rPr>
          <w:rFonts w:eastAsia="Times New Roman" w:cs="Times New Roman"/>
          <w:szCs w:val="24"/>
        </w:rPr>
        <w:t>as follows:</w:t>
      </w:r>
    </w:p>
    <w:p w:rsidR="0048277C" w:rsidRPr="00EA3E09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Requires i</w:t>
      </w:r>
      <w:r w:rsidRPr="00EA3E09">
        <w:rPr>
          <w:rFonts w:eastAsia="Times New Roman" w:cs="Times New Roman"/>
          <w:szCs w:val="24"/>
        </w:rPr>
        <w:t xml:space="preserve">nformation on the roster for a person who votes an early voting ballot by personal appearance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be made available for public inspection as provided by Subsec</w:t>
      </w:r>
      <w:r>
        <w:rPr>
          <w:rFonts w:eastAsia="Times New Roman" w:cs="Times New Roman"/>
          <w:szCs w:val="24"/>
        </w:rPr>
        <w:t>tion (i) not later than 11 a.m., rather than to</w:t>
      </w:r>
      <w:r w:rsidRPr="00EA3E09">
        <w:rPr>
          <w:rFonts w:eastAsia="Times New Roman" w:cs="Times New Roman"/>
          <w:szCs w:val="24"/>
        </w:rPr>
        <w:t xml:space="preserve"> be made available for public inspection </w:t>
      </w:r>
      <w:r>
        <w:rPr>
          <w:rFonts w:eastAsia="Times New Roman" w:cs="Times New Roman"/>
          <w:szCs w:val="24"/>
        </w:rPr>
        <w:t xml:space="preserve">not later than </w:t>
      </w:r>
      <w:r w:rsidRPr="00EA3E09">
        <w:rPr>
          <w:rFonts w:eastAsia="Times New Roman" w:cs="Times New Roman"/>
          <w:szCs w:val="24"/>
        </w:rPr>
        <w:t xml:space="preserve">the beginning of regular business </w:t>
      </w:r>
      <w:r>
        <w:rPr>
          <w:rFonts w:eastAsia="Times New Roman" w:cs="Times New Roman"/>
          <w:szCs w:val="24"/>
        </w:rPr>
        <w:t xml:space="preserve">hours, </w:t>
      </w:r>
      <w:r w:rsidRPr="00EA3E09">
        <w:rPr>
          <w:rFonts w:eastAsia="Times New Roman" w:cs="Times New Roman"/>
          <w:szCs w:val="24"/>
        </w:rPr>
        <w:t>on the day after the date the information is entered on the roster under Subsection (c).</w:t>
      </w: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(h)</w:t>
      </w:r>
      <w:r>
        <w:rPr>
          <w:rFonts w:eastAsia="Times New Roman" w:cs="Times New Roman"/>
          <w:szCs w:val="24"/>
        </w:rPr>
        <w:t xml:space="preserve"> Requires i</w:t>
      </w:r>
      <w:r w:rsidRPr="00EA3E09">
        <w:rPr>
          <w:rFonts w:eastAsia="Times New Roman" w:cs="Times New Roman"/>
          <w:szCs w:val="24"/>
        </w:rPr>
        <w:t xml:space="preserve">nformation on the roster for a person who votes an early voting ballot by mail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be made available for public inspection as provided by Subsection (i) not later than 11 a.m. on the day following the day the early voting clerk receives a ballot voted by mail.</w:t>
      </w: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(i)</w:t>
      </w:r>
      <w:r>
        <w:rPr>
          <w:rFonts w:eastAsia="Times New Roman" w:cs="Times New Roman"/>
          <w:szCs w:val="24"/>
        </w:rPr>
        <w:t xml:space="preserve"> Requires t</w:t>
      </w:r>
      <w:r w:rsidRPr="00EA3E09">
        <w:rPr>
          <w:rFonts w:eastAsia="Times New Roman" w:cs="Times New Roman"/>
          <w:szCs w:val="24"/>
        </w:rPr>
        <w:t xml:space="preserve">he information under Subsections (g) and (h)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be made available:</w:t>
      </w: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EA3E09">
        <w:rPr>
          <w:rFonts w:eastAsia="Times New Roman" w:cs="Times New Roman"/>
          <w:szCs w:val="24"/>
        </w:rPr>
        <w:t>for an election in which the county clerk is the early voting clerk:</w:t>
      </w:r>
    </w:p>
    <w:p w:rsidR="0048277C" w:rsidRPr="00EA3E09" w:rsidRDefault="0048277C" w:rsidP="00E1261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EA3E09">
        <w:rPr>
          <w:rFonts w:eastAsia="Times New Roman" w:cs="Times New Roman"/>
          <w:szCs w:val="24"/>
        </w:rPr>
        <w:t>on the publicly accessible Internet website of the county; or</w:t>
      </w:r>
    </w:p>
    <w:p w:rsidR="0048277C" w:rsidRPr="00EA3E09" w:rsidRDefault="0048277C" w:rsidP="00E1261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EA3E09">
        <w:rPr>
          <w:rFonts w:eastAsia="Times New Roman" w:cs="Times New Roman"/>
          <w:szCs w:val="24"/>
        </w:rPr>
        <w:t>if the county does not maintain a website, on the bulletin board used for posting notice of meetings of the commissioners court; or</w:t>
      </w:r>
    </w:p>
    <w:p w:rsidR="0048277C" w:rsidRPr="00EA3E09" w:rsidRDefault="0048277C" w:rsidP="00E1261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EA3E09">
        <w:rPr>
          <w:rFonts w:eastAsia="Times New Roman" w:cs="Times New Roman"/>
          <w:szCs w:val="24"/>
        </w:rPr>
        <w:t>for an election not described by Subdivision (1):</w:t>
      </w:r>
    </w:p>
    <w:p w:rsidR="0048277C" w:rsidRPr="00EA3E09" w:rsidRDefault="0048277C" w:rsidP="00E1261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EA3E09">
        <w:rPr>
          <w:rFonts w:eastAsia="Times New Roman" w:cs="Times New Roman"/>
          <w:szCs w:val="24"/>
        </w:rPr>
        <w:t>on the publicly accessible Internet website of the authority ordering the election; or</w:t>
      </w:r>
    </w:p>
    <w:p w:rsidR="0048277C" w:rsidRPr="00EA3E09" w:rsidRDefault="0048277C" w:rsidP="00E1261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EA3E09">
        <w:rPr>
          <w:rFonts w:eastAsia="Times New Roman" w:cs="Times New Roman"/>
          <w:szCs w:val="24"/>
        </w:rPr>
        <w:t>if the authority ordering the election does not maintain a website, on the bulletin board used for posting notice of meetings of the governing body of the authority.</w:t>
      </w: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8277C" w:rsidRPr="00EA3E09" w:rsidRDefault="0048277C" w:rsidP="00E1261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(j)</w:t>
      </w:r>
      <w:r>
        <w:rPr>
          <w:rFonts w:eastAsia="Times New Roman" w:cs="Times New Roman"/>
          <w:szCs w:val="24"/>
        </w:rPr>
        <w:t xml:space="preserve"> Requires SOS</w:t>
      </w:r>
      <w:r w:rsidRPr="00EA3E0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A3E09">
        <w:rPr>
          <w:rFonts w:eastAsia="Times New Roman" w:cs="Times New Roman"/>
          <w:szCs w:val="24"/>
        </w:rPr>
        <w:t xml:space="preserve"> make any early voting roster created under this section available to the public on </w:t>
      </w:r>
      <w:r>
        <w:rPr>
          <w:rFonts w:eastAsia="Times New Roman" w:cs="Times New Roman"/>
          <w:szCs w:val="24"/>
        </w:rPr>
        <w:t>SOS's</w:t>
      </w:r>
      <w:r w:rsidRPr="00EA3E09">
        <w:rPr>
          <w:rFonts w:eastAsia="Times New Roman" w:cs="Times New Roman"/>
          <w:szCs w:val="24"/>
        </w:rPr>
        <w:t xml:space="preserve"> Internet website.</w:t>
      </w:r>
    </w:p>
    <w:p w:rsidR="0048277C" w:rsidRPr="00EA3E09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277C" w:rsidRPr="00C8671F" w:rsidRDefault="0048277C" w:rsidP="00E126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A3E09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EA3E09">
        <w:rPr>
          <w:rFonts w:eastAsia="Times New Roman" w:cs="Times New Roman"/>
          <w:szCs w:val="24"/>
        </w:rPr>
        <w:t xml:space="preserve"> September 1, 2019.</w:t>
      </w:r>
    </w:p>
    <w:sectPr w:rsidR="0048277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A6" w:rsidRDefault="009371A6" w:rsidP="000F1DF9">
      <w:pPr>
        <w:spacing w:after="0" w:line="240" w:lineRule="auto"/>
      </w:pPr>
      <w:r>
        <w:separator/>
      </w:r>
    </w:p>
  </w:endnote>
  <w:endnote w:type="continuationSeparator" w:id="0">
    <w:p w:rsidR="009371A6" w:rsidRDefault="009371A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371A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8277C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8277C">
                <w:rPr>
                  <w:sz w:val="20"/>
                  <w:szCs w:val="20"/>
                </w:rPr>
                <w:t>H.B. 1850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8277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371A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8277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8277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A6" w:rsidRDefault="009371A6" w:rsidP="000F1DF9">
      <w:pPr>
        <w:spacing w:after="0" w:line="240" w:lineRule="auto"/>
      </w:pPr>
      <w:r>
        <w:separator/>
      </w:r>
    </w:p>
  </w:footnote>
  <w:footnote w:type="continuationSeparator" w:id="0">
    <w:p w:rsidR="009371A6" w:rsidRDefault="009371A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277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371A6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E6D8"/>
  <w15:docId w15:val="{B99CB5B1-618D-4B7A-91AA-D045223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277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E0E06" w:rsidP="007E0E0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17E40D58E23454FB1E7E0E85A57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6407-F017-4BEA-A67E-9AC847B6AC97}"/>
      </w:docPartPr>
      <w:docPartBody>
        <w:p w:rsidR="00000000" w:rsidRDefault="00DC5BD1"/>
      </w:docPartBody>
    </w:docPart>
    <w:docPart>
      <w:docPartPr>
        <w:name w:val="84A8DB3607F84877A788324D43B6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FD18-DF15-4350-ACB8-542514B155D5}"/>
      </w:docPartPr>
      <w:docPartBody>
        <w:p w:rsidR="00000000" w:rsidRDefault="00DC5BD1"/>
      </w:docPartBody>
    </w:docPart>
    <w:docPart>
      <w:docPartPr>
        <w:name w:val="5B1E29A0EB934D2A85C55CC63524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1680-C04B-45E5-9545-E6313DD82433}"/>
      </w:docPartPr>
      <w:docPartBody>
        <w:p w:rsidR="00000000" w:rsidRDefault="00DC5BD1"/>
      </w:docPartBody>
    </w:docPart>
    <w:docPart>
      <w:docPartPr>
        <w:name w:val="9F23659399F4466FB19B9D6EBCA6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AD2B-2F6B-4BF0-AA04-9AA7C6363F3B}"/>
      </w:docPartPr>
      <w:docPartBody>
        <w:p w:rsidR="00000000" w:rsidRDefault="00DC5BD1"/>
      </w:docPartBody>
    </w:docPart>
    <w:docPart>
      <w:docPartPr>
        <w:name w:val="93C3492931CC488A8AB34DB94F0B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9814-449D-4763-BB79-AAD302F9AF35}"/>
      </w:docPartPr>
      <w:docPartBody>
        <w:p w:rsidR="00000000" w:rsidRDefault="00DC5BD1"/>
      </w:docPartBody>
    </w:docPart>
    <w:docPart>
      <w:docPartPr>
        <w:name w:val="A30CE8FDBB17466DADD3D20F5C0B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1318-2F57-4449-977D-E40F0DE94D6F}"/>
      </w:docPartPr>
      <w:docPartBody>
        <w:p w:rsidR="00000000" w:rsidRDefault="00DC5BD1"/>
      </w:docPartBody>
    </w:docPart>
    <w:docPart>
      <w:docPartPr>
        <w:name w:val="C008EB01F5E24132A3D0BE797AC2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126E-171D-4FFC-BCC4-4CDE49F58AE4}"/>
      </w:docPartPr>
      <w:docPartBody>
        <w:p w:rsidR="00000000" w:rsidRDefault="00DC5BD1"/>
      </w:docPartBody>
    </w:docPart>
    <w:docPart>
      <w:docPartPr>
        <w:name w:val="A4841C91336345F586B9F9EB29D4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B53D-3484-4D92-B7ED-1C52424D8F8C}"/>
      </w:docPartPr>
      <w:docPartBody>
        <w:p w:rsidR="00000000" w:rsidRDefault="00DC5BD1"/>
      </w:docPartBody>
    </w:docPart>
    <w:docPart>
      <w:docPartPr>
        <w:name w:val="1A677D4D17BA4EFFAD0FE7A2853E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5A46-EE50-450C-8FC4-4A047C5A5018}"/>
      </w:docPartPr>
      <w:docPartBody>
        <w:p w:rsidR="00000000" w:rsidRDefault="007E0E06" w:rsidP="007E0E06">
          <w:pPr>
            <w:pStyle w:val="1A677D4D17BA4EFFAD0FE7A2853E50A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AE86D38B69A4264A93E1F7596FB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C06E-A4AB-4AB5-8DF7-C4BFD1A4604C}"/>
      </w:docPartPr>
      <w:docPartBody>
        <w:p w:rsidR="00000000" w:rsidRDefault="00DC5BD1"/>
      </w:docPartBody>
    </w:docPart>
    <w:docPart>
      <w:docPartPr>
        <w:name w:val="943998D5A20B49ACA2C6BFDD405E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C062-E4C7-4DAF-A72C-9855E4D3919D}"/>
      </w:docPartPr>
      <w:docPartBody>
        <w:p w:rsidR="00000000" w:rsidRDefault="00DC5BD1"/>
      </w:docPartBody>
    </w:docPart>
    <w:docPart>
      <w:docPartPr>
        <w:name w:val="4799C01B6CC0438D8D36440572D7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88E2-43D4-4F35-AD4A-47CDF140EAAD}"/>
      </w:docPartPr>
      <w:docPartBody>
        <w:p w:rsidR="00000000" w:rsidRDefault="007E0E06" w:rsidP="007E0E06">
          <w:pPr>
            <w:pStyle w:val="4799C01B6CC0438D8D36440572D7822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2BEAE1FA0B64B4AA7B098817793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1CF7-C208-4A1F-8C1E-0A2A0D4E95BF}"/>
      </w:docPartPr>
      <w:docPartBody>
        <w:p w:rsidR="00000000" w:rsidRDefault="00DC5BD1"/>
      </w:docPartBody>
    </w:docPart>
    <w:docPart>
      <w:docPartPr>
        <w:name w:val="A4D1A18B8DA745449E9C76843FA0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0700-E00B-4594-AA73-7CAC68CE3D04}"/>
      </w:docPartPr>
      <w:docPartBody>
        <w:p w:rsidR="00000000" w:rsidRDefault="00DC5B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0E0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5BD1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E0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E0E0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E0E0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E0E0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A677D4D17BA4EFFAD0FE7A2853E50A9">
    <w:name w:val="1A677D4D17BA4EFFAD0FE7A2853E50A9"/>
    <w:rsid w:val="007E0E06"/>
    <w:pPr>
      <w:spacing w:after="160" w:line="259" w:lineRule="auto"/>
    </w:pPr>
  </w:style>
  <w:style w:type="paragraph" w:customStyle="1" w:styleId="4799C01B6CC0438D8D36440572D7822F">
    <w:name w:val="4799C01B6CC0438D8D36440572D7822F"/>
    <w:rsid w:val="007E0E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B92E0DA-9E5E-4B69-8FC1-90BBF15D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517</Words>
  <Characters>2952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2019-05-16T20:24:00Z</cp:lastPrinted>
  <dcterms:created xsi:type="dcterms:W3CDTF">2015-05-29T14:24:00Z</dcterms:created>
  <dcterms:modified xsi:type="dcterms:W3CDTF">2019-05-16T20:25:00Z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