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2A67" w:rsidTr="00345119">
        <w:tc>
          <w:tcPr>
            <w:tcW w:w="9576" w:type="dxa"/>
            <w:noWrap/>
          </w:tcPr>
          <w:p w:rsidR="008423E4" w:rsidRPr="0022177D" w:rsidRDefault="00276CA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76CA7" w:rsidP="008423E4">
      <w:pPr>
        <w:jc w:val="center"/>
      </w:pPr>
    </w:p>
    <w:p w:rsidR="008423E4" w:rsidRPr="00B31F0E" w:rsidRDefault="00276CA7" w:rsidP="008423E4"/>
    <w:p w:rsidR="008423E4" w:rsidRPr="00742794" w:rsidRDefault="00276CA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2A67" w:rsidTr="00345119">
        <w:tc>
          <w:tcPr>
            <w:tcW w:w="9576" w:type="dxa"/>
          </w:tcPr>
          <w:p w:rsidR="008423E4" w:rsidRPr="00861995" w:rsidRDefault="00276CA7" w:rsidP="00345119">
            <w:pPr>
              <w:jc w:val="right"/>
            </w:pPr>
            <w:r>
              <w:t>H.B. 1872</w:t>
            </w:r>
          </w:p>
        </w:tc>
      </w:tr>
      <w:tr w:rsidR="00672A67" w:rsidTr="00345119">
        <w:tc>
          <w:tcPr>
            <w:tcW w:w="9576" w:type="dxa"/>
          </w:tcPr>
          <w:p w:rsidR="008423E4" w:rsidRPr="00861995" w:rsidRDefault="00276CA7" w:rsidP="000D036A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672A67" w:rsidTr="00345119">
        <w:tc>
          <w:tcPr>
            <w:tcW w:w="9576" w:type="dxa"/>
          </w:tcPr>
          <w:p w:rsidR="008423E4" w:rsidRPr="00861995" w:rsidRDefault="00276CA7" w:rsidP="00345119">
            <w:pPr>
              <w:jc w:val="right"/>
            </w:pPr>
            <w:r>
              <w:t>Judiciary &amp; Civil Jurisprudence</w:t>
            </w:r>
          </w:p>
        </w:tc>
      </w:tr>
      <w:tr w:rsidR="00672A67" w:rsidTr="00345119">
        <w:tc>
          <w:tcPr>
            <w:tcW w:w="9576" w:type="dxa"/>
          </w:tcPr>
          <w:p w:rsidR="008423E4" w:rsidRDefault="00276CA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76CA7" w:rsidP="008423E4">
      <w:pPr>
        <w:tabs>
          <w:tab w:val="right" w:pos="9360"/>
        </w:tabs>
      </w:pPr>
    </w:p>
    <w:p w:rsidR="008423E4" w:rsidRDefault="00276CA7" w:rsidP="008423E4"/>
    <w:p w:rsidR="008423E4" w:rsidRDefault="00276CA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2A67" w:rsidTr="00345119">
        <w:tc>
          <w:tcPr>
            <w:tcW w:w="9576" w:type="dxa"/>
          </w:tcPr>
          <w:p w:rsidR="008423E4" w:rsidRPr="00A8133F" w:rsidRDefault="00276CA7" w:rsidP="00ED6C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76CA7" w:rsidP="00ED6CFB"/>
          <w:p w:rsidR="008423E4" w:rsidRDefault="00276CA7" w:rsidP="00ED6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</w:t>
            </w:r>
            <w:r>
              <w:t xml:space="preserve">discrepancies in the redaction of certain information from a </w:t>
            </w:r>
            <w:r w:rsidRPr="002400F1">
              <w:t>county judicial officer</w:t>
            </w:r>
            <w:r>
              <w:t>'s</w:t>
            </w:r>
            <w:r w:rsidRPr="002400F1">
              <w:t xml:space="preserve"> or candidate</w:t>
            </w:r>
            <w:r>
              <w:t>'s financial statement pose a</w:t>
            </w:r>
            <w:r w:rsidRPr="00753878">
              <w:t xml:space="preserve"> security </w:t>
            </w:r>
            <w:r>
              <w:t>risk</w:t>
            </w:r>
            <w:r w:rsidRPr="00753878">
              <w:t xml:space="preserve"> for </w:t>
            </w:r>
            <w:r>
              <w:t>those</w:t>
            </w:r>
            <w:r>
              <w:t xml:space="preserve"> </w:t>
            </w:r>
            <w:r>
              <w:t>officers and candidates</w:t>
            </w:r>
            <w:r w:rsidRPr="00753878">
              <w:t xml:space="preserve"> </w:t>
            </w:r>
            <w:r>
              <w:t>and</w:t>
            </w:r>
            <w:r w:rsidRPr="00753878">
              <w:t xml:space="preserve"> their famil</w:t>
            </w:r>
            <w:r>
              <w:t>ies</w:t>
            </w:r>
            <w:r w:rsidRPr="00753878">
              <w:t>.</w:t>
            </w:r>
            <w:r>
              <w:t xml:space="preserve"> </w:t>
            </w:r>
            <w:r w:rsidRPr="00753878">
              <w:t>H</w:t>
            </w:r>
            <w:r>
              <w:t>.</w:t>
            </w:r>
            <w:r w:rsidRPr="00753878">
              <w:t>B</w:t>
            </w:r>
            <w:r>
              <w:t>.</w:t>
            </w:r>
            <w:r w:rsidRPr="00753878">
              <w:t xml:space="preserve"> 1872 </w:t>
            </w:r>
            <w:r>
              <w:t xml:space="preserve">seeks to address these concerns by requiring the removal of certain information from </w:t>
            </w:r>
            <w:r>
              <w:t>financial statements and certain records.</w:t>
            </w:r>
          </w:p>
          <w:p w:rsidR="008423E4" w:rsidRPr="00E26B13" w:rsidRDefault="00276CA7" w:rsidP="00ED6CFB">
            <w:pPr>
              <w:rPr>
                <w:b/>
              </w:rPr>
            </w:pPr>
          </w:p>
        </w:tc>
      </w:tr>
      <w:tr w:rsidR="00672A67" w:rsidTr="00345119">
        <w:tc>
          <w:tcPr>
            <w:tcW w:w="9576" w:type="dxa"/>
          </w:tcPr>
          <w:p w:rsidR="0017725B" w:rsidRDefault="00276CA7" w:rsidP="00ED6C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Default="00276CA7" w:rsidP="00ED6CFB">
            <w:pPr>
              <w:rPr>
                <w:b/>
                <w:u w:val="single"/>
              </w:rPr>
            </w:pPr>
          </w:p>
          <w:p w:rsidR="00DD7DB7" w:rsidRPr="00DD7DB7" w:rsidRDefault="00276CA7" w:rsidP="00ED6CF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276CA7" w:rsidP="00ED6CFB">
            <w:pPr>
              <w:rPr>
                <w:b/>
                <w:u w:val="single"/>
              </w:rPr>
            </w:pPr>
          </w:p>
        </w:tc>
      </w:tr>
      <w:tr w:rsidR="00672A67" w:rsidTr="00345119">
        <w:tc>
          <w:tcPr>
            <w:tcW w:w="9576" w:type="dxa"/>
          </w:tcPr>
          <w:p w:rsidR="008423E4" w:rsidRPr="00A8133F" w:rsidRDefault="00276CA7" w:rsidP="00ED6CF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76CA7" w:rsidP="00ED6CFB"/>
          <w:p w:rsidR="00DD7DB7" w:rsidRDefault="00276CA7" w:rsidP="00ED6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76CA7" w:rsidP="00ED6CFB">
            <w:pPr>
              <w:rPr>
                <w:b/>
              </w:rPr>
            </w:pPr>
          </w:p>
        </w:tc>
      </w:tr>
      <w:tr w:rsidR="00672A67" w:rsidTr="00345119">
        <w:tc>
          <w:tcPr>
            <w:tcW w:w="9576" w:type="dxa"/>
          </w:tcPr>
          <w:p w:rsidR="008423E4" w:rsidRPr="00A8133F" w:rsidRDefault="00276CA7" w:rsidP="00ED6C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76CA7" w:rsidP="00ED6CFB"/>
          <w:p w:rsidR="0005070E" w:rsidRDefault="00276CA7" w:rsidP="00ED6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1872 amends the Local Government Code to expand the requirement that a county clerk or the Texas Ethics Commission (TEC) remove certain identifying information of a county judicial officer's or candidate's dependent children from the officer's or cand</w:t>
            </w:r>
            <w:r>
              <w:t xml:space="preserve">idate's financial statement before the statement is made available to a member of the public by including </w:t>
            </w:r>
            <w:r w:rsidRPr="00205B4A">
              <w:t>the officer's or candidate's home address</w:t>
            </w:r>
            <w:r>
              <w:t xml:space="preserve"> as information required to be removed and by including a </w:t>
            </w:r>
            <w:r w:rsidRPr="007C136E">
              <w:t xml:space="preserve">county or </w:t>
            </w:r>
            <w:r>
              <w:t>TEC</w:t>
            </w:r>
            <w:r w:rsidRPr="007C136E">
              <w:t xml:space="preserve"> record derived from the financial sta</w:t>
            </w:r>
            <w:r w:rsidRPr="007C136E">
              <w:t>tement</w:t>
            </w:r>
            <w:r>
              <w:t xml:space="preserve"> as an item from which information is required to be removed. The bill removes the condition that the information is to be removed o</w:t>
            </w:r>
            <w:r w:rsidRPr="00205B4A">
              <w:t xml:space="preserve">n the written request of </w:t>
            </w:r>
            <w:r>
              <w:t>the</w:t>
            </w:r>
            <w:r w:rsidRPr="00205B4A">
              <w:t xml:space="preserve"> officer or candidate</w:t>
            </w:r>
            <w:r>
              <w:t>. The bill applies to information included in a financial statement r</w:t>
            </w:r>
            <w:r>
              <w:t>egardless of whether the statement was filed before the bill's effective date.</w:t>
            </w:r>
          </w:p>
          <w:p w:rsidR="008423E4" w:rsidRPr="00835628" w:rsidRDefault="00276CA7" w:rsidP="00ED6CFB">
            <w:pPr>
              <w:rPr>
                <w:b/>
              </w:rPr>
            </w:pPr>
          </w:p>
        </w:tc>
      </w:tr>
      <w:tr w:rsidR="00672A67" w:rsidTr="00345119">
        <w:tc>
          <w:tcPr>
            <w:tcW w:w="9576" w:type="dxa"/>
          </w:tcPr>
          <w:p w:rsidR="008423E4" w:rsidRPr="00A8133F" w:rsidRDefault="00276CA7" w:rsidP="00ED6C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76CA7" w:rsidP="00ED6CFB"/>
          <w:p w:rsidR="008423E4" w:rsidRPr="003624F2" w:rsidRDefault="00276CA7" w:rsidP="00ED6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76CA7" w:rsidP="00ED6CFB">
            <w:pPr>
              <w:rPr>
                <w:b/>
              </w:rPr>
            </w:pPr>
          </w:p>
        </w:tc>
      </w:tr>
    </w:tbl>
    <w:p w:rsidR="008423E4" w:rsidRPr="00BE0E75" w:rsidRDefault="00276CA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76CA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6CA7">
      <w:r>
        <w:separator/>
      </w:r>
    </w:p>
  </w:endnote>
  <w:endnote w:type="continuationSeparator" w:id="0">
    <w:p w:rsidR="00000000" w:rsidRDefault="0027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6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2A67" w:rsidTr="009C1E9A">
      <w:trPr>
        <w:cantSplit/>
      </w:trPr>
      <w:tc>
        <w:tcPr>
          <w:tcW w:w="0" w:type="pct"/>
        </w:tcPr>
        <w:p w:rsidR="00137D90" w:rsidRDefault="00276C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76C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76C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76C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76C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2A67" w:rsidTr="009C1E9A">
      <w:trPr>
        <w:cantSplit/>
      </w:trPr>
      <w:tc>
        <w:tcPr>
          <w:tcW w:w="0" w:type="pct"/>
        </w:tcPr>
        <w:p w:rsidR="00EC379B" w:rsidRDefault="00276C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76CA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17604</w:t>
          </w:r>
        </w:p>
      </w:tc>
      <w:tc>
        <w:tcPr>
          <w:tcW w:w="2453" w:type="pct"/>
        </w:tcPr>
        <w:p w:rsidR="00EC379B" w:rsidRDefault="00276C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19.66.228</w:t>
          </w:r>
          <w:r>
            <w:fldChar w:fldCharType="end"/>
          </w:r>
        </w:p>
      </w:tc>
    </w:tr>
    <w:tr w:rsidR="00672A67" w:rsidTr="009C1E9A">
      <w:trPr>
        <w:cantSplit/>
      </w:trPr>
      <w:tc>
        <w:tcPr>
          <w:tcW w:w="0" w:type="pct"/>
        </w:tcPr>
        <w:p w:rsidR="00EC379B" w:rsidRDefault="00276C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76C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76CA7" w:rsidP="006D504F">
          <w:pPr>
            <w:pStyle w:val="Footer"/>
            <w:rPr>
              <w:rStyle w:val="PageNumber"/>
            </w:rPr>
          </w:pPr>
        </w:p>
        <w:p w:rsidR="00EC379B" w:rsidRDefault="00276C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2A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76CA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76CA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76CA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6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6CA7">
      <w:r>
        <w:separator/>
      </w:r>
    </w:p>
  </w:footnote>
  <w:footnote w:type="continuationSeparator" w:id="0">
    <w:p w:rsidR="00000000" w:rsidRDefault="0027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6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6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6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67"/>
    <w:rsid w:val="00276CA7"/>
    <w:rsid w:val="006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305500-548E-48C5-AC07-46CBA675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64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6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64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6419"/>
    <w:rPr>
      <w:b/>
      <w:bCs/>
    </w:rPr>
  </w:style>
  <w:style w:type="paragraph" w:styleId="Revision">
    <w:name w:val="Revision"/>
    <w:hidden/>
    <w:uiPriority w:val="99"/>
    <w:semiHidden/>
    <w:rsid w:val="00BA5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1628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HB01872 (Committee Report (Unamended))</vt:lpstr>
    </vt:vector>
  </TitlesOfParts>
  <Company>State of Texas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17604</dc:subject>
  <dc:creator>State of Texas</dc:creator>
  <dc:description>HB 1872 by Goldman-(H)Judiciary &amp; Civil Jurisprudence</dc:description>
  <cp:lastModifiedBy>Laura Ramsay</cp:lastModifiedBy>
  <cp:revision>2</cp:revision>
  <cp:lastPrinted>2003-11-26T17:21:00Z</cp:lastPrinted>
  <dcterms:created xsi:type="dcterms:W3CDTF">2019-03-27T14:47:00Z</dcterms:created>
  <dcterms:modified xsi:type="dcterms:W3CDTF">2019-03-27T14:47:00Z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19.66.228</vt:lpwstr>
  </property>
</Properties>
</file>