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C63" w:rsidRDefault="00DA1C6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9A7C2ED534A4EB396E6638DD8EEEC0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A1C63" w:rsidRPr="00585C31" w:rsidRDefault="00DA1C63" w:rsidP="000F1DF9">
      <w:pPr>
        <w:spacing w:after="0" w:line="240" w:lineRule="auto"/>
        <w:rPr>
          <w:rFonts w:cs="Times New Roman"/>
          <w:szCs w:val="24"/>
        </w:rPr>
      </w:pPr>
    </w:p>
    <w:p w:rsidR="00DA1C63" w:rsidRPr="00585C31" w:rsidRDefault="00DA1C6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A1C63" w:rsidTr="000F1DF9">
        <w:tc>
          <w:tcPr>
            <w:tcW w:w="2718" w:type="dxa"/>
          </w:tcPr>
          <w:p w:rsidR="00DA1C63" w:rsidRPr="005C2A78" w:rsidRDefault="00DA1C6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B70326EA30484A8EB19413CCE255E14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A1C63" w:rsidRPr="00FF6471" w:rsidRDefault="00DA1C6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C870043F48204FC9A8C175069E68661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1885</w:t>
                </w:r>
              </w:sdtContent>
            </w:sdt>
          </w:p>
        </w:tc>
      </w:tr>
      <w:tr w:rsidR="00DA1C6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97788C6C05246C696B3AAEFDD50BF0E"/>
            </w:placeholder>
          </w:sdtPr>
          <w:sdtContent>
            <w:tc>
              <w:tcPr>
                <w:tcW w:w="2718" w:type="dxa"/>
              </w:tcPr>
              <w:p w:rsidR="00DA1C63" w:rsidRPr="000F1DF9" w:rsidRDefault="00DA1C63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86R2812 LHC-F</w:t>
                </w:r>
              </w:p>
            </w:tc>
          </w:sdtContent>
        </w:sdt>
        <w:tc>
          <w:tcPr>
            <w:tcW w:w="6858" w:type="dxa"/>
          </w:tcPr>
          <w:p w:rsidR="00DA1C63" w:rsidRPr="005C2A78" w:rsidRDefault="00DA1C6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DC093CFFBFA44B0A6969CD42B66BB5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72E4F03F4D94B9B81B7C7108FDD3FC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Bonnen, Greg; Guillen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2FBC7FC49854B3B9CB2D3E74E11D39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(Zaffirini)</w:t>
                </w:r>
              </w:sdtContent>
            </w:sdt>
          </w:p>
        </w:tc>
      </w:tr>
      <w:tr w:rsidR="00DA1C63" w:rsidTr="000F1DF9">
        <w:tc>
          <w:tcPr>
            <w:tcW w:w="2718" w:type="dxa"/>
          </w:tcPr>
          <w:p w:rsidR="00DA1C63" w:rsidRPr="00BC7495" w:rsidRDefault="00DA1C6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628B041B9B443DB834010C7B59A59F2"/>
            </w:placeholder>
          </w:sdtPr>
          <w:sdtContent>
            <w:tc>
              <w:tcPr>
                <w:tcW w:w="6858" w:type="dxa"/>
              </w:tcPr>
              <w:p w:rsidR="00DA1C63" w:rsidRPr="00FF6471" w:rsidRDefault="00DA1C6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Property Tax</w:t>
                </w:r>
              </w:p>
            </w:tc>
          </w:sdtContent>
        </w:sdt>
      </w:tr>
      <w:tr w:rsidR="00DA1C63" w:rsidTr="000F1DF9">
        <w:tc>
          <w:tcPr>
            <w:tcW w:w="2718" w:type="dxa"/>
          </w:tcPr>
          <w:p w:rsidR="00DA1C63" w:rsidRPr="00BC7495" w:rsidRDefault="00DA1C6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F5D34437C274B3EB7F63B395319CD66"/>
            </w:placeholder>
            <w:date w:fullDate="2019-05-1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A1C63" w:rsidRPr="00FF6471" w:rsidRDefault="00DA1C6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5/15/2019</w:t>
                </w:r>
              </w:p>
            </w:tc>
          </w:sdtContent>
        </w:sdt>
      </w:tr>
      <w:tr w:rsidR="00DA1C63" w:rsidTr="000F1DF9">
        <w:tc>
          <w:tcPr>
            <w:tcW w:w="2718" w:type="dxa"/>
          </w:tcPr>
          <w:p w:rsidR="00DA1C63" w:rsidRPr="00BC7495" w:rsidRDefault="00DA1C6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8137FC6A2B84B1B92FB6B44F0620125"/>
            </w:placeholder>
          </w:sdtPr>
          <w:sdtContent>
            <w:tc>
              <w:tcPr>
                <w:tcW w:w="6858" w:type="dxa"/>
              </w:tcPr>
              <w:p w:rsidR="00DA1C63" w:rsidRPr="00FF6471" w:rsidRDefault="00DA1C6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DA1C63" w:rsidRPr="00FF6471" w:rsidRDefault="00DA1C63" w:rsidP="000F1DF9">
      <w:pPr>
        <w:spacing w:after="0" w:line="240" w:lineRule="auto"/>
        <w:rPr>
          <w:rFonts w:cs="Times New Roman"/>
          <w:szCs w:val="24"/>
        </w:rPr>
      </w:pPr>
    </w:p>
    <w:p w:rsidR="00DA1C63" w:rsidRPr="00FF6471" w:rsidRDefault="00DA1C63" w:rsidP="000F1DF9">
      <w:pPr>
        <w:spacing w:after="0" w:line="240" w:lineRule="auto"/>
        <w:rPr>
          <w:rFonts w:cs="Times New Roman"/>
          <w:szCs w:val="24"/>
        </w:rPr>
      </w:pPr>
    </w:p>
    <w:p w:rsidR="00DA1C63" w:rsidRPr="00FF6471" w:rsidRDefault="00DA1C6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E020579B56347ECBC6DA9F2CC97421D"/>
        </w:placeholder>
      </w:sdtPr>
      <w:sdtContent>
        <w:p w:rsidR="00DA1C63" w:rsidRDefault="00DA1C6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1C2E239AE5EE4A5DAD56A3E8C6937D6B"/>
        </w:placeholder>
      </w:sdtPr>
      <w:sdtContent>
        <w:p w:rsidR="00DA1C63" w:rsidRDefault="00DA1C63" w:rsidP="005E1D6C">
          <w:pPr>
            <w:pStyle w:val="NormalWeb"/>
            <w:spacing w:before="0" w:beforeAutospacing="0" w:after="0" w:afterAutospacing="0"/>
            <w:jc w:val="both"/>
            <w:divId w:val="1240675320"/>
            <w:rPr>
              <w:rFonts w:eastAsia="Times New Roman"/>
              <w:bCs/>
            </w:rPr>
          </w:pPr>
        </w:p>
        <w:p w:rsidR="00DA1C63" w:rsidRPr="005E1D6C" w:rsidRDefault="00DA1C63" w:rsidP="005E1D6C">
          <w:pPr>
            <w:pStyle w:val="NormalWeb"/>
            <w:spacing w:before="0" w:beforeAutospacing="0" w:after="0" w:afterAutospacing="0"/>
            <w:jc w:val="both"/>
            <w:divId w:val="1240675320"/>
          </w:pPr>
          <w:r w:rsidRPr="005E1D6C">
            <w:t>Taxpayers can be held liable for penalties and interest on a property tax bill that becomes delinquent as a result of an error by a mortgagee.</w:t>
          </w:r>
        </w:p>
        <w:p w:rsidR="00DA1C63" w:rsidRPr="005E1D6C" w:rsidRDefault="00DA1C63" w:rsidP="005E1D6C">
          <w:pPr>
            <w:pStyle w:val="NormalWeb"/>
            <w:spacing w:before="0" w:beforeAutospacing="0" w:after="0" w:afterAutospacing="0"/>
            <w:jc w:val="both"/>
            <w:divId w:val="1240675320"/>
          </w:pPr>
          <w:r w:rsidRPr="005E1D6C">
            <w:t> </w:t>
          </w:r>
        </w:p>
        <w:p w:rsidR="00DA1C63" w:rsidRPr="005E1D6C" w:rsidRDefault="00DA1C63" w:rsidP="005E1D6C">
          <w:pPr>
            <w:pStyle w:val="NormalWeb"/>
            <w:spacing w:before="0" w:beforeAutospacing="0" w:after="0" w:afterAutospacing="0"/>
            <w:jc w:val="both"/>
            <w:divId w:val="1240675320"/>
          </w:pPr>
          <w:r w:rsidRPr="005E1D6C">
            <w:t>H.B. 1885 would address this problem by providing a waiver of those penalties and fees under certain circumstances.</w:t>
          </w:r>
        </w:p>
        <w:p w:rsidR="00DA1C63" w:rsidRPr="00D70925" w:rsidRDefault="00DA1C63" w:rsidP="005E1D6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A1C63" w:rsidRDefault="00DA1C6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1885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waiver of penalties and interest if an error by a mortgagee results in failure to pay an ad valorem tax.</w:t>
      </w:r>
    </w:p>
    <w:p w:rsidR="00DA1C63" w:rsidRPr="005E1D6C" w:rsidRDefault="00DA1C6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A1C63" w:rsidRPr="005C2A78" w:rsidRDefault="00DA1C6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1864F5E9DFA473F8DFEDC5AF32953D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A1C63" w:rsidRPr="006529C4" w:rsidRDefault="00DA1C6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A1C63" w:rsidRPr="006529C4" w:rsidRDefault="00DA1C6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A1C63" w:rsidRPr="006529C4" w:rsidRDefault="00DA1C6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A1C63" w:rsidRPr="005C2A78" w:rsidRDefault="00DA1C6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980DF94970B493BB8E4904609F4C3F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A1C63" w:rsidRPr="005C2A78" w:rsidRDefault="00DA1C6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A1C63" w:rsidRPr="005E1D6C" w:rsidRDefault="00DA1C63" w:rsidP="003207A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E1D6C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5E1D6C">
        <w:rPr>
          <w:rFonts w:eastAsia="Times New Roman" w:cs="Times New Roman"/>
          <w:szCs w:val="24"/>
        </w:rPr>
        <w:t>Section 33.011, Tax Code, by amending Subsectio</w:t>
      </w:r>
      <w:r>
        <w:rPr>
          <w:rFonts w:eastAsia="Times New Roman" w:cs="Times New Roman"/>
          <w:szCs w:val="24"/>
        </w:rPr>
        <w:t xml:space="preserve">n (d) and adding Subsection (k), </w:t>
      </w:r>
      <w:r w:rsidRPr="005E1D6C">
        <w:rPr>
          <w:rFonts w:eastAsia="Times New Roman" w:cs="Times New Roman"/>
          <w:szCs w:val="24"/>
        </w:rPr>
        <w:t>as follows:</w:t>
      </w:r>
    </w:p>
    <w:p w:rsidR="00DA1C63" w:rsidRPr="005E1D6C" w:rsidRDefault="00DA1C63" w:rsidP="003207A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A1C63" w:rsidRDefault="00DA1C63" w:rsidP="003207A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5E1D6C">
        <w:rPr>
          <w:rFonts w:eastAsia="Times New Roman" w:cs="Times New Roman"/>
          <w:szCs w:val="24"/>
        </w:rPr>
        <w:t>(d)</w:t>
      </w:r>
      <w:r>
        <w:rPr>
          <w:rFonts w:eastAsia="Times New Roman" w:cs="Times New Roman"/>
          <w:szCs w:val="24"/>
        </w:rPr>
        <w:t xml:space="preserve"> Requires a</w:t>
      </w:r>
      <w:r w:rsidRPr="005E1D6C">
        <w:rPr>
          <w:rFonts w:eastAsia="Times New Roman" w:cs="Times New Roman"/>
          <w:szCs w:val="24"/>
        </w:rPr>
        <w:t xml:space="preserve"> request for a waiver of penalties and interest under </w:t>
      </w:r>
      <w:r>
        <w:rPr>
          <w:rFonts w:eastAsia="Times New Roman" w:cs="Times New Roman"/>
          <w:szCs w:val="24"/>
        </w:rPr>
        <w:t>certain subsections of this section, including Subsection (k), to</w:t>
      </w:r>
      <w:r w:rsidRPr="005E1D6C">
        <w:rPr>
          <w:rFonts w:eastAsia="Times New Roman" w:cs="Times New Roman"/>
          <w:szCs w:val="24"/>
        </w:rPr>
        <w:t xml:space="preserve"> be made before the 181st day after the delinquency date.</w:t>
      </w:r>
      <w:r>
        <w:rPr>
          <w:rFonts w:eastAsia="Times New Roman" w:cs="Times New Roman"/>
          <w:szCs w:val="24"/>
        </w:rPr>
        <w:t xml:space="preserve"> </w:t>
      </w:r>
    </w:p>
    <w:p w:rsidR="00DA1C63" w:rsidRPr="005E1D6C" w:rsidRDefault="00DA1C63" w:rsidP="003207A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A1C63" w:rsidRPr="005E1D6C" w:rsidRDefault="00DA1C63" w:rsidP="003207A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5E1D6C">
        <w:rPr>
          <w:rFonts w:eastAsia="Times New Roman" w:cs="Times New Roman"/>
          <w:szCs w:val="24"/>
        </w:rPr>
        <w:t>(k)</w:t>
      </w:r>
      <w:r>
        <w:rPr>
          <w:rFonts w:eastAsia="Times New Roman" w:cs="Times New Roman"/>
          <w:szCs w:val="24"/>
        </w:rPr>
        <w:t xml:space="preserve"> Authorizes t</w:t>
      </w:r>
      <w:r w:rsidRPr="005E1D6C">
        <w:rPr>
          <w:rFonts w:eastAsia="Times New Roman" w:cs="Times New Roman"/>
          <w:szCs w:val="24"/>
        </w:rPr>
        <w:t xml:space="preserve">he governing body of a taxing unit </w:t>
      </w:r>
      <w:r>
        <w:rPr>
          <w:rFonts w:eastAsia="Times New Roman" w:cs="Times New Roman"/>
          <w:szCs w:val="24"/>
        </w:rPr>
        <w:t>to</w:t>
      </w:r>
      <w:r w:rsidRPr="005E1D6C">
        <w:rPr>
          <w:rFonts w:eastAsia="Times New Roman" w:cs="Times New Roman"/>
          <w:szCs w:val="24"/>
        </w:rPr>
        <w:t xml:space="preserve"> waive penalties and interest on a delinquent tax if:</w:t>
      </w:r>
    </w:p>
    <w:p w:rsidR="00DA1C63" w:rsidRPr="005E1D6C" w:rsidRDefault="00DA1C63" w:rsidP="003207A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A1C63" w:rsidRPr="005E1D6C" w:rsidRDefault="00DA1C63" w:rsidP="003207A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5E1D6C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5E1D6C">
        <w:rPr>
          <w:rFonts w:eastAsia="Times New Roman" w:cs="Times New Roman"/>
          <w:szCs w:val="24"/>
        </w:rPr>
        <w:t>the property for which the tax is owed is subject to a mortgage that does not require the owner of the property to fund an escrow account for the payment of the taxes on the property;</w:t>
      </w:r>
    </w:p>
    <w:p w:rsidR="00DA1C63" w:rsidRPr="005E1D6C" w:rsidRDefault="00DA1C63" w:rsidP="003207A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A1C63" w:rsidRPr="005E1D6C" w:rsidRDefault="00DA1C63" w:rsidP="003207A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5E1D6C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5E1D6C">
        <w:rPr>
          <w:rFonts w:eastAsia="Times New Roman" w:cs="Times New Roman"/>
          <w:szCs w:val="24"/>
        </w:rPr>
        <w:t>the tax bill was mailed or delivered by electronic means to the mortgagee of the property, but the mortgagee failed to mail a copy of the bill to the owner of the property as required by Section 31.01(j)</w:t>
      </w:r>
      <w:r>
        <w:rPr>
          <w:rFonts w:eastAsia="Times New Roman" w:cs="Times New Roman"/>
          <w:szCs w:val="24"/>
        </w:rPr>
        <w:t xml:space="preserve"> (relating to requiring the mortgagee, i</w:t>
      </w:r>
      <w:r w:rsidRPr="005E1D6C">
        <w:rPr>
          <w:rFonts w:eastAsia="Times New Roman" w:cs="Times New Roman"/>
          <w:szCs w:val="24"/>
        </w:rPr>
        <w:t xml:space="preserve">f a </w:t>
      </w:r>
      <w:r>
        <w:rPr>
          <w:rFonts w:eastAsia="Times New Roman" w:cs="Times New Roman"/>
          <w:szCs w:val="24"/>
        </w:rPr>
        <w:t xml:space="preserve">certain </w:t>
      </w:r>
      <w:r w:rsidRPr="005E1D6C">
        <w:rPr>
          <w:rFonts w:eastAsia="Times New Roman" w:cs="Times New Roman"/>
          <w:szCs w:val="24"/>
        </w:rPr>
        <w:t xml:space="preserve">tax bill is mailed </w:t>
      </w:r>
      <w:r>
        <w:rPr>
          <w:rFonts w:eastAsia="Times New Roman" w:cs="Times New Roman"/>
          <w:szCs w:val="24"/>
        </w:rPr>
        <w:t xml:space="preserve">or is delivered </w:t>
      </w:r>
      <w:r w:rsidRPr="005E1D6C">
        <w:rPr>
          <w:rFonts w:eastAsia="Times New Roman" w:cs="Times New Roman"/>
          <w:szCs w:val="24"/>
        </w:rPr>
        <w:t xml:space="preserve">by </w:t>
      </w:r>
      <w:r>
        <w:rPr>
          <w:rFonts w:eastAsia="Times New Roman" w:cs="Times New Roman"/>
          <w:szCs w:val="24"/>
        </w:rPr>
        <w:t xml:space="preserve">certain </w:t>
      </w:r>
      <w:r w:rsidRPr="005E1D6C">
        <w:rPr>
          <w:rFonts w:eastAsia="Times New Roman" w:cs="Times New Roman"/>
          <w:szCs w:val="24"/>
        </w:rPr>
        <w:t xml:space="preserve">electronic means to a mortgagee of a property, </w:t>
      </w:r>
      <w:r>
        <w:rPr>
          <w:rFonts w:eastAsia="Times New Roman" w:cs="Times New Roman"/>
          <w:szCs w:val="24"/>
        </w:rPr>
        <w:t>to</w:t>
      </w:r>
      <w:r w:rsidRPr="005E1D6C">
        <w:rPr>
          <w:rFonts w:eastAsia="Times New Roman" w:cs="Times New Roman"/>
          <w:szCs w:val="24"/>
        </w:rPr>
        <w:t xml:space="preserve"> mail a copy of the bill to the owner of the property</w:t>
      </w:r>
      <w:r>
        <w:rPr>
          <w:rFonts w:eastAsia="Times New Roman" w:cs="Times New Roman"/>
          <w:szCs w:val="24"/>
        </w:rPr>
        <w:t>)</w:t>
      </w:r>
      <w:r w:rsidRPr="005E1D6C">
        <w:rPr>
          <w:rFonts w:eastAsia="Times New Roman" w:cs="Times New Roman"/>
          <w:szCs w:val="24"/>
        </w:rPr>
        <w:t>; and</w:t>
      </w:r>
    </w:p>
    <w:p w:rsidR="00DA1C63" w:rsidRPr="005E1D6C" w:rsidRDefault="00DA1C63" w:rsidP="003207A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A1C63" w:rsidRPr="005E1D6C" w:rsidRDefault="00DA1C63" w:rsidP="003207A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5E1D6C">
        <w:rPr>
          <w:rFonts w:eastAsia="Times New Roman" w:cs="Times New Roman"/>
          <w:szCs w:val="24"/>
        </w:rPr>
        <w:t>(3)</w:t>
      </w:r>
      <w:r>
        <w:rPr>
          <w:rFonts w:eastAsia="Times New Roman" w:cs="Times New Roman"/>
          <w:szCs w:val="24"/>
        </w:rPr>
        <w:t xml:space="preserve"> </w:t>
      </w:r>
      <w:r w:rsidRPr="005E1D6C">
        <w:rPr>
          <w:rFonts w:eastAsia="Times New Roman" w:cs="Times New Roman"/>
          <w:szCs w:val="24"/>
        </w:rPr>
        <w:t>the taxpayer paid the tax not later than the 21st day after the date the taxpayer knew or should have known of the delinquency.</w:t>
      </w:r>
    </w:p>
    <w:p w:rsidR="00DA1C63" w:rsidRPr="005E1D6C" w:rsidRDefault="00DA1C63" w:rsidP="003207A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A1C63" w:rsidRPr="005E1D6C" w:rsidRDefault="00DA1C63" w:rsidP="003207A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E1D6C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</w:t>
      </w:r>
      <w:r w:rsidRPr="005E1D6C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</w:t>
      </w:r>
    </w:p>
    <w:p w:rsidR="00DA1C63" w:rsidRPr="005E1D6C" w:rsidRDefault="00DA1C63" w:rsidP="003207A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A1C63" w:rsidRPr="00C8671F" w:rsidRDefault="00DA1C63" w:rsidP="003207A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E1D6C">
        <w:rPr>
          <w:rFonts w:eastAsia="Times New Roman" w:cs="Times New Roman"/>
          <w:szCs w:val="24"/>
        </w:rPr>
        <w:t>SECTION 3.</w:t>
      </w:r>
      <w:r>
        <w:rPr>
          <w:rFonts w:eastAsia="Times New Roman" w:cs="Times New Roman"/>
          <w:szCs w:val="24"/>
        </w:rPr>
        <w:t xml:space="preserve"> Effective date:</w:t>
      </w:r>
      <w:r w:rsidRPr="005E1D6C">
        <w:rPr>
          <w:rFonts w:eastAsia="Times New Roman" w:cs="Times New Roman"/>
          <w:szCs w:val="24"/>
        </w:rPr>
        <w:t xml:space="preserve"> January 1, 2020.</w:t>
      </w:r>
    </w:p>
    <w:sectPr w:rsidR="00DA1C63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FD" w:rsidRDefault="00C058FD" w:rsidP="000F1DF9">
      <w:pPr>
        <w:spacing w:after="0" w:line="240" w:lineRule="auto"/>
      </w:pPr>
      <w:r>
        <w:separator/>
      </w:r>
    </w:p>
  </w:endnote>
  <w:endnote w:type="continuationSeparator" w:id="0">
    <w:p w:rsidR="00C058FD" w:rsidRDefault="00C058F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058F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A1C63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DA1C63">
                <w:rPr>
                  <w:sz w:val="20"/>
                  <w:szCs w:val="20"/>
                </w:rPr>
                <w:t>H.B. 1885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DA1C63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058F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A1C6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A1C63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FD" w:rsidRDefault="00C058FD" w:rsidP="000F1DF9">
      <w:pPr>
        <w:spacing w:after="0" w:line="240" w:lineRule="auto"/>
      </w:pPr>
      <w:r>
        <w:separator/>
      </w:r>
    </w:p>
  </w:footnote>
  <w:footnote w:type="continuationSeparator" w:id="0">
    <w:p w:rsidR="00C058FD" w:rsidRDefault="00C058FD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058FD"/>
    <w:rsid w:val="00C10A08"/>
    <w:rsid w:val="00C43D01"/>
    <w:rsid w:val="00C65088"/>
    <w:rsid w:val="00C8671F"/>
    <w:rsid w:val="00CC3D4A"/>
    <w:rsid w:val="00D11363"/>
    <w:rsid w:val="00D70925"/>
    <w:rsid w:val="00DA1C63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0EE67"/>
  <w15:docId w15:val="{A633A49A-CE01-49E7-AE67-882EA496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A1C6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4E7AA9" w:rsidP="004E7AA9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9A7C2ED534A4EB396E6638DD8EE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EA4F2-909B-43A1-9438-986AC1C3A070}"/>
      </w:docPartPr>
      <w:docPartBody>
        <w:p w:rsidR="00000000" w:rsidRDefault="00F036B5"/>
      </w:docPartBody>
    </w:docPart>
    <w:docPart>
      <w:docPartPr>
        <w:name w:val="B70326EA30484A8EB19413CCE255E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85E77-B4E6-4F6C-8312-34C298411307}"/>
      </w:docPartPr>
      <w:docPartBody>
        <w:p w:rsidR="00000000" w:rsidRDefault="00F036B5"/>
      </w:docPartBody>
    </w:docPart>
    <w:docPart>
      <w:docPartPr>
        <w:name w:val="C870043F48204FC9A8C175069E686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D84A5-DE7E-456A-8CC6-1A0FB3A40D48}"/>
      </w:docPartPr>
      <w:docPartBody>
        <w:p w:rsidR="00000000" w:rsidRDefault="00F036B5"/>
      </w:docPartBody>
    </w:docPart>
    <w:docPart>
      <w:docPartPr>
        <w:name w:val="297788C6C05246C696B3AAEFDD50B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F640F-59D3-467E-AFBC-91C0D13B6530}"/>
      </w:docPartPr>
      <w:docPartBody>
        <w:p w:rsidR="00000000" w:rsidRDefault="00F036B5"/>
      </w:docPartBody>
    </w:docPart>
    <w:docPart>
      <w:docPartPr>
        <w:name w:val="DDC093CFFBFA44B0A6969CD42B66B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976FA-6B08-4794-8A70-A8C2724468EA}"/>
      </w:docPartPr>
      <w:docPartBody>
        <w:p w:rsidR="00000000" w:rsidRDefault="00F036B5"/>
      </w:docPartBody>
    </w:docPart>
    <w:docPart>
      <w:docPartPr>
        <w:name w:val="972E4F03F4D94B9B81B7C7108FDD3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C9D37-BCB0-4E87-BEAC-921264B0DF79}"/>
      </w:docPartPr>
      <w:docPartBody>
        <w:p w:rsidR="00000000" w:rsidRDefault="00F036B5"/>
      </w:docPartBody>
    </w:docPart>
    <w:docPart>
      <w:docPartPr>
        <w:name w:val="52FBC7FC49854B3B9CB2D3E74E11D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309C-8703-41D4-A489-BA1BC6A5C9A5}"/>
      </w:docPartPr>
      <w:docPartBody>
        <w:p w:rsidR="00000000" w:rsidRDefault="00F036B5"/>
      </w:docPartBody>
    </w:docPart>
    <w:docPart>
      <w:docPartPr>
        <w:name w:val="2628B041B9B443DB834010C7B59A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5D115-3717-4644-8B82-7D2DC39C1BC7}"/>
      </w:docPartPr>
      <w:docPartBody>
        <w:p w:rsidR="00000000" w:rsidRDefault="00F036B5"/>
      </w:docPartBody>
    </w:docPart>
    <w:docPart>
      <w:docPartPr>
        <w:name w:val="6F5D34437C274B3EB7F63B395319C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F4CC6-2C5D-4E6E-A970-6EE25E827442}"/>
      </w:docPartPr>
      <w:docPartBody>
        <w:p w:rsidR="00000000" w:rsidRDefault="004E7AA9" w:rsidP="004E7AA9">
          <w:pPr>
            <w:pStyle w:val="6F5D34437C274B3EB7F63B395319CD66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8137FC6A2B84B1B92FB6B44F0620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FB94E-54C4-4A5F-89DD-E9C7505D3CC3}"/>
      </w:docPartPr>
      <w:docPartBody>
        <w:p w:rsidR="00000000" w:rsidRDefault="00F036B5"/>
      </w:docPartBody>
    </w:docPart>
    <w:docPart>
      <w:docPartPr>
        <w:name w:val="BE020579B56347ECBC6DA9F2CC974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75B35-6B08-434E-BB4D-56E90A60B9B8}"/>
      </w:docPartPr>
      <w:docPartBody>
        <w:p w:rsidR="00000000" w:rsidRDefault="00F036B5"/>
      </w:docPartBody>
    </w:docPart>
    <w:docPart>
      <w:docPartPr>
        <w:name w:val="1C2E239AE5EE4A5DAD56A3E8C6937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080BD-5F23-4438-9A20-CF2FE2C6A0C4}"/>
      </w:docPartPr>
      <w:docPartBody>
        <w:p w:rsidR="00000000" w:rsidRDefault="004E7AA9" w:rsidP="004E7AA9">
          <w:pPr>
            <w:pStyle w:val="1C2E239AE5EE4A5DAD56A3E8C6937D6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1864F5E9DFA473F8DFEDC5AF3295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1681B-51F4-404B-995F-BAA3D926434E}"/>
      </w:docPartPr>
      <w:docPartBody>
        <w:p w:rsidR="00000000" w:rsidRDefault="00F036B5"/>
      </w:docPartBody>
    </w:docPart>
    <w:docPart>
      <w:docPartPr>
        <w:name w:val="E980DF94970B493BB8E4904609F4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D9AF-F005-4A4D-867D-AB66E4CD0A5B}"/>
      </w:docPartPr>
      <w:docPartBody>
        <w:p w:rsidR="00000000" w:rsidRDefault="00F036B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E7AA9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036B5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AA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4E7AA9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4E7AA9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4E7AA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F5D34437C274B3EB7F63B395319CD66">
    <w:name w:val="6F5D34437C274B3EB7F63B395319CD66"/>
    <w:rsid w:val="004E7AA9"/>
    <w:pPr>
      <w:spacing w:after="160" w:line="259" w:lineRule="auto"/>
    </w:pPr>
  </w:style>
  <w:style w:type="paragraph" w:customStyle="1" w:styleId="1C2E239AE5EE4A5DAD56A3E8C6937D6B">
    <w:name w:val="1C2E239AE5EE4A5DAD56A3E8C6937D6B"/>
    <w:rsid w:val="004E7AA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015BAF0-5A23-461C-8EE4-ABBFABA2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305</Words>
  <Characters>1739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 Wendland</cp:lastModifiedBy>
  <cp:revision>155</cp:revision>
  <dcterms:created xsi:type="dcterms:W3CDTF">2015-05-29T14:24:00Z</dcterms:created>
  <dcterms:modified xsi:type="dcterms:W3CDTF">2019-05-15T14:28:00Z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