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C6" w:rsidRDefault="00ED4DC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3F992AB8924B269B9E6AAF32290B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D4DC6" w:rsidRPr="00585C31" w:rsidRDefault="00ED4DC6" w:rsidP="000F1DF9">
      <w:pPr>
        <w:spacing w:after="0" w:line="240" w:lineRule="auto"/>
        <w:rPr>
          <w:rFonts w:cs="Times New Roman"/>
          <w:szCs w:val="24"/>
        </w:rPr>
      </w:pPr>
    </w:p>
    <w:p w:rsidR="00ED4DC6" w:rsidRPr="00585C31" w:rsidRDefault="00ED4DC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D4DC6" w:rsidTr="000F1DF9">
        <w:tc>
          <w:tcPr>
            <w:tcW w:w="2718" w:type="dxa"/>
          </w:tcPr>
          <w:p w:rsidR="00ED4DC6" w:rsidRPr="005C2A78" w:rsidRDefault="00ED4DC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27C522372BC4626AEDC282A52A1210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D4DC6" w:rsidRPr="00FF6471" w:rsidRDefault="00ED4DC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D3B7CBC224344B7AD04E1889D9B16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1896</w:t>
                </w:r>
              </w:sdtContent>
            </w:sdt>
          </w:p>
        </w:tc>
      </w:tr>
      <w:tr w:rsidR="00ED4DC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2C344AF76634D428A9104AED5264667"/>
            </w:placeholder>
          </w:sdtPr>
          <w:sdtContent>
            <w:tc>
              <w:tcPr>
                <w:tcW w:w="2718" w:type="dxa"/>
              </w:tcPr>
              <w:p w:rsidR="00ED4DC6" w:rsidRPr="000F1DF9" w:rsidRDefault="00ED4DC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86R6107 SRA-F</w:t>
                </w:r>
              </w:p>
            </w:tc>
          </w:sdtContent>
        </w:sdt>
        <w:tc>
          <w:tcPr>
            <w:tcW w:w="6858" w:type="dxa"/>
          </w:tcPr>
          <w:p w:rsidR="00ED4DC6" w:rsidRPr="005C2A78" w:rsidRDefault="00ED4DC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78478806FB24277AD43BE44BAE160E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CA5A5EB39C046B3A84F0A5A8901ED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Phelan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0C21BED64DF45209E80B59A3433E1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(Flores)</w:t>
                </w:r>
              </w:sdtContent>
            </w:sdt>
          </w:p>
        </w:tc>
      </w:tr>
      <w:tr w:rsidR="00ED4DC6" w:rsidTr="000F1DF9">
        <w:tc>
          <w:tcPr>
            <w:tcW w:w="2718" w:type="dxa"/>
          </w:tcPr>
          <w:p w:rsidR="00ED4DC6" w:rsidRPr="00BC7495" w:rsidRDefault="00ED4D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B5594E3150B4805A5FA0F1022D8A9C6"/>
            </w:placeholder>
          </w:sdtPr>
          <w:sdtContent>
            <w:tc>
              <w:tcPr>
                <w:tcW w:w="6858" w:type="dxa"/>
              </w:tcPr>
              <w:p w:rsidR="00ED4DC6" w:rsidRPr="00FF6471" w:rsidRDefault="00ED4D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ED4DC6" w:rsidTr="000F1DF9">
        <w:tc>
          <w:tcPr>
            <w:tcW w:w="2718" w:type="dxa"/>
          </w:tcPr>
          <w:p w:rsidR="00ED4DC6" w:rsidRPr="00BC7495" w:rsidRDefault="00ED4D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D048BDF490D4A54BF3E1D155B9FCEAB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D4DC6" w:rsidRPr="00FF6471" w:rsidRDefault="00ED4D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ED4DC6" w:rsidTr="000F1DF9">
        <w:tc>
          <w:tcPr>
            <w:tcW w:w="2718" w:type="dxa"/>
          </w:tcPr>
          <w:p w:rsidR="00ED4DC6" w:rsidRPr="00BC7495" w:rsidRDefault="00ED4D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31135AF542F414B8BA1C611C5AB7350"/>
            </w:placeholder>
          </w:sdtPr>
          <w:sdtContent>
            <w:tc>
              <w:tcPr>
                <w:tcW w:w="6858" w:type="dxa"/>
              </w:tcPr>
              <w:p w:rsidR="00ED4DC6" w:rsidRPr="00FF6471" w:rsidRDefault="00ED4D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D4DC6" w:rsidRPr="00FF6471" w:rsidRDefault="00ED4DC6" w:rsidP="000F1DF9">
      <w:pPr>
        <w:spacing w:after="0" w:line="240" w:lineRule="auto"/>
        <w:rPr>
          <w:rFonts w:cs="Times New Roman"/>
          <w:szCs w:val="24"/>
        </w:rPr>
      </w:pPr>
    </w:p>
    <w:p w:rsidR="00ED4DC6" w:rsidRPr="00FF6471" w:rsidRDefault="00ED4DC6" w:rsidP="000F1DF9">
      <w:pPr>
        <w:spacing w:after="0" w:line="240" w:lineRule="auto"/>
        <w:rPr>
          <w:rFonts w:cs="Times New Roman"/>
          <w:szCs w:val="24"/>
        </w:rPr>
      </w:pPr>
    </w:p>
    <w:p w:rsidR="00ED4DC6" w:rsidRPr="00FF6471" w:rsidRDefault="00ED4DC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3F18AACED044520A368153254B22F86"/>
        </w:placeholder>
      </w:sdtPr>
      <w:sdtContent>
        <w:p w:rsidR="00ED4DC6" w:rsidRDefault="00ED4DC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EAB83DD829046D58340959C6C97FE83"/>
        </w:placeholder>
      </w:sdtPr>
      <w:sdtContent>
        <w:p w:rsidR="00ED4DC6" w:rsidRDefault="00ED4DC6" w:rsidP="00EE316D">
          <w:pPr>
            <w:pStyle w:val="NormalWeb"/>
            <w:spacing w:before="0" w:beforeAutospacing="0" w:after="0" w:afterAutospacing="0"/>
            <w:jc w:val="both"/>
            <w:divId w:val="699361205"/>
            <w:rPr>
              <w:rFonts w:eastAsia="Times New Roman"/>
              <w:bCs/>
            </w:rPr>
          </w:pPr>
        </w:p>
        <w:p w:rsidR="00ED4DC6" w:rsidRPr="00EE316D" w:rsidRDefault="00ED4DC6" w:rsidP="00EE316D">
          <w:pPr>
            <w:pStyle w:val="NormalWeb"/>
            <w:spacing w:before="0" w:beforeAutospacing="0" w:after="0" w:afterAutospacing="0"/>
            <w:jc w:val="both"/>
            <w:divId w:val="699361205"/>
          </w:pPr>
          <w:r>
            <w:t>H.B. 1896 amends current law r</w:t>
          </w:r>
          <w:r w:rsidRPr="00EE316D">
            <w:t>elating to the applicability of the requirements relating to the adoption of a new state agency rule by the Parks and Wildlife Department.</w:t>
          </w:r>
        </w:p>
      </w:sdtContent>
    </w:sdt>
    <w:bookmarkStart w:id="0" w:name="EnrolledProposed" w:displacedByCustomXml="prev"/>
    <w:bookmarkEnd w:id="0" w:displacedByCustomXml="prev"/>
    <w:p w:rsidR="00ED4DC6" w:rsidRPr="00EE316D" w:rsidRDefault="00ED4DC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D4DC6" w:rsidRPr="005C2A78" w:rsidRDefault="00ED4DC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28707B81E264B71A190A8AD20C0DE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D4DC6" w:rsidRPr="006529C4" w:rsidRDefault="00ED4DC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D4DC6" w:rsidRPr="006529C4" w:rsidRDefault="00ED4DC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D4DC6" w:rsidRPr="006529C4" w:rsidRDefault="00ED4DC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D4DC6" w:rsidRPr="005C2A78" w:rsidRDefault="00ED4DC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9BDDDEB450A46C5AA1E9D7D997C96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D4DC6" w:rsidRPr="005C2A78" w:rsidRDefault="00ED4DC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D4DC6" w:rsidRPr="005C2A78" w:rsidRDefault="00ED4DC6" w:rsidP="00ED4D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1305D">
        <w:rPr>
          <w:rFonts w:eastAsia="Times New Roman" w:cs="Times New Roman"/>
          <w:szCs w:val="24"/>
        </w:rPr>
        <w:t xml:space="preserve">Section 2001.0045(c), Government Code, </w:t>
      </w:r>
      <w:r>
        <w:rPr>
          <w:rFonts w:eastAsia="Times New Roman" w:cs="Times New Roman"/>
          <w:szCs w:val="24"/>
        </w:rPr>
        <w:t xml:space="preserve">to add a rule adopted by the Texas Parks and Wildlife Department to a list of rules to which this section (Requirement of Rule Increasing Costs to Regulated Persons) does not apply and to make nonsubstantive changes. </w:t>
      </w:r>
    </w:p>
    <w:p w:rsidR="00ED4DC6" w:rsidRPr="005C2A78" w:rsidRDefault="00ED4DC6" w:rsidP="00ED4D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D4DC6" w:rsidRPr="005C2A78" w:rsidRDefault="00ED4DC6" w:rsidP="00ED4D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ED4DC6" w:rsidRPr="005C2A78" w:rsidRDefault="00ED4DC6" w:rsidP="00ED4D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D4DC6" w:rsidRPr="00C8671F" w:rsidRDefault="00ED4DC6" w:rsidP="00ED4D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ED4DC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DF" w:rsidRDefault="002310DF" w:rsidP="000F1DF9">
      <w:pPr>
        <w:spacing w:after="0" w:line="240" w:lineRule="auto"/>
      </w:pPr>
      <w:r>
        <w:separator/>
      </w:r>
    </w:p>
  </w:endnote>
  <w:endnote w:type="continuationSeparator" w:id="0">
    <w:p w:rsidR="002310DF" w:rsidRDefault="002310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310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D4DC6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D4DC6">
                <w:rPr>
                  <w:sz w:val="20"/>
                  <w:szCs w:val="20"/>
                </w:rPr>
                <w:t>H.B. 1896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D4DC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310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D4DC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D4DC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DF" w:rsidRDefault="002310DF" w:rsidP="000F1DF9">
      <w:pPr>
        <w:spacing w:after="0" w:line="240" w:lineRule="auto"/>
      </w:pPr>
      <w:r>
        <w:separator/>
      </w:r>
    </w:p>
  </w:footnote>
  <w:footnote w:type="continuationSeparator" w:id="0">
    <w:p w:rsidR="002310DF" w:rsidRDefault="002310D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10D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D4DC6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CA813-83D6-4A09-A0E0-D978EAC1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DC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B0889" w:rsidP="002B088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3F992AB8924B269B9E6AAF3229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27E1-95CB-4BB8-BC88-9747727C5AC9}"/>
      </w:docPartPr>
      <w:docPartBody>
        <w:p w:rsidR="00000000" w:rsidRDefault="00C04A48"/>
      </w:docPartBody>
    </w:docPart>
    <w:docPart>
      <w:docPartPr>
        <w:name w:val="927C522372BC4626AEDC282A52A1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5DAB-DF26-485C-9059-D2683261914B}"/>
      </w:docPartPr>
      <w:docPartBody>
        <w:p w:rsidR="00000000" w:rsidRDefault="00C04A48"/>
      </w:docPartBody>
    </w:docPart>
    <w:docPart>
      <w:docPartPr>
        <w:name w:val="DD3B7CBC224344B7AD04E1889D9B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0D2F-063B-4B6A-A71A-BF957394BC22}"/>
      </w:docPartPr>
      <w:docPartBody>
        <w:p w:rsidR="00000000" w:rsidRDefault="00C04A48"/>
      </w:docPartBody>
    </w:docPart>
    <w:docPart>
      <w:docPartPr>
        <w:name w:val="42C344AF76634D428A9104AED526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6A3E-C0E6-4380-B826-E3E6BE013AC5}"/>
      </w:docPartPr>
      <w:docPartBody>
        <w:p w:rsidR="00000000" w:rsidRDefault="00C04A48"/>
      </w:docPartBody>
    </w:docPart>
    <w:docPart>
      <w:docPartPr>
        <w:name w:val="578478806FB24277AD43BE44BAE1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4CE0-3F0E-4ACC-BD5F-E1352851D9E6}"/>
      </w:docPartPr>
      <w:docPartBody>
        <w:p w:rsidR="00000000" w:rsidRDefault="00C04A48"/>
      </w:docPartBody>
    </w:docPart>
    <w:docPart>
      <w:docPartPr>
        <w:name w:val="2CA5A5EB39C046B3A84F0A5A8901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A8BB-91CA-4C7E-A80B-D9FC1A734D93}"/>
      </w:docPartPr>
      <w:docPartBody>
        <w:p w:rsidR="00000000" w:rsidRDefault="00C04A48"/>
      </w:docPartBody>
    </w:docPart>
    <w:docPart>
      <w:docPartPr>
        <w:name w:val="80C21BED64DF45209E80B59A3433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7434-A8C2-4C3D-BF85-A41C9529F061}"/>
      </w:docPartPr>
      <w:docPartBody>
        <w:p w:rsidR="00000000" w:rsidRDefault="00C04A48"/>
      </w:docPartBody>
    </w:docPart>
    <w:docPart>
      <w:docPartPr>
        <w:name w:val="3B5594E3150B4805A5FA0F1022D8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2703-89E2-48C8-8D37-00A3C8857A89}"/>
      </w:docPartPr>
      <w:docPartBody>
        <w:p w:rsidR="00000000" w:rsidRDefault="00C04A48"/>
      </w:docPartBody>
    </w:docPart>
    <w:docPart>
      <w:docPartPr>
        <w:name w:val="0D048BDF490D4A54BF3E1D155B9F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7BE1-A1CA-4A2F-9782-B61F905A1A29}"/>
      </w:docPartPr>
      <w:docPartBody>
        <w:p w:rsidR="00000000" w:rsidRDefault="002B0889" w:rsidP="002B0889">
          <w:pPr>
            <w:pStyle w:val="0D048BDF490D4A54BF3E1D155B9FCEA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31135AF542F414B8BA1C611C5AB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18EC-412D-434B-95FB-EF902FB16158}"/>
      </w:docPartPr>
      <w:docPartBody>
        <w:p w:rsidR="00000000" w:rsidRDefault="00C04A48"/>
      </w:docPartBody>
    </w:docPart>
    <w:docPart>
      <w:docPartPr>
        <w:name w:val="C3F18AACED044520A368153254B2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B078-D9A9-4C7D-8A78-ABEA102015DB}"/>
      </w:docPartPr>
      <w:docPartBody>
        <w:p w:rsidR="00000000" w:rsidRDefault="00C04A48"/>
      </w:docPartBody>
    </w:docPart>
    <w:docPart>
      <w:docPartPr>
        <w:name w:val="7EAB83DD829046D58340959C6C97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C075-3293-4737-A9BF-11836C22948E}"/>
      </w:docPartPr>
      <w:docPartBody>
        <w:p w:rsidR="00000000" w:rsidRDefault="002B0889" w:rsidP="002B0889">
          <w:pPr>
            <w:pStyle w:val="7EAB83DD829046D58340959C6C97FE8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28707B81E264B71A190A8AD20C0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7270-B78A-46A9-AE34-7D8025E15D7C}"/>
      </w:docPartPr>
      <w:docPartBody>
        <w:p w:rsidR="00000000" w:rsidRDefault="00C04A48"/>
      </w:docPartBody>
    </w:docPart>
    <w:docPart>
      <w:docPartPr>
        <w:name w:val="C9BDDDEB450A46C5AA1E9D7D997C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5C69-3216-4DFC-8CCB-2462B1548B8B}"/>
      </w:docPartPr>
      <w:docPartBody>
        <w:p w:rsidR="00000000" w:rsidRDefault="00C04A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B0889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04A48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88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B088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B088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B088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D048BDF490D4A54BF3E1D155B9FCEAB">
    <w:name w:val="0D048BDF490D4A54BF3E1D155B9FCEAB"/>
    <w:rsid w:val="002B0889"/>
    <w:pPr>
      <w:spacing w:after="160" w:line="259" w:lineRule="auto"/>
    </w:pPr>
  </w:style>
  <w:style w:type="paragraph" w:customStyle="1" w:styleId="7EAB83DD829046D58340959C6C97FE83">
    <w:name w:val="7EAB83DD829046D58340959C6C97FE83"/>
    <w:rsid w:val="002B08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4C122EA-3FCE-4CA2-BF98-4F305DF7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137</Words>
  <Characters>783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2019-05-13T16:56:00Z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