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F9" w:rsidRDefault="00006F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0F9E4AD7E84358BF93A03AD95044E2"/>
          </w:placeholder>
        </w:sdtPr>
        <w:sdtContent>
          <w:r w:rsidRPr="005C2A78">
            <w:rPr>
              <w:rFonts w:cs="Times New Roman"/>
              <w:b/>
              <w:szCs w:val="24"/>
              <w:u w:val="single"/>
            </w:rPr>
            <w:t>BILL ANALYSIS</w:t>
          </w:r>
        </w:sdtContent>
      </w:sdt>
    </w:p>
    <w:p w:rsidR="00006FF9" w:rsidRPr="00585C31" w:rsidRDefault="00006FF9" w:rsidP="000F1DF9">
      <w:pPr>
        <w:spacing w:after="0" w:line="240" w:lineRule="auto"/>
        <w:rPr>
          <w:rFonts w:cs="Times New Roman"/>
          <w:szCs w:val="24"/>
        </w:rPr>
      </w:pPr>
    </w:p>
    <w:p w:rsidR="00006FF9" w:rsidRPr="00585C31" w:rsidRDefault="00006F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6FF9" w:rsidTr="000F1DF9">
        <w:tc>
          <w:tcPr>
            <w:tcW w:w="2718" w:type="dxa"/>
          </w:tcPr>
          <w:p w:rsidR="00006FF9" w:rsidRPr="005C2A78" w:rsidRDefault="00006FF9" w:rsidP="006D756B">
            <w:pPr>
              <w:rPr>
                <w:rFonts w:cs="Times New Roman"/>
                <w:szCs w:val="24"/>
              </w:rPr>
            </w:pPr>
            <w:sdt>
              <w:sdtPr>
                <w:rPr>
                  <w:rFonts w:cs="Times New Roman"/>
                  <w:szCs w:val="24"/>
                </w:rPr>
                <w:alias w:val="Agency Title"/>
                <w:tag w:val="AgencyTitleContentControl"/>
                <w:id w:val="1920747753"/>
                <w:lock w:val="sdtContentLocked"/>
                <w:placeholder>
                  <w:docPart w:val="D57084394828414BA78944DEC0569B6F"/>
                </w:placeholder>
              </w:sdtPr>
              <w:sdtEndPr>
                <w:rPr>
                  <w:rFonts w:cstheme="minorBidi"/>
                  <w:szCs w:val="22"/>
                </w:rPr>
              </w:sdtEndPr>
              <w:sdtContent>
                <w:r>
                  <w:rPr>
                    <w:rFonts w:cs="Times New Roman"/>
                    <w:szCs w:val="24"/>
                  </w:rPr>
                  <w:t>Senate Research Center</w:t>
                </w:r>
              </w:sdtContent>
            </w:sdt>
          </w:p>
        </w:tc>
        <w:tc>
          <w:tcPr>
            <w:tcW w:w="6858" w:type="dxa"/>
          </w:tcPr>
          <w:p w:rsidR="00006FF9" w:rsidRPr="00FF6471" w:rsidRDefault="00006FF9" w:rsidP="000F1DF9">
            <w:pPr>
              <w:jc w:val="right"/>
              <w:rPr>
                <w:rFonts w:cs="Times New Roman"/>
                <w:szCs w:val="24"/>
              </w:rPr>
            </w:pPr>
            <w:sdt>
              <w:sdtPr>
                <w:rPr>
                  <w:rFonts w:cs="Times New Roman"/>
                  <w:szCs w:val="24"/>
                </w:rPr>
                <w:alias w:val="Bill Number"/>
                <w:tag w:val="BillNumberOne"/>
                <w:id w:val="-410784069"/>
                <w:lock w:val="sdtContentLocked"/>
                <w:placeholder>
                  <w:docPart w:val="2AF06FFF0B7140BB9D07A20739FC0839"/>
                </w:placeholder>
              </w:sdtPr>
              <w:sdtContent>
                <w:r>
                  <w:rPr>
                    <w:rFonts w:cs="Times New Roman"/>
                    <w:szCs w:val="24"/>
                  </w:rPr>
                  <w:t>H.B. 1901</w:t>
                </w:r>
              </w:sdtContent>
            </w:sdt>
          </w:p>
        </w:tc>
      </w:tr>
      <w:tr w:rsidR="00006FF9" w:rsidTr="000F1DF9">
        <w:sdt>
          <w:sdtPr>
            <w:rPr>
              <w:rFonts w:cs="Times New Roman"/>
              <w:szCs w:val="24"/>
            </w:rPr>
            <w:alias w:val="TLCNumber"/>
            <w:tag w:val="TLCNumber"/>
            <w:id w:val="-542600604"/>
            <w:lock w:val="sdtLocked"/>
            <w:placeholder>
              <w:docPart w:val="04999A3968BF4661A06CCCAF8397976F"/>
            </w:placeholder>
          </w:sdtPr>
          <w:sdtContent>
            <w:tc>
              <w:tcPr>
                <w:tcW w:w="2718" w:type="dxa"/>
              </w:tcPr>
              <w:p w:rsidR="00006FF9" w:rsidRPr="000F1DF9" w:rsidRDefault="00006FF9" w:rsidP="00C65088">
                <w:pPr>
                  <w:rPr>
                    <w:rFonts w:cs="Times New Roman"/>
                    <w:szCs w:val="24"/>
                  </w:rPr>
                </w:pPr>
                <w:r>
                  <w:rPr>
                    <w:rFonts w:cs="Times New Roman"/>
                    <w:szCs w:val="24"/>
                  </w:rPr>
                  <w:t>86R19404 EAS-F</w:t>
                </w:r>
              </w:p>
            </w:tc>
          </w:sdtContent>
        </w:sdt>
        <w:tc>
          <w:tcPr>
            <w:tcW w:w="6858" w:type="dxa"/>
          </w:tcPr>
          <w:p w:rsidR="00006FF9" w:rsidRPr="005C2A78" w:rsidRDefault="00006FF9" w:rsidP="006D756B">
            <w:pPr>
              <w:jc w:val="right"/>
              <w:rPr>
                <w:rFonts w:cs="Times New Roman"/>
                <w:szCs w:val="24"/>
              </w:rPr>
            </w:pPr>
            <w:sdt>
              <w:sdtPr>
                <w:rPr>
                  <w:rFonts w:cs="Times New Roman"/>
                  <w:szCs w:val="24"/>
                </w:rPr>
                <w:alias w:val="Author Label"/>
                <w:tag w:val="By"/>
                <w:id w:val="72399597"/>
                <w:lock w:val="sdtLocked"/>
                <w:placeholder>
                  <w:docPart w:val="DD834AF1876B42AB9774026CDF694C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73ED2B6E584131B6CBAE6DDDC2860F"/>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7D0054CF71C7419C899BF30295311552"/>
                </w:placeholder>
              </w:sdtPr>
              <w:sdtContent>
                <w:r>
                  <w:rPr>
                    <w:rFonts w:cs="Times New Roman"/>
                    <w:szCs w:val="24"/>
                  </w:rPr>
                  <w:t xml:space="preserve"> (Taylor)</w:t>
                </w:r>
              </w:sdtContent>
            </w:sdt>
          </w:p>
        </w:tc>
      </w:tr>
      <w:tr w:rsidR="00006FF9" w:rsidTr="000F1DF9">
        <w:tc>
          <w:tcPr>
            <w:tcW w:w="2718" w:type="dxa"/>
          </w:tcPr>
          <w:p w:rsidR="00006FF9" w:rsidRPr="00BC7495" w:rsidRDefault="00006FF9" w:rsidP="000F1DF9">
            <w:pPr>
              <w:rPr>
                <w:rFonts w:cs="Times New Roman"/>
                <w:szCs w:val="24"/>
              </w:rPr>
            </w:pPr>
          </w:p>
        </w:tc>
        <w:sdt>
          <w:sdtPr>
            <w:rPr>
              <w:rFonts w:cs="Times New Roman"/>
              <w:szCs w:val="24"/>
            </w:rPr>
            <w:alias w:val="Committee"/>
            <w:tag w:val="Committee"/>
            <w:id w:val="1914272295"/>
            <w:lock w:val="sdtContentLocked"/>
            <w:placeholder>
              <w:docPart w:val="9C923BDEAFE1486F9F86E1790E63116B"/>
            </w:placeholder>
          </w:sdtPr>
          <w:sdtContent>
            <w:tc>
              <w:tcPr>
                <w:tcW w:w="6858" w:type="dxa"/>
              </w:tcPr>
              <w:p w:rsidR="00006FF9" w:rsidRPr="00FF6471" w:rsidRDefault="00006FF9" w:rsidP="000F1DF9">
                <w:pPr>
                  <w:jc w:val="right"/>
                  <w:rPr>
                    <w:rFonts w:cs="Times New Roman"/>
                    <w:szCs w:val="24"/>
                  </w:rPr>
                </w:pPr>
                <w:r>
                  <w:rPr>
                    <w:rFonts w:cs="Times New Roman"/>
                    <w:szCs w:val="24"/>
                  </w:rPr>
                  <w:t>State Affairs</w:t>
                </w:r>
              </w:p>
            </w:tc>
          </w:sdtContent>
        </w:sdt>
      </w:tr>
      <w:tr w:rsidR="00006FF9" w:rsidTr="000F1DF9">
        <w:tc>
          <w:tcPr>
            <w:tcW w:w="2718" w:type="dxa"/>
          </w:tcPr>
          <w:p w:rsidR="00006FF9" w:rsidRPr="00BC7495" w:rsidRDefault="00006FF9" w:rsidP="000F1DF9">
            <w:pPr>
              <w:rPr>
                <w:rFonts w:cs="Times New Roman"/>
                <w:szCs w:val="24"/>
              </w:rPr>
            </w:pPr>
          </w:p>
        </w:tc>
        <w:sdt>
          <w:sdtPr>
            <w:rPr>
              <w:rFonts w:cs="Times New Roman"/>
              <w:szCs w:val="24"/>
            </w:rPr>
            <w:alias w:val="Date"/>
            <w:tag w:val="DateContentControl"/>
            <w:id w:val="1178081906"/>
            <w:lock w:val="sdtLocked"/>
            <w:placeholder>
              <w:docPart w:val="584908723B8A40E9B0A44E3F663848A8"/>
            </w:placeholder>
            <w:date w:fullDate="2019-05-14T00:00:00Z">
              <w:dateFormat w:val="M/d/yyyy"/>
              <w:lid w:val="en-US"/>
              <w:storeMappedDataAs w:val="dateTime"/>
              <w:calendar w:val="gregorian"/>
            </w:date>
          </w:sdtPr>
          <w:sdtContent>
            <w:tc>
              <w:tcPr>
                <w:tcW w:w="6858" w:type="dxa"/>
              </w:tcPr>
              <w:p w:rsidR="00006FF9" w:rsidRPr="00FF6471" w:rsidRDefault="00006FF9" w:rsidP="000F1DF9">
                <w:pPr>
                  <w:jc w:val="right"/>
                  <w:rPr>
                    <w:rFonts w:cs="Times New Roman"/>
                    <w:szCs w:val="24"/>
                  </w:rPr>
                </w:pPr>
                <w:r>
                  <w:rPr>
                    <w:rFonts w:cs="Times New Roman"/>
                    <w:szCs w:val="24"/>
                  </w:rPr>
                  <w:t>5/14/2019</w:t>
                </w:r>
              </w:p>
            </w:tc>
          </w:sdtContent>
        </w:sdt>
      </w:tr>
      <w:tr w:rsidR="00006FF9" w:rsidTr="000F1DF9">
        <w:tc>
          <w:tcPr>
            <w:tcW w:w="2718" w:type="dxa"/>
          </w:tcPr>
          <w:p w:rsidR="00006FF9" w:rsidRPr="00BC7495" w:rsidRDefault="00006FF9" w:rsidP="000F1DF9">
            <w:pPr>
              <w:rPr>
                <w:rFonts w:cs="Times New Roman"/>
                <w:szCs w:val="24"/>
              </w:rPr>
            </w:pPr>
          </w:p>
        </w:tc>
        <w:sdt>
          <w:sdtPr>
            <w:rPr>
              <w:rFonts w:cs="Times New Roman"/>
              <w:szCs w:val="24"/>
            </w:rPr>
            <w:alias w:val="BA Version"/>
            <w:tag w:val="BAVersion"/>
            <w:id w:val="-1685590809"/>
            <w:lock w:val="sdtContentLocked"/>
            <w:placeholder>
              <w:docPart w:val="2903A4EBB4114315992B9DFE8E2089CB"/>
            </w:placeholder>
          </w:sdtPr>
          <w:sdtContent>
            <w:tc>
              <w:tcPr>
                <w:tcW w:w="6858" w:type="dxa"/>
              </w:tcPr>
              <w:p w:rsidR="00006FF9" w:rsidRPr="00FF6471" w:rsidRDefault="00006FF9" w:rsidP="000F1DF9">
                <w:pPr>
                  <w:jc w:val="right"/>
                  <w:rPr>
                    <w:rFonts w:cs="Times New Roman"/>
                    <w:szCs w:val="24"/>
                  </w:rPr>
                </w:pPr>
                <w:r>
                  <w:rPr>
                    <w:rFonts w:cs="Times New Roman"/>
                    <w:szCs w:val="24"/>
                  </w:rPr>
                  <w:t>Engrossed</w:t>
                </w:r>
              </w:p>
            </w:tc>
          </w:sdtContent>
        </w:sdt>
      </w:tr>
    </w:tbl>
    <w:p w:rsidR="00006FF9" w:rsidRPr="00FF6471" w:rsidRDefault="00006FF9" w:rsidP="000F1DF9">
      <w:pPr>
        <w:spacing w:after="0" w:line="240" w:lineRule="auto"/>
        <w:rPr>
          <w:rFonts w:cs="Times New Roman"/>
          <w:szCs w:val="24"/>
        </w:rPr>
      </w:pPr>
    </w:p>
    <w:p w:rsidR="00006FF9" w:rsidRPr="00FF6471" w:rsidRDefault="00006FF9" w:rsidP="000F1DF9">
      <w:pPr>
        <w:spacing w:after="0" w:line="240" w:lineRule="auto"/>
        <w:rPr>
          <w:rFonts w:cs="Times New Roman"/>
          <w:szCs w:val="24"/>
        </w:rPr>
      </w:pPr>
    </w:p>
    <w:p w:rsidR="00006FF9" w:rsidRPr="00FF6471" w:rsidRDefault="00006F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2DC504F4EA45F2972DD5D9AC6B4A4E"/>
        </w:placeholder>
      </w:sdtPr>
      <w:sdtContent>
        <w:p w:rsidR="00006FF9" w:rsidRDefault="00006F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2CE7205ADC4B92B1D5AC8E343A72A0"/>
        </w:placeholder>
      </w:sdtPr>
      <w:sdtContent>
        <w:p w:rsidR="00006FF9" w:rsidRDefault="00006FF9" w:rsidP="00EC3CFA">
          <w:pPr>
            <w:pStyle w:val="NormalWeb"/>
            <w:spacing w:before="0" w:beforeAutospacing="0" w:after="0" w:afterAutospacing="0"/>
            <w:jc w:val="both"/>
            <w:divId w:val="2135367856"/>
            <w:rPr>
              <w:rFonts w:eastAsia="Times New Roman"/>
              <w:bCs/>
            </w:rPr>
          </w:pPr>
        </w:p>
        <w:p w:rsidR="00006FF9" w:rsidRPr="00EC3CFA" w:rsidRDefault="00006FF9" w:rsidP="00EC3CFA">
          <w:pPr>
            <w:pStyle w:val="NormalWeb"/>
            <w:spacing w:before="0" w:beforeAutospacing="0" w:after="0" w:afterAutospacing="0"/>
            <w:jc w:val="both"/>
            <w:divId w:val="2135367856"/>
          </w:pPr>
          <w:r w:rsidRPr="00EC3CFA">
            <w:t>H.B. 1901 amends current law relating to the disclosure of certain mental health records of deceased state hospital patients.</w:t>
          </w:r>
        </w:p>
        <w:p w:rsidR="00006FF9" w:rsidRPr="00EC3CFA" w:rsidRDefault="00006FF9" w:rsidP="00EC3CFA">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06FF9" w:rsidRPr="005C2A78" w:rsidRDefault="00006FF9" w:rsidP="00006F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D6EBD3B6084E5D8123869C761ABB2E"/>
          </w:placeholder>
        </w:sdtPr>
        <w:sdtContent>
          <w:r>
            <w:rPr>
              <w:rFonts w:eastAsia="Times New Roman" w:cs="Times New Roman"/>
              <w:b/>
              <w:szCs w:val="24"/>
              <w:u w:val="single"/>
            </w:rPr>
            <w:t>RULEMAKING AUTHORITY</w:t>
          </w:r>
        </w:sdtContent>
      </w:sdt>
    </w:p>
    <w:p w:rsidR="00006FF9" w:rsidRPr="006529C4" w:rsidRDefault="00006FF9" w:rsidP="00006FF9">
      <w:pPr>
        <w:spacing w:after="0" w:line="240" w:lineRule="auto"/>
        <w:jc w:val="both"/>
        <w:rPr>
          <w:rFonts w:cs="Times New Roman"/>
          <w:szCs w:val="24"/>
        </w:rPr>
      </w:pPr>
    </w:p>
    <w:p w:rsidR="00006FF9" w:rsidRPr="006529C4" w:rsidRDefault="00006FF9" w:rsidP="00006F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6FF9" w:rsidRPr="006529C4" w:rsidRDefault="00006FF9" w:rsidP="00006FF9">
      <w:pPr>
        <w:spacing w:after="0" w:line="240" w:lineRule="auto"/>
        <w:jc w:val="both"/>
        <w:rPr>
          <w:rFonts w:cs="Times New Roman"/>
          <w:szCs w:val="24"/>
        </w:rPr>
      </w:pPr>
    </w:p>
    <w:p w:rsidR="00006FF9" w:rsidRPr="005C2A78" w:rsidRDefault="00006FF9" w:rsidP="00006F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CF9C97B8B94493B819D56FCEC6A712"/>
          </w:placeholder>
        </w:sdtPr>
        <w:sdtContent>
          <w:r>
            <w:rPr>
              <w:rFonts w:eastAsia="Times New Roman" w:cs="Times New Roman"/>
              <w:b/>
              <w:szCs w:val="24"/>
              <w:u w:val="single"/>
            </w:rPr>
            <w:t>SECTION BY SECTION ANALYSIS</w:t>
          </w:r>
        </w:sdtContent>
      </w:sdt>
    </w:p>
    <w:p w:rsidR="00006FF9" w:rsidRPr="005C2A78" w:rsidRDefault="00006FF9" w:rsidP="00006FF9">
      <w:pPr>
        <w:spacing w:after="0" w:line="240" w:lineRule="auto"/>
        <w:jc w:val="both"/>
        <w:rPr>
          <w:rFonts w:eastAsia="Times New Roman" w:cs="Times New Roman"/>
          <w:szCs w:val="24"/>
        </w:rPr>
      </w:pPr>
    </w:p>
    <w:p w:rsidR="00006FF9" w:rsidRDefault="00006FF9" w:rsidP="00006F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611, Health and Safety Code, by adding Section 611.0041, as follows:</w:t>
      </w:r>
    </w:p>
    <w:p w:rsidR="00006FF9" w:rsidRDefault="00006FF9" w:rsidP="00006FF9">
      <w:pPr>
        <w:spacing w:after="0" w:line="240" w:lineRule="auto"/>
        <w:jc w:val="both"/>
        <w:rPr>
          <w:rFonts w:eastAsia="Times New Roman" w:cs="Times New Roman"/>
          <w:szCs w:val="24"/>
        </w:rPr>
      </w:pPr>
    </w:p>
    <w:p w:rsidR="00006FF9" w:rsidRDefault="00006FF9" w:rsidP="00006FF9">
      <w:pPr>
        <w:pStyle w:val="NoSpacing"/>
        <w:ind w:left="720"/>
        <w:jc w:val="both"/>
      </w:pPr>
      <w:r w:rsidRPr="00EC3CFA">
        <w:t>Sec. </w:t>
      </w:r>
      <w:bookmarkStart w:id="1" w:name="#HS611.0041"/>
      <w:r w:rsidRPr="00EC3CFA">
        <w:t>611.0041</w:t>
      </w:r>
      <w:bookmarkEnd w:id="1"/>
      <w:r w:rsidRPr="00EC3CFA">
        <w:t>.  REQUIRED DISCLOSURE OF CONFIDENTIAL INFORMATION OTHER THAN IN JUDICIAL OR ADMINISTRATIVE PROCEEDING. (a) Defines "patient" and "state hospital" for purposes of this section.</w:t>
      </w:r>
    </w:p>
    <w:p w:rsidR="00006FF9" w:rsidRPr="00EC3CFA" w:rsidRDefault="00006FF9" w:rsidP="00006FF9">
      <w:pPr>
        <w:pStyle w:val="NoSpacing"/>
        <w:ind w:left="720"/>
        <w:jc w:val="both"/>
      </w:pPr>
    </w:p>
    <w:p w:rsidR="00006FF9" w:rsidRDefault="00006FF9" w:rsidP="00006FF9">
      <w:pPr>
        <w:pStyle w:val="NoSpacing"/>
        <w:ind w:left="1440"/>
        <w:jc w:val="both"/>
      </w:pPr>
      <w:r w:rsidRPr="00EC3CFA">
        <w:t>(b) Requires a professional, to the extent permitted by federal law, to disclose confidential information to the descendant of a patient of a state hospital if:</w:t>
      </w:r>
    </w:p>
    <w:p w:rsidR="00006FF9" w:rsidRPr="00EC3CFA" w:rsidRDefault="00006FF9" w:rsidP="00006FF9">
      <w:pPr>
        <w:pStyle w:val="NoSpacing"/>
        <w:ind w:left="1440"/>
        <w:jc w:val="both"/>
      </w:pPr>
    </w:p>
    <w:p w:rsidR="00006FF9" w:rsidRDefault="00006FF9" w:rsidP="00006FF9">
      <w:pPr>
        <w:pStyle w:val="NoSpacing"/>
        <w:ind w:left="2160"/>
        <w:jc w:val="both"/>
      </w:pPr>
      <w:r w:rsidRPr="00EC3CFA">
        <w:t>(1)  the patient has been deceased for at least 50 years; and</w:t>
      </w:r>
    </w:p>
    <w:p w:rsidR="00006FF9" w:rsidRPr="00EC3CFA" w:rsidRDefault="00006FF9" w:rsidP="00006FF9">
      <w:pPr>
        <w:pStyle w:val="NoSpacing"/>
        <w:ind w:left="2160"/>
        <w:jc w:val="both"/>
      </w:pPr>
    </w:p>
    <w:p w:rsidR="00006FF9" w:rsidRDefault="00006FF9" w:rsidP="00006FF9">
      <w:pPr>
        <w:pStyle w:val="NoSpacing"/>
        <w:ind w:left="2160"/>
        <w:jc w:val="both"/>
      </w:pPr>
      <w:r w:rsidRPr="00EC3CFA">
        <w:t>(2)  the professional does not have information indicating that releasing the medical record is inconsistent with any prior expressed preference of the deceased patient or personal representatives of the deceased patient's estate.</w:t>
      </w:r>
    </w:p>
    <w:p w:rsidR="00006FF9" w:rsidRPr="00EC3CFA" w:rsidRDefault="00006FF9" w:rsidP="00006FF9">
      <w:pPr>
        <w:pStyle w:val="NoSpacing"/>
        <w:ind w:left="2160"/>
        <w:jc w:val="both"/>
      </w:pPr>
    </w:p>
    <w:p w:rsidR="00006FF9" w:rsidRPr="00EC3CFA" w:rsidRDefault="00006FF9" w:rsidP="00006FF9">
      <w:pPr>
        <w:pStyle w:val="NoSpacing"/>
        <w:ind w:left="1440"/>
        <w:jc w:val="both"/>
        <w:rPr>
          <w:rFonts w:eastAsia="Times New Roman"/>
        </w:rPr>
      </w:pPr>
      <w:r w:rsidRPr="00EC3CFA">
        <w:t>(c) Prohibits a person who receives information from confidential communications or records from disclosing the information except to the extent that disclosure is consistent with the authorized purposes for which the person first obtained the information.</w:t>
      </w:r>
    </w:p>
    <w:p w:rsidR="00006FF9" w:rsidRPr="005C2A78" w:rsidRDefault="00006FF9" w:rsidP="00006FF9">
      <w:pPr>
        <w:spacing w:after="0" w:line="240" w:lineRule="auto"/>
        <w:jc w:val="both"/>
        <w:rPr>
          <w:rFonts w:eastAsia="Times New Roman" w:cs="Times New Roman"/>
          <w:szCs w:val="24"/>
        </w:rPr>
      </w:pPr>
    </w:p>
    <w:p w:rsidR="00006FF9" w:rsidRPr="00C8671F" w:rsidRDefault="00006FF9" w:rsidP="00006F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006F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B6" w:rsidRDefault="005512B6" w:rsidP="000F1DF9">
      <w:pPr>
        <w:spacing w:after="0" w:line="240" w:lineRule="auto"/>
      </w:pPr>
      <w:r>
        <w:separator/>
      </w:r>
    </w:p>
  </w:endnote>
  <w:endnote w:type="continuationSeparator" w:id="0">
    <w:p w:rsidR="005512B6" w:rsidRDefault="005512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12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6FF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6FF9">
                <w:rPr>
                  <w:sz w:val="20"/>
                  <w:szCs w:val="20"/>
                </w:rPr>
                <w:t>H.B. 1901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6F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12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6F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6F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B6" w:rsidRDefault="005512B6" w:rsidP="000F1DF9">
      <w:pPr>
        <w:spacing w:after="0" w:line="240" w:lineRule="auto"/>
      </w:pPr>
      <w:r>
        <w:separator/>
      </w:r>
    </w:p>
  </w:footnote>
  <w:footnote w:type="continuationSeparator" w:id="0">
    <w:p w:rsidR="005512B6" w:rsidRDefault="005512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FF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12B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6E67"/>
  <w15:docId w15:val="{853F5F8E-DD08-498E-8780-08B2936E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06FF9"/>
    <w:pPr>
      <w:spacing w:after="0" w:line="240" w:lineRule="auto"/>
    </w:pPr>
    <w:rPr>
      <w:rFonts w:ascii="Times New Roman" w:hAnsi="Times New Roman"/>
      <w:sz w:val="24"/>
    </w:rPr>
  </w:style>
  <w:style w:type="paragraph" w:styleId="NormalWeb">
    <w:name w:val="Normal (Web)"/>
    <w:basedOn w:val="Normal"/>
    <w:uiPriority w:val="99"/>
    <w:semiHidden/>
    <w:unhideWhenUsed/>
    <w:rsid w:val="00006F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4355" w:rsidP="004743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0F9E4AD7E84358BF93A03AD95044E2"/>
        <w:category>
          <w:name w:val="General"/>
          <w:gallery w:val="placeholder"/>
        </w:category>
        <w:types>
          <w:type w:val="bbPlcHdr"/>
        </w:types>
        <w:behaviors>
          <w:behavior w:val="content"/>
        </w:behaviors>
        <w:guid w:val="{0214297D-D5AF-475C-9F26-05DD7BB1F974}"/>
      </w:docPartPr>
      <w:docPartBody>
        <w:p w:rsidR="00000000" w:rsidRDefault="00172D60"/>
      </w:docPartBody>
    </w:docPart>
    <w:docPart>
      <w:docPartPr>
        <w:name w:val="D57084394828414BA78944DEC0569B6F"/>
        <w:category>
          <w:name w:val="General"/>
          <w:gallery w:val="placeholder"/>
        </w:category>
        <w:types>
          <w:type w:val="bbPlcHdr"/>
        </w:types>
        <w:behaviors>
          <w:behavior w:val="content"/>
        </w:behaviors>
        <w:guid w:val="{C29CAECB-3472-40CE-92B9-A4BCCF002F0E}"/>
      </w:docPartPr>
      <w:docPartBody>
        <w:p w:rsidR="00000000" w:rsidRDefault="00172D60"/>
      </w:docPartBody>
    </w:docPart>
    <w:docPart>
      <w:docPartPr>
        <w:name w:val="2AF06FFF0B7140BB9D07A20739FC0839"/>
        <w:category>
          <w:name w:val="General"/>
          <w:gallery w:val="placeholder"/>
        </w:category>
        <w:types>
          <w:type w:val="bbPlcHdr"/>
        </w:types>
        <w:behaviors>
          <w:behavior w:val="content"/>
        </w:behaviors>
        <w:guid w:val="{5AD266BE-1D50-4CF4-B395-E308C592EB6F}"/>
      </w:docPartPr>
      <w:docPartBody>
        <w:p w:rsidR="00000000" w:rsidRDefault="00172D60"/>
      </w:docPartBody>
    </w:docPart>
    <w:docPart>
      <w:docPartPr>
        <w:name w:val="04999A3968BF4661A06CCCAF8397976F"/>
        <w:category>
          <w:name w:val="General"/>
          <w:gallery w:val="placeholder"/>
        </w:category>
        <w:types>
          <w:type w:val="bbPlcHdr"/>
        </w:types>
        <w:behaviors>
          <w:behavior w:val="content"/>
        </w:behaviors>
        <w:guid w:val="{12C3E116-E143-4C32-BB5A-7BBFA292028F}"/>
      </w:docPartPr>
      <w:docPartBody>
        <w:p w:rsidR="00000000" w:rsidRDefault="00172D60"/>
      </w:docPartBody>
    </w:docPart>
    <w:docPart>
      <w:docPartPr>
        <w:name w:val="DD834AF1876B42AB9774026CDF694C0A"/>
        <w:category>
          <w:name w:val="General"/>
          <w:gallery w:val="placeholder"/>
        </w:category>
        <w:types>
          <w:type w:val="bbPlcHdr"/>
        </w:types>
        <w:behaviors>
          <w:behavior w:val="content"/>
        </w:behaviors>
        <w:guid w:val="{F51C28D1-FB50-434E-B18A-95B12835F0E5}"/>
      </w:docPartPr>
      <w:docPartBody>
        <w:p w:rsidR="00000000" w:rsidRDefault="00172D60"/>
      </w:docPartBody>
    </w:docPart>
    <w:docPart>
      <w:docPartPr>
        <w:name w:val="8473ED2B6E584131B6CBAE6DDDC2860F"/>
        <w:category>
          <w:name w:val="General"/>
          <w:gallery w:val="placeholder"/>
        </w:category>
        <w:types>
          <w:type w:val="bbPlcHdr"/>
        </w:types>
        <w:behaviors>
          <w:behavior w:val="content"/>
        </w:behaviors>
        <w:guid w:val="{8FABD171-AEFC-4C82-9887-A28304FBC586}"/>
      </w:docPartPr>
      <w:docPartBody>
        <w:p w:rsidR="00000000" w:rsidRDefault="00172D60"/>
      </w:docPartBody>
    </w:docPart>
    <w:docPart>
      <w:docPartPr>
        <w:name w:val="7D0054CF71C7419C899BF30295311552"/>
        <w:category>
          <w:name w:val="General"/>
          <w:gallery w:val="placeholder"/>
        </w:category>
        <w:types>
          <w:type w:val="bbPlcHdr"/>
        </w:types>
        <w:behaviors>
          <w:behavior w:val="content"/>
        </w:behaviors>
        <w:guid w:val="{4E9A3AED-5DC9-4824-91BB-55A5BEE23919}"/>
      </w:docPartPr>
      <w:docPartBody>
        <w:p w:rsidR="00000000" w:rsidRDefault="00172D60"/>
      </w:docPartBody>
    </w:docPart>
    <w:docPart>
      <w:docPartPr>
        <w:name w:val="9C923BDEAFE1486F9F86E1790E63116B"/>
        <w:category>
          <w:name w:val="General"/>
          <w:gallery w:val="placeholder"/>
        </w:category>
        <w:types>
          <w:type w:val="bbPlcHdr"/>
        </w:types>
        <w:behaviors>
          <w:behavior w:val="content"/>
        </w:behaviors>
        <w:guid w:val="{80C83D33-6793-4520-AD35-BEF124469D15}"/>
      </w:docPartPr>
      <w:docPartBody>
        <w:p w:rsidR="00000000" w:rsidRDefault="00172D60"/>
      </w:docPartBody>
    </w:docPart>
    <w:docPart>
      <w:docPartPr>
        <w:name w:val="584908723B8A40E9B0A44E3F663848A8"/>
        <w:category>
          <w:name w:val="General"/>
          <w:gallery w:val="placeholder"/>
        </w:category>
        <w:types>
          <w:type w:val="bbPlcHdr"/>
        </w:types>
        <w:behaviors>
          <w:behavior w:val="content"/>
        </w:behaviors>
        <w:guid w:val="{5FAE7059-71FA-4ADE-B28A-53D803794CAB}"/>
      </w:docPartPr>
      <w:docPartBody>
        <w:p w:rsidR="00000000" w:rsidRDefault="00474355" w:rsidP="00474355">
          <w:pPr>
            <w:pStyle w:val="584908723B8A40E9B0A44E3F663848A8"/>
          </w:pPr>
          <w:r w:rsidRPr="00A30DD1">
            <w:rPr>
              <w:rStyle w:val="PlaceholderText"/>
            </w:rPr>
            <w:t>Click here to enter a date.</w:t>
          </w:r>
        </w:p>
      </w:docPartBody>
    </w:docPart>
    <w:docPart>
      <w:docPartPr>
        <w:name w:val="2903A4EBB4114315992B9DFE8E2089CB"/>
        <w:category>
          <w:name w:val="General"/>
          <w:gallery w:val="placeholder"/>
        </w:category>
        <w:types>
          <w:type w:val="bbPlcHdr"/>
        </w:types>
        <w:behaviors>
          <w:behavior w:val="content"/>
        </w:behaviors>
        <w:guid w:val="{F7FE5B55-A804-4842-8423-ED590CC95326}"/>
      </w:docPartPr>
      <w:docPartBody>
        <w:p w:rsidR="00000000" w:rsidRDefault="00172D60"/>
      </w:docPartBody>
    </w:docPart>
    <w:docPart>
      <w:docPartPr>
        <w:name w:val="AF2DC504F4EA45F2972DD5D9AC6B4A4E"/>
        <w:category>
          <w:name w:val="General"/>
          <w:gallery w:val="placeholder"/>
        </w:category>
        <w:types>
          <w:type w:val="bbPlcHdr"/>
        </w:types>
        <w:behaviors>
          <w:behavior w:val="content"/>
        </w:behaviors>
        <w:guid w:val="{833230B3-4F84-4E71-BDEA-84F97BB21EC7}"/>
      </w:docPartPr>
      <w:docPartBody>
        <w:p w:rsidR="00000000" w:rsidRDefault="00172D60"/>
      </w:docPartBody>
    </w:docPart>
    <w:docPart>
      <w:docPartPr>
        <w:name w:val="4C2CE7205ADC4B92B1D5AC8E343A72A0"/>
        <w:category>
          <w:name w:val="General"/>
          <w:gallery w:val="placeholder"/>
        </w:category>
        <w:types>
          <w:type w:val="bbPlcHdr"/>
        </w:types>
        <w:behaviors>
          <w:behavior w:val="content"/>
        </w:behaviors>
        <w:guid w:val="{2004FA81-3594-41A2-8C62-D2F0D190D87C}"/>
      </w:docPartPr>
      <w:docPartBody>
        <w:p w:rsidR="00000000" w:rsidRDefault="00474355" w:rsidP="00474355">
          <w:pPr>
            <w:pStyle w:val="4C2CE7205ADC4B92B1D5AC8E343A72A0"/>
          </w:pPr>
          <w:r>
            <w:rPr>
              <w:rFonts w:eastAsia="Times New Roman" w:cs="Times New Roman"/>
              <w:bCs/>
              <w:szCs w:val="24"/>
            </w:rPr>
            <w:t xml:space="preserve"> </w:t>
          </w:r>
        </w:p>
      </w:docPartBody>
    </w:docPart>
    <w:docPart>
      <w:docPartPr>
        <w:name w:val="E8D6EBD3B6084E5D8123869C761ABB2E"/>
        <w:category>
          <w:name w:val="General"/>
          <w:gallery w:val="placeholder"/>
        </w:category>
        <w:types>
          <w:type w:val="bbPlcHdr"/>
        </w:types>
        <w:behaviors>
          <w:behavior w:val="content"/>
        </w:behaviors>
        <w:guid w:val="{F2C5F857-C9CA-41D6-B427-D6AF809FD280}"/>
      </w:docPartPr>
      <w:docPartBody>
        <w:p w:rsidR="00000000" w:rsidRDefault="00172D60"/>
      </w:docPartBody>
    </w:docPart>
    <w:docPart>
      <w:docPartPr>
        <w:name w:val="48CF9C97B8B94493B819D56FCEC6A712"/>
        <w:category>
          <w:name w:val="General"/>
          <w:gallery w:val="placeholder"/>
        </w:category>
        <w:types>
          <w:type w:val="bbPlcHdr"/>
        </w:types>
        <w:behaviors>
          <w:behavior w:val="content"/>
        </w:behaviors>
        <w:guid w:val="{EF50E4D2-703D-4E23-8521-29AF77C583FD}"/>
      </w:docPartPr>
      <w:docPartBody>
        <w:p w:rsidR="00000000" w:rsidRDefault="00172D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2D60"/>
    <w:rsid w:val="001C5F26"/>
    <w:rsid w:val="00280096"/>
    <w:rsid w:val="00290C4E"/>
    <w:rsid w:val="002A4665"/>
    <w:rsid w:val="002A5E86"/>
    <w:rsid w:val="002F07B9"/>
    <w:rsid w:val="0032359E"/>
    <w:rsid w:val="00330290"/>
    <w:rsid w:val="0047435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3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4355"/>
    <w:rPr>
      <w:rFonts w:ascii="Times New Roman" w:hAnsi="Times New Roman"/>
      <w:sz w:val="24"/>
    </w:rPr>
  </w:style>
  <w:style w:type="paragraph" w:customStyle="1" w:styleId="487D89B4F8B34DB4967D41FE18F7F88D9">
    <w:name w:val="487D89B4F8B34DB4967D41FE18F7F88D9"/>
    <w:rsid w:val="00474355"/>
    <w:rPr>
      <w:rFonts w:ascii="Times New Roman" w:hAnsi="Times New Roman"/>
      <w:sz w:val="24"/>
    </w:rPr>
  </w:style>
  <w:style w:type="paragraph" w:customStyle="1" w:styleId="AE2570ED5D764CD7AF9686706F550F4622">
    <w:name w:val="AE2570ED5D764CD7AF9686706F550F4622"/>
    <w:rsid w:val="00474355"/>
    <w:pPr>
      <w:tabs>
        <w:tab w:val="center" w:pos="4680"/>
        <w:tab w:val="right" w:pos="9360"/>
      </w:tabs>
      <w:spacing w:after="0" w:line="240" w:lineRule="auto"/>
    </w:pPr>
    <w:rPr>
      <w:rFonts w:ascii="Times New Roman" w:hAnsi="Times New Roman"/>
      <w:sz w:val="24"/>
    </w:rPr>
  </w:style>
  <w:style w:type="paragraph" w:customStyle="1" w:styleId="584908723B8A40E9B0A44E3F663848A8">
    <w:name w:val="584908723B8A40E9B0A44E3F663848A8"/>
    <w:rsid w:val="00474355"/>
    <w:pPr>
      <w:spacing w:after="160" w:line="259" w:lineRule="auto"/>
    </w:pPr>
  </w:style>
  <w:style w:type="paragraph" w:customStyle="1" w:styleId="4C2CE7205ADC4B92B1D5AC8E343A72A0">
    <w:name w:val="4C2CE7205ADC4B92B1D5AC8E343A72A0"/>
    <w:rsid w:val="004743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53EE88-1E6B-4416-BD3D-1427606B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231</Words>
  <Characters>1317</Characters>
  <Application>Microsoft Office Word</Application>
  <DocSecurity>0</DocSecurity>
  <Lines>10</Lines>
  <Paragraphs>3</Paragraphs>
  <ScaleCrop>false</ScaleCrop>
  <Company>Texas Legislative Council</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2019-05-15T00:54:00Z</cp:lastPrinted>
  <dcterms:created xsi:type="dcterms:W3CDTF">2015-05-29T14:24:00Z</dcterms:created>
  <dcterms:modified xsi:type="dcterms:W3CDTF">2019-05-15T00:55:00Z</dcterms:modified>
</cp:coreProperties>
</file>

<file path=docProps/custom.xml><?xml version="1.0" encoding="utf-8"?>
<op:Properties xmlns:vt="http://schemas.openxmlformats.org/officeDocument/2006/docPropsVTypes" xmlns:op="http://schemas.openxmlformats.org/officeDocument/2006/custom-properties"/>
</file>