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0404" w:rsidTr="00345119">
        <w:tc>
          <w:tcPr>
            <w:tcW w:w="9576" w:type="dxa"/>
            <w:noWrap/>
          </w:tcPr>
          <w:p w:rsidR="008423E4" w:rsidRPr="0022177D" w:rsidRDefault="005D26A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26A5" w:rsidP="008423E4">
      <w:pPr>
        <w:jc w:val="center"/>
      </w:pPr>
    </w:p>
    <w:p w:rsidR="008423E4" w:rsidRPr="00B31F0E" w:rsidRDefault="005D26A5" w:rsidP="008423E4"/>
    <w:p w:rsidR="008423E4" w:rsidRPr="00742794" w:rsidRDefault="005D26A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0404" w:rsidTr="00345119">
        <w:tc>
          <w:tcPr>
            <w:tcW w:w="9576" w:type="dxa"/>
          </w:tcPr>
          <w:p w:rsidR="008423E4" w:rsidRPr="00861995" w:rsidRDefault="005D26A5" w:rsidP="00345119">
            <w:pPr>
              <w:jc w:val="right"/>
            </w:pPr>
            <w:r>
              <w:t>C.S.H.B. 1917</w:t>
            </w:r>
          </w:p>
        </w:tc>
      </w:tr>
      <w:tr w:rsidR="009F0404" w:rsidTr="00345119">
        <w:tc>
          <w:tcPr>
            <w:tcW w:w="9576" w:type="dxa"/>
          </w:tcPr>
          <w:p w:rsidR="008423E4" w:rsidRPr="00861995" w:rsidRDefault="005D26A5" w:rsidP="00334453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9F0404" w:rsidTr="00345119">
        <w:tc>
          <w:tcPr>
            <w:tcW w:w="9576" w:type="dxa"/>
          </w:tcPr>
          <w:p w:rsidR="008423E4" w:rsidRPr="00861995" w:rsidRDefault="005D26A5" w:rsidP="00345119">
            <w:pPr>
              <w:jc w:val="right"/>
            </w:pPr>
            <w:r>
              <w:t>Appropriations</w:t>
            </w:r>
          </w:p>
        </w:tc>
      </w:tr>
      <w:tr w:rsidR="009F0404" w:rsidTr="00345119">
        <w:tc>
          <w:tcPr>
            <w:tcW w:w="9576" w:type="dxa"/>
          </w:tcPr>
          <w:p w:rsidR="008423E4" w:rsidRDefault="005D26A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D26A5" w:rsidP="008423E4">
      <w:pPr>
        <w:tabs>
          <w:tab w:val="right" w:pos="9360"/>
        </w:tabs>
      </w:pPr>
    </w:p>
    <w:p w:rsidR="008423E4" w:rsidRDefault="005D26A5" w:rsidP="008423E4"/>
    <w:p w:rsidR="008423E4" w:rsidRDefault="005D26A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F0404" w:rsidTr="00345119">
        <w:tc>
          <w:tcPr>
            <w:tcW w:w="9576" w:type="dxa"/>
          </w:tcPr>
          <w:p w:rsidR="008423E4" w:rsidRPr="00A8133F" w:rsidRDefault="005D26A5" w:rsidP="00A443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26A5" w:rsidP="00A443CA"/>
          <w:p w:rsidR="008423E4" w:rsidRDefault="005D26A5" w:rsidP="00A443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for the state to do more to ensure that </w:t>
            </w:r>
            <w:r w:rsidRPr="0067209A">
              <w:t xml:space="preserve">local governments </w:t>
            </w:r>
            <w:r>
              <w:t xml:space="preserve">that have </w:t>
            </w:r>
            <w:r>
              <w:t>been affected by</w:t>
            </w:r>
            <w:r>
              <w:t xml:space="preserve"> a</w:t>
            </w:r>
            <w:r w:rsidRPr="0067209A">
              <w:t xml:space="preserve"> disaster </w:t>
            </w:r>
            <w:r>
              <w:t xml:space="preserve">have adequate </w:t>
            </w:r>
            <w:r>
              <w:t>funding to quickly begin</w:t>
            </w:r>
            <w:r>
              <w:t xml:space="preserve"> recovery and</w:t>
            </w:r>
            <w:r>
              <w:t xml:space="preserve"> rebuilding efforts</w:t>
            </w:r>
            <w:r w:rsidRPr="0067209A">
              <w:t xml:space="preserve">. </w:t>
            </w:r>
            <w:r>
              <w:t>C.S.</w:t>
            </w:r>
            <w:r>
              <w:t xml:space="preserve">H.B. 1917 seeks to </w:t>
            </w:r>
            <w:r>
              <w:t xml:space="preserve">answer those calls by creating the disaster response loan fund to provide short-term loans for </w:t>
            </w:r>
            <w:r w:rsidRPr="00755350">
              <w:t>disaster relief or recovery projects</w:t>
            </w:r>
            <w:r>
              <w:t xml:space="preserve"> to political subdivisions located in a decl</w:t>
            </w:r>
            <w:r>
              <w:t>ared disaster area</w:t>
            </w:r>
            <w:r>
              <w:t>.</w:t>
            </w:r>
          </w:p>
          <w:p w:rsidR="008423E4" w:rsidRPr="00E26B13" w:rsidRDefault="005D26A5" w:rsidP="00A443CA">
            <w:pPr>
              <w:rPr>
                <w:b/>
              </w:rPr>
            </w:pPr>
          </w:p>
        </w:tc>
      </w:tr>
      <w:tr w:rsidR="009F0404" w:rsidTr="00345119">
        <w:tc>
          <w:tcPr>
            <w:tcW w:w="9576" w:type="dxa"/>
          </w:tcPr>
          <w:p w:rsidR="0017725B" w:rsidRDefault="005D26A5" w:rsidP="00A443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26A5" w:rsidP="00A443CA">
            <w:pPr>
              <w:rPr>
                <w:b/>
                <w:u w:val="single"/>
              </w:rPr>
            </w:pPr>
          </w:p>
          <w:p w:rsidR="008C7C9D" w:rsidRPr="008C7C9D" w:rsidRDefault="005D26A5" w:rsidP="00A443C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:rsidR="0017725B" w:rsidRPr="0017725B" w:rsidRDefault="005D26A5" w:rsidP="00A443CA">
            <w:pPr>
              <w:rPr>
                <w:b/>
                <w:u w:val="single"/>
              </w:rPr>
            </w:pPr>
          </w:p>
        </w:tc>
      </w:tr>
      <w:tr w:rsidR="009F0404" w:rsidTr="00345119">
        <w:tc>
          <w:tcPr>
            <w:tcW w:w="9576" w:type="dxa"/>
          </w:tcPr>
          <w:p w:rsidR="008423E4" w:rsidRPr="00A8133F" w:rsidRDefault="005D26A5" w:rsidP="00A443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26A5" w:rsidP="00A443CA"/>
          <w:p w:rsidR="008C7C9D" w:rsidRDefault="005D26A5" w:rsidP="00A443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comptroller of public accounts in SECTION 1 of this bill.</w:t>
            </w:r>
          </w:p>
          <w:p w:rsidR="008423E4" w:rsidRPr="000A7EC3" w:rsidRDefault="005D26A5" w:rsidP="00A443CA">
            <w:pPr>
              <w:rPr>
                <w:b/>
                <w:sz w:val="20"/>
              </w:rPr>
            </w:pPr>
          </w:p>
        </w:tc>
      </w:tr>
      <w:tr w:rsidR="009F0404" w:rsidTr="00345119">
        <w:tc>
          <w:tcPr>
            <w:tcW w:w="9576" w:type="dxa"/>
          </w:tcPr>
          <w:p w:rsidR="008423E4" w:rsidRDefault="005D26A5" w:rsidP="00A443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A443CA" w:rsidRPr="000A7EC3" w:rsidRDefault="005D26A5" w:rsidP="00A443CA">
            <w:pPr>
              <w:rPr>
                <w:b/>
                <w:sz w:val="20"/>
              </w:rPr>
            </w:pPr>
          </w:p>
          <w:p w:rsidR="00B53D40" w:rsidRDefault="005D26A5" w:rsidP="00A443CA">
            <w:pPr>
              <w:pStyle w:val="Header"/>
              <w:jc w:val="both"/>
            </w:pPr>
            <w:r w:rsidRPr="00B965E5">
              <w:t>C.S.</w:t>
            </w:r>
            <w:r>
              <w:t xml:space="preserve">H.B. 1917 amends the Government Code to create the disaster response loan fund </w:t>
            </w:r>
            <w:r>
              <w:t xml:space="preserve">as a fund </w:t>
            </w:r>
            <w:r>
              <w:t xml:space="preserve">outside the state treasury with </w:t>
            </w:r>
            <w:r>
              <w:t>the comptroller of public accounts</w:t>
            </w:r>
            <w:r>
              <w:t xml:space="preserve"> to be administered by the comptroller. The bill </w:t>
            </w:r>
            <w:r>
              <w:t xml:space="preserve">sets out the composition of </w:t>
            </w:r>
            <w:r>
              <w:t xml:space="preserve">the </w:t>
            </w:r>
            <w:r>
              <w:t>fund and</w:t>
            </w:r>
            <w:r>
              <w:t xml:space="preserve"> </w:t>
            </w:r>
            <w:r>
              <w:t>restricts t</w:t>
            </w:r>
            <w:r>
              <w:t>he</w:t>
            </w:r>
            <w:r>
              <w:t xml:space="preserve"> use </w:t>
            </w:r>
            <w:r>
              <w:t xml:space="preserve">of money in the fund </w:t>
            </w:r>
            <w:r>
              <w:t>to provi</w:t>
            </w:r>
            <w:r>
              <w:t>ding</w:t>
            </w:r>
            <w:r>
              <w:t xml:space="preserve"> short-term loans to political subdivisions affected by a disaster</w:t>
            </w:r>
            <w:r>
              <w:t xml:space="preserve">. </w:t>
            </w:r>
          </w:p>
          <w:p w:rsidR="00B53D40" w:rsidRPr="000A7EC3" w:rsidRDefault="005D26A5" w:rsidP="00A443CA">
            <w:pPr>
              <w:pStyle w:val="Header"/>
              <w:jc w:val="both"/>
              <w:rPr>
                <w:sz w:val="20"/>
              </w:rPr>
            </w:pPr>
          </w:p>
          <w:p w:rsidR="00AF7E13" w:rsidRDefault="005D26A5" w:rsidP="00A443CA">
            <w:pPr>
              <w:pStyle w:val="Header"/>
              <w:jc w:val="both"/>
            </w:pPr>
            <w:r w:rsidRPr="00B965E5">
              <w:t>C.S.</w:t>
            </w:r>
            <w:r>
              <w:t>H.B. 1917</w:t>
            </w:r>
            <w:r>
              <w:t xml:space="preserve">, </w:t>
            </w:r>
            <w:r>
              <w:t xml:space="preserve">effective </w:t>
            </w:r>
            <w:r>
              <w:t>on</w:t>
            </w:r>
            <w:r>
              <w:t xml:space="preserve">ly on </w:t>
            </w:r>
            <w:r>
              <w:t>approval by the requisite vote, appropriates $1 billion from the economic stabilization fund to the comptroller f</w:t>
            </w:r>
            <w:r>
              <w:t xml:space="preserve">or the purpose of transferring that amount immediately to the credit of the </w:t>
            </w:r>
            <w:r>
              <w:t xml:space="preserve">disaster response loan </w:t>
            </w:r>
            <w:r>
              <w:t>fund.</w:t>
            </w:r>
          </w:p>
          <w:p w:rsidR="00AF7E13" w:rsidRPr="000A7EC3" w:rsidRDefault="005D26A5" w:rsidP="00A443CA">
            <w:pPr>
              <w:pStyle w:val="Header"/>
              <w:jc w:val="both"/>
              <w:rPr>
                <w:sz w:val="20"/>
              </w:rPr>
            </w:pPr>
          </w:p>
          <w:p w:rsidR="00DE13EA" w:rsidRDefault="005D26A5" w:rsidP="00A443CA">
            <w:pPr>
              <w:pStyle w:val="Header"/>
              <w:jc w:val="both"/>
            </w:pPr>
            <w:r w:rsidRPr="00B965E5">
              <w:t>C.S.</w:t>
            </w:r>
            <w:r>
              <w:t>H.B. 1917</w:t>
            </w:r>
            <w:r>
              <w:t xml:space="preserve"> requires the comptroller by rule to establish a </w:t>
            </w:r>
            <w:r>
              <w:t xml:space="preserve">loan </w:t>
            </w:r>
            <w:r>
              <w:t xml:space="preserve">program to use money from the fund to provide short-term loans for disaster relief </w:t>
            </w:r>
            <w:r>
              <w:t xml:space="preserve">or recovery projects to political subdivisions located wholly or partly in an area declared a disaster area by the governor and that FEMA has determined are eligible to receive financial assistance from FEMA in response to the disaster. </w:t>
            </w:r>
          </w:p>
          <w:p w:rsidR="00DE13EA" w:rsidRPr="000A7EC3" w:rsidRDefault="005D26A5" w:rsidP="00A443CA">
            <w:pPr>
              <w:pStyle w:val="Header"/>
              <w:jc w:val="both"/>
              <w:rPr>
                <w:sz w:val="20"/>
              </w:rPr>
            </w:pPr>
          </w:p>
          <w:p w:rsidR="00DE13EA" w:rsidRDefault="005D26A5" w:rsidP="00A443CA">
            <w:pPr>
              <w:pStyle w:val="Header"/>
              <w:jc w:val="both"/>
            </w:pPr>
            <w:r w:rsidRPr="00B965E5">
              <w:t>C.S.</w:t>
            </w:r>
            <w:r>
              <w:t>H.B. 1917</w:t>
            </w:r>
            <w:r>
              <w:t xml:space="preserve"> req</w:t>
            </w:r>
            <w:r>
              <w:t xml:space="preserve">uires a loan </w:t>
            </w:r>
            <w:r>
              <w:t xml:space="preserve">made from the fund </w:t>
            </w:r>
            <w:r>
              <w:t>to be made at or below market interest rates for a term not to exceed two years and requires the loan</w:t>
            </w:r>
            <w:r>
              <w:t>'s</w:t>
            </w:r>
            <w:r>
              <w:t xml:space="preserve"> proceeds </w:t>
            </w:r>
            <w:r>
              <w:t xml:space="preserve">to </w:t>
            </w:r>
            <w:r>
              <w:t>be expended solely for disaster relief and recovery. The bill requires the comptroller to credit to the fund</w:t>
            </w:r>
            <w:r>
              <w:t xml:space="preserve"> all principal and interest payments on a loan from the fund. </w:t>
            </w:r>
          </w:p>
          <w:p w:rsidR="00DE13EA" w:rsidRPr="000A7EC3" w:rsidRDefault="005D26A5" w:rsidP="00A443CA">
            <w:pPr>
              <w:pStyle w:val="Header"/>
              <w:jc w:val="both"/>
              <w:rPr>
                <w:sz w:val="18"/>
              </w:rPr>
            </w:pPr>
          </w:p>
          <w:p w:rsidR="008C7C9D" w:rsidRDefault="005D26A5" w:rsidP="00A443CA">
            <w:pPr>
              <w:pStyle w:val="Header"/>
              <w:jc w:val="both"/>
            </w:pPr>
            <w:r w:rsidRPr="00B965E5">
              <w:t>C.S.</w:t>
            </w:r>
            <w:r>
              <w:t>H.B. 1917</w:t>
            </w:r>
            <w:r>
              <w:t xml:space="preserve"> </w:t>
            </w:r>
            <w:r w:rsidRPr="00284A0D">
              <w:t xml:space="preserve">prohibits the comptroller from awarding a loan </w:t>
            </w:r>
            <w:r>
              <w:t>that</w:t>
            </w:r>
            <w:r w:rsidRPr="00284A0D">
              <w:t xml:space="preserve"> would affect the political subdivision's receipt of federal money to which the political subdivision is eligible as a result of the disaster.</w:t>
            </w:r>
            <w:r>
              <w:t xml:space="preserve"> </w:t>
            </w:r>
            <w:r>
              <w:t xml:space="preserve">The bill </w:t>
            </w:r>
            <w:r>
              <w:t xml:space="preserve">adds </w:t>
            </w:r>
            <w:r>
              <w:t>a temporary provision set to expire August 31, 2020, requiring the comptroller to suspend the award</w:t>
            </w:r>
            <w:r>
              <w:t xml:space="preserve"> of loans from the fund for a period during which the fund's balance is less than an amount equal to 75 percent of the fund's total balance on September 1, 2019. </w:t>
            </w:r>
          </w:p>
          <w:p w:rsidR="008C7C9D" w:rsidRDefault="005D26A5" w:rsidP="00A443CA">
            <w:pPr>
              <w:pStyle w:val="Header"/>
              <w:jc w:val="both"/>
            </w:pPr>
          </w:p>
          <w:p w:rsidR="008423E4" w:rsidRDefault="005D26A5" w:rsidP="00A443CA">
            <w:pPr>
              <w:pStyle w:val="Header"/>
              <w:jc w:val="both"/>
            </w:pPr>
            <w:r w:rsidRPr="00B965E5">
              <w:t>C.S.</w:t>
            </w:r>
            <w:r>
              <w:t xml:space="preserve">H.B. 1917 </w:t>
            </w:r>
            <w:r>
              <w:t xml:space="preserve">sets out provisions relating to the application process for a loan and </w:t>
            </w:r>
            <w:r>
              <w:t>require</w:t>
            </w:r>
            <w:r>
              <w:t xml:space="preserve">s the comptroller, not later than December 31 of each even-numbered year, to prepare and submit to the governor, lieutenant governor, and each member of the legislature a report </w:t>
            </w:r>
            <w:r>
              <w:t xml:space="preserve">containing specified information regarding the fund and associated disaster </w:t>
            </w:r>
            <w:r>
              <w:t>re</w:t>
            </w:r>
            <w:r>
              <w:t xml:space="preserve">sponse </w:t>
            </w:r>
            <w:r>
              <w:t>loans</w:t>
            </w:r>
            <w:r>
              <w:t xml:space="preserve">. </w:t>
            </w:r>
          </w:p>
          <w:p w:rsidR="008423E4" w:rsidRPr="00835628" w:rsidRDefault="005D26A5" w:rsidP="00A443CA">
            <w:pPr>
              <w:rPr>
                <w:b/>
              </w:rPr>
            </w:pPr>
          </w:p>
        </w:tc>
      </w:tr>
      <w:tr w:rsidR="009F0404" w:rsidTr="00345119">
        <w:tc>
          <w:tcPr>
            <w:tcW w:w="9576" w:type="dxa"/>
          </w:tcPr>
          <w:p w:rsidR="008423E4" w:rsidRPr="00A8133F" w:rsidRDefault="005D26A5" w:rsidP="00A443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26A5" w:rsidP="00A443CA"/>
          <w:p w:rsidR="008423E4" w:rsidRPr="003624F2" w:rsidRDefault="005D26A5" w:rsidP="00A443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September</w:t>
            </w:r>
            <w:r>
              <w:t xml:space="preserve"> </w:t>
            </w:r>
            <w:r>
              <w:t>1, 2019.</w:t>
            </w:r>
          </w:p>
          <w:p w:rsidR="008423E4" w:rsidRPr="00233FDB" w:rsidRDefault="005D26A5" w:rsidP="00A443CA">
            <w:pPr>
              <w:rPr>
                <w:b/>
              </w:rPr>
            </w:pPr>
          </w:p>
        </w:tc>
      </w:tr>
      <w:tr w:rsidR="009F0404" w:rsidTr="00345119">
        <w:tc>
          <w:tcPr>
            <w:tcW w:w="9576" w:type="dxa"/>
          </w:tcPr>
          <w:p w:rsidR="00B965E5" w:rsidRDefault="005D26A5" w:rsidP="00A443C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41C7A" w:rsidRPr="00B965E5" w:rsidRDefault="005D26A5" w:rsidP="00A443CA">
            <w:pPr>
              <w:jc w:val="both"/>
              <w:rPr>
                <w:b/>
                <w:u w:val="single"/>
              </w:rPr>
            </w:pPr>
          </w:p>
          <w:p w:rsidR="00B965E5" w:rsidRDefault="005D26A5" w:rsidP="00A443CA">
            <w:pPr>
              <w:jc w:val="both"/>
            </w:pPr>
            <w:r>
              <w:t xml:space="preserve">While C.S.H.B. 1917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B965E5" w:rsidRDefault="005D26A5" w:rsidP="00A443CA">
            <w:pPr>
              <w:jc w:val="both"/>
            </w:pPr>
          </w:p>
          <w:p w:rsidR="00B965E5" w:rsidRDefault="005D26A5" w:rsidP="00A443CA">
            <w:pPr>
              <w:jc w:val="both"/>
            </w:pPr>
            <w:r>
              <w:t xml:space="preserve">The substitute changes the </w:t>
            </w:r>
            <w:r>
              <w:t>entity with which</w:t>
            </w:r>
            <w:r>
              <w:t xml:space="preserve"> the comptroller </w:t>
            </w:r>
            <w:r>
              <w:t>is required to jointly develop and implement an application process for a disaster response loan from</w:t>
            </w:r>
            <w:r>
              <w:t xml:space="preserve"> the Genera</w:t>
            </w:r>
            <w:r>
              <w:t>l Land Office to the Texas Division of Emergency Management.</w:t>
            </w:r>
          </w:p>
          <w:p w:rsidR="00B965E5" w:rsidRPr="00B965E5" w:rsidRDefault="005D26A5" w:rsidP="00A443CA">
            <w:pPr>
              <w:jc w:val="both"/>
            </w:pPr>
          </w:p>
        </w:tc>
      </w:tr>
      <w:tr w:rsidR="009F0404" w:rsidTr="00345119">
        <w:tc>
          <w:tcPr>
            <w:tcW w:w="9576" w:type="dxa"/>
          </w:tcPr>
          <w:p w:rsidR="00334453" w:rsidRPr="009C1E9A" w:rsidRDefault="005D26A5" w:rsidP="00A443CA">
            <w:pPr>
              <w:rPr>
                <w:b/>
                <w:u w:val="single"/>
              </w:rPr>
            </w:pPr>
          </w:p>
        </w:tc>
      </w:tr>
      <w:tr w:rsidR="009F0404" w:rsidTr="00345119">
        <w:tc>
          <w:tcPr>
            <w:tcW w:w="9576" w:type="dxa"/>
          </w:tcPr>
          <w:p w:rsidR="00334453" w:rsidRPr="00334453" w:rsidRDefault="005D26A5" w:rsidP="00A443CA">
            <w:pPr>
              <w:jc w:val="both"/>
            </w:pPr>
          </w:p>
        </w:tc>
      </w:tr>
    </w:tbl>
    <w:p w:rsidR="008423E4" w:rsidRPr="00BE0E75" w:rsidRDefault="005D26A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D26A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26A5">
      <w:r>
        <w:separator/>
      </w:r>
    </w:p>
  </w:endnote>
  <w:endnote w:type="continuationSeparator" w:id="0">
    <w:p w:rsidR="00000000" w:rsidRDefault="005D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2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0404" w:rsidTr="009C1E9A">
      <w:trPr>
        <w:cantSplit/>
      </w:trPr>
      <w:tc>
        <w:tcPr>
          <w:tcW w:w="0" w:type="pct"/>
        </w:tcPr>
        <w:p w:rsidR="00137D90" w:rsidRDefault="005D26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26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26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26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26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0404" w:rsidTr="009C1E9A">
      <w:trPr>
        <w:cantSplit/>
      </w:trPr>
      <w:tc>
        <w:tcPr>
          <w:tcW w:w="0" w:type="pct"/>
        </w:tcPr>
        <w:p w:rsidR="00EC379B" w:rsidRDefault="005D26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26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29727</w:t>
          </w:r>
        </w:p>
      </w:tc>
      <w:tc>
        <w:tcPr>
          <w:tcW w:w="2453" w:type="pct"/>
        </w:tcPr>
        <w:p w:rsidR="00EC379B" w:rsidRDefault="005D26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19.115.881</w:t>
          </w:r>
          <w:r>
            <w:fldChar w:fldCharType="end"/>
          </w:r>
        </w:p>
      </w:tc>
    </w:tr>
    <w:tr w:rsidR="009F0404" w:rsidTr="009C1E9A">
      <w:trPr>
        <w:cantSplit/>
      </w:trPr>
      <w:tc>
        <w:tcPr>
          <w:tcW w:w="0" w:type="pct"/>
        </w:tcPr>
        <w:p w:rsidR="00EC379B" w:rsidRDefault="005D26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26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17803</w:t>
          </w:r>
        </w:p>
      </w:tc>
      <w:tc>
        <w:tcPr>
          <w:tcW w:w="2453" w:type="pct"/>
        </w:tcPr>
        <w:p w:rsidR="00EC379B" w:rsidRDefault="005D26A5" w:rsidP="006D504F">
          <w:pPr>
            <w:pStyle w:val="Footer"/>
            <w:rPr>
              <w:rStyle w:val="PageNumber"/>
            </w:rPr>
          </w:pPr>
        </w:p>
        <w:p w:rsidR="00EC379B" w:rsidRDefault="005D26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04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26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D26A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26A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2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26A5">
      <w:r>
        <w:separator/>
      </w:r>
    </w:p>
  </w:footnote>
  <w:footnote w:type="continuationSeparator" w:id="0">
    <w:p w:rsidR="00000000" w:rsidRDefault="005D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2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2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2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4"/>
    <w:rsid w:val="005D26A5"/>
    <w:rsid w:val="009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88054A-2338-4F40-BEC3-D7DA80A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C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7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C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3125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HB01917 (Committee Report (Substituted))</vt:lpstr>
    </vt:vector>
  </TitlesOfParts>
  <Company>State of Texas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29727</dc:subject>
  <dc:creator>State of Texas</dc:creator>
  <dc:description>HB 1917 by Murphy-(H)Appropriations (Substitute Document Number: 86R 17803)</dc:description>
  <cp:lastModifiedBy>Stacey Nicchio</cp:lastModifiedBy>
  <cp:revision>2</cp:revision>
  <cp:lastPrinted>2003-11-26T17:21:00Z</cp:lastPrinted>
  <dcterms:created xsi:type="dcterms:W3CDTF">2019-04-26T23:44:00Z</dcterms:created>
  <dcterms:modified xsi:type="dcterms:W3CDTF">2019-04-26T23:44:00Z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19.115.881</vt:lpwstr>
  </property>
</Properties>
</file>