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73" w:rsidRDefault="000255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1BD72ABF5242D29BB77408E90CF789"/>
          </w:placeholder>
        </w:sdtPr>
        <w:sdtContent>
          <w:r w:rsidRPr="005C2A78">
            <w:rPr>
              <w:rFonts w:cs="Times New Roman"/>
              <w:b/>
              <w:szCs w:val="24"/>
              <w:u w:val="single"/>
            </w:rPr>
            <w:t>BILL ANALYSIS</w:t>
          </w:r>
        </w:sdtContent>
      </w:sdt>
    </w:p>
    <w:p w:rsidR="00025573" w:rsidRPr="00585C31" w:rsidRDefault="00025573" w:rsidP="000F1DF9">
      <w:pPr>
        <w:spacing w:after="0" w:line="240" w:lineRule="auto"/>
        <w:rPr>
          <w:rFonts w:cs="Times New Roman"/>
          <w:szCs w:val="24"/>
        </w:rPr>
      </w:pPr>
    </w:p>
    <w:p w:rsidR="00025573" w:rsidRPr="00585C31" w:rsidRDefault="000255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5573" w:rsidTr="000F1DF9">
        <w:tc>
          <w:tcPr>
            <w:tcW w:w="2718" w:type="dxa"/>
          </w:tcPr>
          <w:p w:rsidR="00025573" w:rsidRPr="005C2A78" w:rsidRDefault="00025573" w:rsidP="006D756B">
            <w:pPr>
              <w:rPr>
                <w:rFonts w:cs="Times New Roman"/>
                <w:szCs w:val="24"/>
              </w:rPr>
            </w:pPr>
            <w:sdt>
              <w:sdtPr>
                <w:rPr>
                  <w:rFonts w:cs="Times New Roman"/>
                  <w:szCs w:val="24"/>
                </w:rPr>
                <w:alias w:val="Agency Title"/>
                <w:tag w:val="AgencyTitleContentControl"/>
                <w:id w:val="1920747753"/>
                <w:lock w:val="sdtContentLocked"/>
                <w:placeholder>
                  <w:docPart w:val="540D679535C04C5B9A6812A1FAE4811D"/>
                </w:placeholder>
              </w:sdtPr>
              <w:sdtEndPr>
                <w:rPr>
                  <w:rFonts w:cstheme="minorBidi"/>
                  <w:szCs w:val="22"/>
                </w:rPr>
              </w:sdtEndPr>
              <w:sdtContent>
                <w:r>
                  <w:rPr>
                    <w:rFonts w:cs="Times New Roman"/>
                    <w:szCs w:val="24"/>
                  </w:rPr>
                  <w:t>Senate Research Center</w:t>
                </w:r>
              </w:sdtContent>
            </w:sdt>
          </w:p>
        </w:tc>
        <w:tc>
          <w:tcPr>
            <w:tcW w:w="6858" w:type="dxa"/>
          </w:tcPr>
          <w:p w:rsidR="00025573" w:rsidRPr="00FF6471" w:rsidRDefault="00025573" w:rsidP="000F1DF9">
            <w:pPr>
              <w:jc w:val="right"/>
              <w:rPr>
                <w:rFonts w:cs="Times New Roman"/>
                <w:szCs w:val="24"/>
              </w:rPr>
            </w:pPr>
            <w:sdt>
              <w:sdtPr>
                <w:rPr>
                  <w:rFonts w:cs="Times New Roman"/>
                  <w:szCs w:val="24"/>
                </w:rPr>
                <w:alias w:val="Bill Number"/>
                <w:tag w:val="BillNumberOne"/>
                <w:id w:val="-410784069"/>
                <w:lock w:val="sdtContentLocked"/>
                <w:placeholder>
                  <w:docPart w:val="9631C859F2324A8293D5D40862C52DF2"/>
                </w:placeholder>
              </w:sdtPr>
              <w:sdtContent>
                <w:r>
                  <w:rPr>
                    <w:rFonts w:cs="Times New Roman"/>
                    <w:szCs w:val="24"/>
                  </w:rPr>
                  <w:t>H.B. 1964</w:t>
                </w:r>
              </w:sdtContent>
            </w:sdt>
          </w:p>
        </w:tc>
      </w:tr>
      <w:tr w:rsidR="00025573" w:rsidTr="000F1DF9">
        <w:sdt>
          <w:sdtPr>
            <w:rPr>
              <w:rFonts w:cs="Times New Roman"/>
              <w:szCs w:val="24"/>
            </w:rPr>
            <w:alias w:val="TLCNumber"/>
            <w:tag w:val="TLCNumber"/>
            <w:id w:val="-542600604"/>
            <w:lock w:val="sdtLocked"/>
            <w:placeholder>
              <w:docPart w:val="EFAAC8BCA8284E438EB9FD0B2EDB0CB5"/>
            </w:placeholder>
          </w:sdtPr>
          <w:sdtContent>
            <w:tc>
              <w:tcPr>
                <w:tcW w:w="2718" w:type="dxa"/>
              </w:tcPr>
              <w:p w:rsidR="00025573" w:rsidRPr="000F1DF9" w:rsidRDefault="00025573" w:rsidP="00C65088">
                <w:pPr>
                  <w:rPr>
                    <w:rFonts w:cs="Times New Roman"/>
                    <w:szCs w:val="24"/>
                  </w:rPr>
                </w:pPr>
                <w:r>
                  <w:rPr>
                    <w:rFonts w:cs="Times New Roman"/>
                    <w:szCs w:val="24"/>
                  </w:rPr>
                  <w:t>86R9937 SLB-F</w:t>
                </w:r>
              </w:p>
            </w:tc>
          </w:sdtContent>
        </w:sdt>
        <w:tc>
          <w:tcPr>
            <w:tcW w:w="6858" w:type="dxa"/>
          </w:tcPr>
          <w:p w:rsidR="00025573" w:rsidRPr="005C2A78" w:rsidRDefault="00025573" w:rsidP="006D756B">
            <w:pPr>
              <w:jc w:val="right"/>
              <w:rPr>
                <w:rFonts w:cs="Times New Roman"/>
                <w:szCs w:val="24"/>
              </w:rPr>
            </w:pPr>
            <w:sdt>
              <w:sdtPr>
                <w:rPr>
                  <w:rFonts w:cs="Times New Roman"/>
                  <w:szCs w:val="24"/>
                </w:rPr>
                <w:alias w:val="Author Label"/>
                <w:tag w:val="By"/>
                <w:id w:val="72399597"/>
                <w:lock w:val="sdtLocked"/>
                <w:placeholder>
                  <w:docPart w:val="206D6ABA4C264315A46436D05C9051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2C92CFE1764DFABD0A95159B431662"/>
                </w:placeholder>
              </w:sdtPr>
              <w:sdtContent>
                <w:r>
                  <w:rPr>
                    <w:rFonts w:cs="Times New Roman"/>
                    <w:szCs w:val="24"/>
                  </w:rPr>
                  <w:t>Ashby; Larson</w:t>
                </w:r>
              </w:sdtContent>
            </w:sdt>
            <w:sdt>
              <w:sdtPr>
                <w:rPr>
                  <w:rFonts w:cs="Times New Roman"/>
                  <w:szCs w:val="24"/>
                </w:rPr>
                <w:alias w:val="Sponsor"/>
                <w:tag w:val="Sponsor"/>
                <w:id w:val="-2039656131"/>
                <w:lock w:val="sdtContentLocked"/>
                <w:placeholder>
                  <w:docPart w:val="B3E3DAE2CC1D4AFCA0C3C0C0361E6D3F"/>
                </w:placeholder>
              </w:sdtPr>
              <w:sdtContent>
                <w:r>
                  <w:rPr>
                    <w:rFonts w:cs="Times New Roman"/>
                    <w:szCs w:val="24"/>
                  </w:rPr>
                  <w:t xml:space="preserve"> (Creighton)</w:t>
                </w:r>
              </w:sdtContent>
            </w:sdt>
          </w:p>
        </w:tc>
      </w:tr>
      <w:tr w:rsidR="00025573" w:rsidTr="000F1DF9">
        <w:tc>
          <w:tcPr>
            <w:tcW w:w="2718" w:type="dxa"/>
          </w:tcPr>
          <w:p w:rsidR="00025573" w:rsidRPr="00BC7495" w:rsidRDefault="00025573" w:rsidP="000F1DF9">
            <w:pPr>
              <w:rPr>
                <w:rFonts w:cs="Times New Roman"/>
                <w:szCs w:val="24"/>
              </w:rPr>
            </w:pPr>
          </w:p>
        </w:tc>
        <w:sdt>
          <w:sdtPr>
            <w:rPr>
              <w:rFonts w:cs="Times New Roman"/>
              <w:szCs w:val="24"/>
            </w:rPr>
            <w:alias w:val="Committee"/>
            <w:tag w:val="Committee"/>
            <w:id w:val="1914272295"/>
            <w:lock w:val="sdtContentLocked"/>
            <w:placeholder>
              <w:docPart w:val="6EC7068994614902B4E520AE0DBB0A91"/>
            </w:placeholder>
          </w:sdtPr>
          <w:sdtContent>
            <w:tc>
              <w:tcPr>
                <w:tcW w:w="6858" w:type="dxa"/>
              </w:tcPr>
              <w:p w:rsidR="00025573" w:rsidRPr="00FF6471" w:rsidRDefault="00025573" w:rsidP="000F1DF9">
                <w:pPr>
                  <w:jc w:val="right"/>
                  <w:rPr>
                    <w:rFonts w:cs="Times New Roman"/>
                    <w:szCs w:val="24"/>
                  </w:rPr>
                </w:pPr>
                <w:r>
                  <w:rPr>
                    <w:rFonts w:cs="Times New Roman"/>
                    <w:szCs w:val="24"/>
                  </w:rPr>
                  <w:t>Water &amp; Rural Affairs</w:t>
                </w:r>
              </w:p>
            </w:tc>
          </w:sdtContent>
        </w:sdt>
      </w:tr>
      <w:tr w:rsidR="00025573" w:rsidTr="000F1DF9">
        <w:tc>
          <w:tcPr>
            <w:tcW w:w="2718" w:type="dxa"/>
          </w:tcPr>
          <w:p w:rsidR="00025573" w:rsidRPr="00BC7495" w:rsidRDefault="00025573" w:rsidP="000F1DF9">
            <w:pPr>
              <w:rPr>
                <w:rFonts w:cs="Times New Roman"/>
                <w:szCs w:val="24"/>
              </w:rPr>
            </w:pPr>
          </w:p>
        </w:tc>
        <w:sdt>
          <w:sdtPr>
            <w:rPr>
              <w:rFonts w:cs="Times New Roman"/>
              <w:szCs w:val="24"/>
            </w:rPr>
            <w:alias w:val="Date"/>
            <w:tag w:val="DateContentControl"/>
            <w:id w:val="1178081906"/>
            <w:lock w:val="sdtLocked"/>
            <w:placeholder>
              <w:docPart w:val="9B78971AE55248A890F4081C45A9274B"/>
            </w:placeholder>
            <w:date w:fullDate="2019-05-11T00:00:00Z">
              <w:dateFormat w:val="M/d/yyyy"/>
              <w:lid w:val="en-US"/>
              <w:storeMappedDataAs w:val="dateTime"/>
              <w:calendar w:val="gregorian"/>
            </w:date>
          </w:sdtPr>
          <w:sdtContent>
            <w:tc>
              <w:tcPr>
                <w:tcW w:w="6858" w:type="dxa"/>
              </w:tcPr>
              <w:p w:rsidR="00025573" w:rsidRPr="00FF6471" w:rsidRDefault="00025573" w:rsidP="000F1DF9">
                <w:pPr>
                  <w:jc w:val="right"/>
                  <w:rPr>
                    <w:rFonts w:cs="Times New Roman"/>
                    <w:szCs w:val="24"/>
                  </w:rPr>
                </w:pPr>
                <w:r>
                  <w:rPr>
                    <w:rFonts w:cs="Times New Roman"/>
                    <w:szCs w:val="24"/>
                  </w:rPr>
                  <w:t>5/11/2019</w:t>
                </w:r>
              </w:p>
            </w:tc>
          </w:sdtContent>
        </w:sdt>
      </w:tr>
      <w:tr w:rsidR="00025573" w:rsidTr="000F1DF9">
        <w:tc>
          <w:tcPr>
            <w:tcW w:w="2718" w:type="dxa"/>
          </w:tcPr>
          <w:p w:rsidR="00025573" w:rsidRPr="00BC7495" w:rsidRDefault="00025573" w:rsidP="000F1DF9">
            <w:pPr>
              <w:rPr>
                <w:rFonts w:cs="Times New Roman"/>
                <w:szCs w:val="24"/>
              </w:rPr>
            </w:pPr>
          </w:p>
        </w:tc>
        <w:sdt>
          <w:sdtPr>
            <w:rPr>
              <w:rFonts w:cs="Times New Roman"/>
              <w:szCs w:val="24"/>
            </w:rPr>
            <w:alias w:val="BA Version"/>
            <w:tag w:val="BAVersion"/>
            <w:id w:val="-1685590809"/>
            <w:lock w:val="sdtContentLocked"/>
            <w:placeholder>
              <w:docPart w:val="5343E689342A4AC38928EC9B96E5B6F0"/>
            </w:placeholder>
          </w:sdtPr>
          <w:sdtContent>
            <w:tc>
              <w:tcPr>
                <w:tcW w:w="6858" w:type="dxa"/>
              </w:tcPr>
              <w:p w:rsidR="00025573" w:rsidRPr="00FF6471" w:rsidRDefault="00025573" w:rsidP="000F1DF9">
                <w:pPr>
                  <w:jc w:val="right"/>
                  <w:rPr>
                    <w:rFonts w:cs="Times New Roman"/>
                    <w:szCs w:val="24"/>
                  </w:rPr>
                </w:pPr>
                <w:r>
                  <w:rPr>
                    <w:rFonts w:cs="Times New Roman"/>
                    <w:szCs w:val="24"/>
                  </w:rPr>
                  <w:t>Engrossed</w:t>
                </w:r>
              </w:p>
            </w:tc>
          </w:sdtContent>
        </w:sdt>
      </w:tr>
    </w:tbl>
    <w:p w:rsidR="00025573" w:rsidRPr="00FF6471" w:rsidRDefault="00025573" w:rsidP="000F1DF9">
      <w:pPr>
        <w:spacing w:after="0" w:line="240" w:lineRule="auto"/>
        <w:rPr>
          <w:rFonts w:cs="Times New Roman"/>
          <w:szCs w:val="24"/>
        </w:rPr>
      </w:pPr>
    </w:p>
    <w:p w:rsidR="00025573" w:rsidRPr="00FF6471" w:rsidRDefault="00025573" w:rsidP="000F1DF9">
      <w:pPr>
        <w:spacing w:after="0" w:line="240" w:lineRule="auto"/>
        <w:rPr>
          <w:rFonts w:cs="Times New Roman"/>
          <w:szCs w:val="24"/>
        </w:rPr>
      </w:pPr>
    </w:p>
    <w:p w:rsidR="00025573" w:rsidRPr="00FF6471" w:rsidRDefault="000255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7F2EF92B0A4FB2B6DB9ABC689168C2"/>
        </w:placeholder>
      </w:sdtPr>
      <w:sdtContent>
        <w:p w:rsidR="00025573" w:rsidRDefault="000255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217DC2D26246A99AB291D90FE0412C"/>
        </w:placeholder>
      </w:sdtPr>
      <w:sdtContent>
        <w:p w:rsidR="00025573" w:rsidRDefault="00025573" w:rsidP="00375CD4">
          <w:pPr>
            <w:pStyle w:val="NormalWeb"/>
            <w:spacing w:before="0" w:beforeAutospacing="0" w:after="0" w:afterAutospacing="0"/>
            <w:jc w:val="both"/>
            <w:divId w:val="7223414"/>
            <w:rPr>
              <w:rFonts w:eastAsia="Times New Roman"/>
              <w:bCs/>
            </w:rPr>
          </w:pPr>
        </w:p>
        <w:p w:rsidR="00025573" w:rsidRDefault="00025573" w:rsidP="00375CD4">
          <w:pPr>
            <w:pStyle w:val="NormalWeb"/>
            <w:spacing w:before="0" w:beforeAutospacing="0" w:after="0" w:afterAutospacing="0"/>
            <w:jc w:val="both"/>
            <w:divId w:val="7223414"/>
            <w:rPr>
              <w:color w:val="000000"/>
            </w:rPr>
          </w:pPr>
          <w:r w:rsidRPr="00F80A3E">
            <w:rPr>
              <w:color w:val="000000"/>
            </w:rPr>
            <w:t>The application process for amending an existing water ri</w:t>
          </w:r>
          <w:r>
            <w:rPr>
              <w:color w:val="000000"/>
            </w:rPr>
            <w:t>ght</w:t>
          </w:r>
          <w:r w:rsidRPr="00F80A3E">
            <w:rPr>
              <w:color w:val="000000"/>
            </w:rPr>
            <w:t xml:space="preserve"> can be costly and lengthy. </w:t>
          </w:r>
          <w:r>
            <w:rPr>
              <w:color w:val="000000"/>
            </w:rPr>
            <w:t>Interested</w:t>
          </w:r>
          <w:r w:rsidRPr="00F80A3E">
            <w:rPr>
              <w:color w:val="000000"/>
            </w:rPr>
            <w:t xml:space="preserve"> parties observe that some water rights amendments are simple and have no bearing on other rights within a basin or the environment. As an alternative to the lengthy application process, </w:t>
          </w:r>
          <w:r>
            <w:rPr>
              <w:color w:val="000000"/>
            </w:rPr>
            <w:t>these</w:t>
          </w:r>
          <w:r w:rsidRPr="00F80A3E">
            <w:rPr>
              <w:color w:val="000000"/>
            </w:rPr>
            <w:t xml:space="preserve"> parties observe that minor, technical water rights amendments could be exempted from several burdensome procedural requirements. </w:t>
          </w:r>
        </w:p>
        <w:p w:rsidR="00025573" w:rsidRPr="00F80A3E" w:rsidRDefault="00025573" w:rsidP="00375CD4">
          <w:pPr>
            <w:pStyle w:val="NormalWeb"/>
            <w:spacing w:before="0" w:beforeAutospacing="0" w:after="0" w:afterAutospacing="0"/>
            <w:jc w:val="both"/>
            <w:divId w:val="7223414"/>
            <w:rPr>
              <w:color w:val="000000"/>
            </w:rPr>
          </w:pPr>
        </w:p>
        <w:p w:rsidR="00025573" w:rsidRPr="00F80A3E" w:rsidRDefault="00025573" w:rsidP="00375CD4">
          <w:pPr>
            <w:pStyle w:val="NormalWeb"/>
            <w:spacing w:before="0" w:beforeAutospacing="0" w:after="0" w:afterAutospacing="0"/>
            <w:jc w:val="both"/>
            <w:divId w:val="7223414"/>
            <w:rPr>
              <w:color w:val="000000"/>
            </w:rPr>
          </w:pPr>
          <w:r w:rsidRPr="00F80A3E">
            <w:rPr>
              <w:color w:val="000000"/>
            </w:rPr>
            <w:t>H</w:t>
          </w:r>
          <w:r>
            <w:rPr>
              <w:color w:val="000000"/>
            </w:rPr>
            <w:t>.</w:t>
          </w:r>
          <w:r w:rsidRPr="00F80A3E">
            <w:rPr>
              <w:color w:val="000000"/>
            </w:rPr>
            <w:t>B</w:t>
          </w:r>
          <w:r>
            <w:rPr>
              <w:color w:val="000000"/>
            </w:rPr>
            <w:t>.</w:t>
          </w:r>
          <w:r w:rsidRPr="00F80A3E">
            <w:rPr>
              <w:color w:val="000000"/>
            </w:rPr>
            <w:t xml:space="preserve"> 1964 would streamline the water rights permitting process </w:t>
          </w:r>
          <w:r>
            <w:rPr>
              <w:color w:val="000000"/>
            </w:rPr>
            <w:t xml:space="preserve">of the Texas Commission on Environmental Quality </w:t>
          </w:r>
          <w:r w:rsidRPr="00F80A3E">
            <w:rPr>
              <w:color w:val="000000"/>
            </w:rPr>
            <w:t>by eliminating notice and the possibility of a hearing for a specific category of water rights applications that have no impact on the environment or other water rights.</w:t>
          </w:r>
        </w:p>
        <w:p w:rsidR="00025573" w:rsidRPr="00D70925" w:rsidRDefault="00025573" w:rsidP="00375CD4">
          <w:pPr>
            <w:spacing w:after="0" w:line="240" w:lineRule="auto"/>
            <w:jc w:val="both"/>
            <w:rPr>
              <w:rFonts w:eastAsia="Times New Roman" w:cs="Times New Roman"/>
              <w:bCs/>
              <w:szCs w:val="24"/>
            </w:rPr>
          </w:pPr>
        </w:p>
      </w:sdtContent>
    </w:sdt>
    <w:p w:rsidR="00025573" w:rsidRDefault="000255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1964 </w:t>
      </w:r>
      <w:bookmarkStart w:id="1" w:name="AmendsCurrentLaw"/>
      <w:bookmarkEnd w:id="1"/>
      <w:r>
        <w:rPr>
          <w:rFonts w:cs="Times New Roman"/>
          <w:szCs w:val="24"/>
        </w:rPr>
        <w:t>amends current law relating to the procedure for action on certain applications for an amendment to a water right.</w:t>
      </w:r>
    </w:p>
    <w:p w:rsidR="00025573" w:rsidRPr="00F80A3E" w:rsidRDefault="00025573" w:rsidP="000F1DF9">
      <w:pPr>
        <w:spacing w:after="0" w:line="240" w:lineRule="auto"/>
        <w:jc w:val="both"/>
        <w:rPr>
          <w:rFonts w:eastAsia="Times New Roman" w:cs="Times New Roman"/>
          <w:szCs w:val="24"/>
        </w:rPr>
      </w:pPr>
    </w:p>
    <w:p w:rsidR="00025573" w:rsidRPr="005C2A78" w:rsidRDefault="000255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AE5E014C7D4396A65A92DA77EB6A35"/>
          </w:placeholder>
        </w:sdtPr>
        <w:sdtContent>
          <w:r>
            <w:rPr>
              <w:rFonts w:eastAsia="Times New Roman" w:cs="Times New Roman"/>
              <w:b/>
              <w:szCs w:val="24"/>
              <w:u w:val="single"/>
            </w:rPr>
            <w:t>RULEMAKING AUTHORITY</w:t>
          </w:r>
        </w:sdtContent>
      </w:sdt>
    </w:p>
    <w:p w:rsidR="00025573" w:rsidRPr="006529C4" w:rsidRDefault="00025573" w:rsidP="00774EC7">
      <w:pPr>
        <w:spacing w:after="0" w:line="240" w:lineRule="auto"/>
        <w:jc w:val="both"/>
        <w:rPr>
          <w:rFonts w:cs="Times New Roman"/>
          <w:szCs w:val="24"/>
        </w:rPr>
      </w:pPr>
    </w:p>
    <w:p w:rsidR="00025573" w:rsidRPr="006529C4" w:rsidRDefault="000255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5573" w:rsidRPr="006529C4" w:rsidRDefault="00025573" w:rsidP="00774EC7">
      <w:pPr>
        <w:spacing w:after="0" w:line="240" w:lineRule="auto"/>
        <w:jc w:val="both"/>
        <w:rPr>
          <w:rFonts w:cs="Times New Roman"/>
          <w:szCs w:val="24"/>
        </w:rPr>
      </w:pPr>
    </w:p>
    <w:p w:rsidR="00025573" w:rsidRPr="005C2A78" w:rsidRDefault="000255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F7B0684F49463BBE08DE24F9FD0FAC"/>
          </w:placeholder>
        </w:sdtPr>
        <w:sdtContent>
          <w:r>
            <w:rPr>
              <w:rFonts w:eastAsia="Times New Roman" w:cs="Times New Roman"/>
              <w:b/>
              <w:szCs w:val="24"/>
              <w:u w:val="single"/>
            </w:rPr>
            <w:t>SECTION BY SECTION ANALYSIS</w:t>
          </w:r>
        </w:sdtContent>
      </w:sdt>
    </w:p>
    <w:p w:rsidR="00025573" w:rsidRPr="005C2A78" w:rsidRDefault="00025573" w:rsidP="000F1DF9">
      <w:pPr>
        <w:spacing w:after="0" w:line="240" w:lineRule="auto"/>
        <w:jc w:val="both"/>
        <w:rPr>
          <w:rFonts w:eastAsia="Times New Roman" w:cs="Times New Roman"/>
          <w:szCs w:val="24"/>
        </w:rPr>
      </w:pPr>
    </w:p>
    <w:p w:rsidR="00025573" w:rsidRDefault="00025573" w:rsidP="00F80A3E">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80A3E">
        <w:rPr>
          <w:rFonts w:eastAsia="Times New Roman" w:cs="Times New Roman"/>
          <w:szCs w:val="24"/>
        </w:rPr>
        <w:t>Section 11.122, Water Code, by adding Subsection (b-3) as follows:</w:t>
      </w:r>
      <w:r>
        <w:rPr>
          <w:rFonts w:eastAsia="Times New Roman" w:cs="Times New Roman"/>
          <w:szCs w:val="24"/>
        </w:rPr>
        <w:t xml:space="preserve"> </w:t>
      </w:r>
    </w:p>
    <w:p w:rsidR="00025573" w:rsidRPr="00F80A3E" w:rsidRDefault="00025573" w:rsidP="00F80A3E">
      <w:pPr>
        <w:spacing w:line="240" w:lineRule="auto"/>
        <w:ind w:left="720"/>
        <w:jc w:val="both"/>
        <w:rPr>
          <w:rFonts w:eastAsia="Times New Roman" w:cs="Times New Roman"/>
          <w:szCs w:val="24"/>
        </w:rPr>
      </w:pPr>
      <w:r w:rsidRPr="00F80A3E">
        <w:rPr>
          <w:rFonts w:eastAsia="Times New Roman" w:cs="Times New Roman"/>
          <w:szCs w:val="24"/>
        </w:rPr>
        <w:t>(b-3) Provides that</w:t>
      </w:r>
      <w:r>
        <w:rPr>
          <w:rFonts w:eastAsia="Times New Roman" w:cs="Times New Roman"/>
          <w:szCs w:val="24"/>
        </w:rPr>
        <w:t>,</w:t>
      </w:r>
      <w:r w:rsidRPr="00F80A3E">
        <w:rPr>
          <w:rFonts w:eastAsia="Times New Roman" w:cs="Times New Roman"/>
          <w:szCs w:val="24"/>
        </w:rPr>
        <w:t xml:space="preserve"> in addition to an application that meets the requirements of Subsection (b) and for which the Texas Commission on Environmental Quality (TCEQ) has determined that notice or an opportunity for a contested case hearing is not required under another statute or a TCEQ rule, an application for an amendment to a water right is exempt from any requirements of a statute or TCEQ rule regarding notice and hearing or technical review by the executive director </w:t>
      </w:r>
      <w:r>
        <w:rPr>
          <w:rFonts w:eastAsia="Times New Roman" w:cs="Times New Roman"/>
          <w:szCs w:val="24"/>
        </w:rPr>
        <w:t xml:space="preserve">of TCEQ (executive director) </w:t>
      </w:r>
      <w:r w:rsidRPr="00F80A3E">
        <w:rPr>
          <w:rFonts w:eastAsia="Times New Roman" w:cs="Times New Roman"/>
          <w:szCs w:val="24"/>
        </w:rPr>
        <w:t xml:space="preserve">or </w:t>
      </w:r>
      <w:r>
        <w:rPr>
          <w:rFonts w:eastAsia="Times New Roman" w:cs="Times New Roman"/>
          <w:szCs w:val="24"/>
        </w:rPr>
        <w:t>TCEQ</w:t>
      </w:r>
      <w:r w:rsidRPr="00F80A3E">
        <w:rPr>
          <w:rFonts w:eastAsia="Times New Roman" w:cs="Times New Roman"/>
          <w:szCs w:val="24"/>
        </w:rPr>
        <w:t xml:space="preserve"> and is prohibited from being referred to the State Office of Administrative Hearings for a contested case heari</w:t>
      </w:r>
      <w:r>
        <w:rPr>
          <w:rFonts w:eastAsia="Times New Roman" w:cs="Times New Roman"/>
          <w:szCs w:val="24"/>
        </w:rPr>
        <w:t xml:space="preserve">ng if the executive director </w:t>
      </w:r>
      <w:r w:rsidRPr="00F80A3E">
        <w:rPr>
          <w:rFonts w:eastAsia="Times New Roman" w:cs="Times New Roman"/>
          <w:szCs w:val="24"/>
        </w:rPr>
        <w:t>determines after an administrative review that the application is for an amendment that:</w:t>
      </w:r>
    </w:p>
    <w:p w:rsidR="00025573" w:rsidRPr="00F80A3E" w:rsidRDefault="00025573" w:rsidP="00F80A3E">
      <w:pPr>
        <w:widowControl w:val="0"/>
        <w:autoSpaceDE w:val="0"/>
        <w:autoSpaceDN w:val="0"/>
        <w:adjustRightInd w:val="0"/>
        <w:spacing w:after="0" w:line="240" w:lineRule="auto"/>
        <w:ind w:left="1440"/>
        <w:jc w:val="both"/>
        <w:rPr>
          <w:rFonts w:eastAsia="Times New Roman" w:cs="Times New Roman"/>
          <w:szCs w:val="24"/>
        </w:rPr>
      </w:pPr>
      <w:r w:rsidRPr="00F80A3E">
        <w:rPr>
          <w:rFonts w:eastAsia="Times New Roman" w:cs="Times New Roman"/>
          <w:szCs w:val="24"/>
        </w:rPr>
        <w:t xml:space="preserve">(1)  adds a purpose of use that does not substantially alter: </w:t>
      </w:r>
    </w:p>
    <w:p w:rsidR="00025573" w:rsidRPr="00F80A3E" w:rsidRDefault="00025573" w:rsidP="00F80A3E">
      <w:pPr>
        <w:widowControl w:val="0"/>
        <w:autoSpaceDE w:val="0"/>
        <w:autoSpaceDN w:val="0"/>
        <w:adjustRightInd w:val="0"/>
        <w:spacing w:after="0" w:line="240" w:lineRule="auto"/>
        <w:ind w:left="1440"/>
        <w:jc w:val="both"/>
        <w:rPr>
          <w:rFonts w:eastAsia="Times New Roman" w:cs="Times New Roman"/>
          <w:szCs w:val="24"/>
        </w:rPr>
      </w:pP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r w:rsidRPr="00F80A3E">
        <w:rPr>
          <w:rFonts w:eastAsia="Times New Roman" w:cs="Times New Roman"/>
          <w:szCs w:val="24"/>
        </w:rPr>
        <w:t>(A)  the nature of the right from a right authorizing only nonconsumptive use to a right authorizing consumptive use; or</w:t>
      </w: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r w:rsidRPr="00F80A3E">
        <w:rPr>
          <w:rFonts w:eastAsia="Times New Roman" w:cs="Times New Roman"/>
          <w:szCs w:val="24"/>
        </w:rPr>
        <w:t>(B)  a pattern of use that is explicitly authorized in or required by the original right;</w:t>
      </w: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p>
    <w:p w:rsidR="00025573" w:rsidRPr="00F80A3E" w:rsidRDefault="00025573" w:rsidP="00F80A3E">
      <w:pPr>
        <w:widowControl w:val="0"/>
        <w:autoSpaceDE w:val="0"/>
        <w:autoSpaceDN w:val="0"/>
        <w:adjustRightInd w:val="0"/>
        <w:spacing w:after="0" w:line="240" w:lineRule="auto"/>
        <w:ind w:left="1440"/>
        <w:jc w:val="both"/>
        <w:rPr>
          <w:rFonts w:eastAsia="Times New Roman" w:cs="Times New Roman"/>
          <w:szCs w:val="24"/>
        </w:rPr>
      </w:pPr>
      <w:r w:rsidRPr="00F80A3E">
        <w:rPr>
          <w:rFonts w:eastAsia="Times New Roman" w:cs="Times New Roman"/>
          <w:szCs w:val="24"/>
        </w:rPr>
        <w:t>(2)  adds a place of use located in the same basin as the place of use authorized by the original right; or</w:t>
      </w:r>
    </w:p>
    <w:p w:rsidR="00025573" w:rsidRPr="00F80A3E" w:rsidRDefault="00025573" w:rsidP="00F80A3E">
      <w:pPr>
        <w:widowControl w:val="0"/>
        <w:autoSpaceDE w:val="0"/>
        <w:autoSpaceDN w:val="0"/>
        <w:adjustRightInd w:val="0"/>
        <w:spacing w:after="0" w:line="240" w:lineRule="auto"/>
        <w:ind w:left="1440"/>
        <w:jc w:val="both"/>
        <w:rPr>
          <w:rFonts w:eastAsia="Times New Roman" w:cs="Times New Roman"/>
          <w:szCs w:val="24"/>
        </w:rPr>
      </w:pPr>
    </w:p>
    <w:p w:rsidR="00025573" w:rsidRPr="00F80A3E" w:rsidRDefault="00025573" w:rsidP="00F80A3E">
      <w:pPr>
        <w:widowControl w:val="0"/>
        <w:autoSpaceDE w:val="0"/>
        <w:autoSpaceDN w:val="0"/>
        <w:adjustRightInd w:val="0"/>
        <w:spacing w:after="0" w:line="240" w:lineRule="auto"/>
        <w:ind w:left="1440"/>
        <w:jc w:val="both"/>
        <w:rPr>
          <w:rFonts w:eastAsia="Times New Roman" w:cs="Times New Roman"/>
          <w:szCs w:val="24"/>
        </w:rPr>
      </w:pPr>
      <w:r w:rsidRPr="00F80A3E">
        <w:rPr>
          <w:rFonts w:eastAsia="Times New Roman" w:cs="Times New Roman"/>
          <w:szCs w:val="24"/>
        </w:rPr>
        <w:t>(3)  changes the point of diversion, provided that:</w:t>
      </w:r>
    </w:p>
    <w:p w:rsidR="00025573" w:rsidRPr="00F80A3E" w:rsidRDefault="00025573" w:rsidP="00F80A3E">
      <w:pPr>
        <w:widowControl w:val="0"/>
        <w:autoSpaceDE w:val="0"/>
        <w:autoSpaceDN w:val="0"/>
        <w:adjustRightInd w:val="0"/>
        <w:spacing w:after="0" w:line="240" w:lineRule="auto"/>
        <w:ind w:left="1440"/>
        <w:jc w:val="both"/>
        <w:rPr>
          <w:rFonts w:eastAsia="Times New Roman" w:cs="Times New Roman"/>
          <w:szCs w:val="24"/>
        </w:rPr>
      </w:pP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r w:rsidRPr="00F80A3E">
        <w:rPr>
          <w:rFonts w:eastAsia="Times New Roman" w:cs="Times New Roman"/>
          <w:szCs w:val="24"/>
        </w:rPr>
        <w:t>(A)  the authorized rate of diversion is not increased;</w:t>
      </w: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r w:rsidRPr="00F80A3E">
        <w:rPr>
          <w:rFonts w:eastAsia="Times New Roman" w:cs="Times New Roman"/>
          <w:szCs w:val="24"/>
        </w:rPr>
        <w:t>(B)  the original point of diversion and the new point of diversion are located in the same contiguous tract of land;</w:t>
      </w: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r w:rsidRPr="00F80A3E">
        <w:rPr>
          <w:rFonts w:eastAsia="Times New Roman" w:cs="Times New Roman"/>
          <w:szCs w:val="24"/>
        </w:rPr>
        <w:t>(C)  the original point of diversion and the new point of diversion are from the same source of supply;</w:t>
      </w: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r w:rsidRPr="00F80A3E">
        <w:rPr>
          <w:rFonts w:eastAsia="Times New Roman" w:cs="Times New Roman"/>
          <w:szCs w:val="24"/>
        </w:rPr>
        <w:t>(D)  there are no points of diversion from the same source of supply associated with other water rights that are located between the original point of diversion and the new point of diversion;</w:t>
      </w: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r w:rsidRPr="00F80A3E">
        <w:rPr>
          <w:rFonts w:eastAsia="Times New Roman" w:cs="Times New Roman"/>
          <w:szCs w:val="24"/>
        </w:rPr>
        <w:t>(E)  there are no streamflow gauges located on the source of supply between the original point of diversion and the new point of diversion that are referenced in the original water right or in another water right authorizing a diversion from the same source of supply; and</w:t>
      </w:r>
    </w:p>
    <w:p w:rsidR="00025573" w:rsidRPr="00F80A3E" w:rsidRDefault="00025573" w:rsidP="00F80A3E">
      <w:pPr>
        <w:widowControl w:val="0"/>
        <w:autoSpaceDE w:val="0"/>
        <w:autoSpaceDN w:val="0"/>
        <w:adjustRightInd w:val="0"/>
        <w:spacing w:after="0" w:line="240" w:lineRule="auto"/>
        <w:ind w:left="2160"/>
        <w:jc w:val="both"/>
        <w:rPr>
          <w:rFonts w:eastAsia="Times New Roman" w:cs="Times New Roman"/>
          <w:szCs w:val="24"/>
        </w:rPr>
      </w:pPr>
    </w:p>
    <w:p w:rsidR="00025573" w:rsidRDefault="00025573" w:rsidP="00F80A3E">
      <w:pPr>
        <w:widowControl w:val="0"/>
        <w:autoSpaceDE w:val="0"/>
        <w:autoSpaceDN w:val="0"/>
        <w:adjustRightInd w:val="0"/>
        <w:spacing w:after="0" w:line="240" w:lineRule="auto"/>
        <w:ind w:left="2160"/>
        <w:jc w:val="both"/>
        <w:rPr>
          <w:rFonts w:eastAsia="Times New Roman" w:cs="Times New Roman"/>
          <w:szCs w:val="24"/>
        </w:rPr>
      </w:pPr>
      <w:r w:rsidRPr="00F80A3E">
        <w:rPr>
          <w:rFonts w:eastAsia="Times New Roman" w:cs="Times New Roman"/>
          <w:szCs w:val="24"/>
        </w:rPr>
        <w:t>(F)  there are no tributary watercourses that enter the watercourse that is the source of supply located between the original point of diversion and the new point of diversion.</w:t>
      </w:r>
      <w:r>
        <w:rPr>
          <w:rFonts w:eastAsia="Times New Roman" w:cs="Times New Roman"/>
          <w:szCs w:val="24"/>
        </w:rPr>
        <w:t xml:space="preserve"> </w:t>
      </w:r>
    </w:p>
    <w:p w:rsidR="00025573" w:rsidRPr="005C2A78" w:rsidRDefault="00025573" w:rsidP="00F80A3E">
      <w:pPr>
        <w:widowControl w:val="0"/>
        <w:autoSpaceDE w:val="0"/>
        <w:autoSpaceDN w:val="0"/>
        <w:adjustRightInd w:val="0"/>
        <w:spacing w:after="0" w:line="240" w:lineRule="auto"/>
        <w:ind w:left="2160"/>
        <w:jc w:val="both"/>
        <w:rPr>
          <w:rFonts w:eastAsia="Times New Roman" w:cs="Times New Roman"/>
          <w:szCs w:val="24"/>
        </w:rPr>
      </w:pPr>
    </w:p>
    <w:p w:rsidR="00025573" w:rsidRPr="005C2A78" w:rsidRDefault="00025573" w:rsidP="00F80A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to an application to amend a water right that is filed with TCEQ on or after the effective date of this Act or is pending as of the effective date of this Act. </w:t>
      </w:r>
    </w:p>
    <w:p w:rsidR="00025573" w:rsidRPr="005C2A78" w:rsidRDefault="00025573" w:rsidP="00F80A3E">
      <w:pPr>
        <w:spacing w:after="0" w:line="240" w:lineRule="auto"/>
        <w:jc w:val="both"/>
        <w:rPr>
          <w:rFonts w:eastAsia="Times New Roman" w:cs="Times New Roman"/>
          <w:szCs w:val="24"/>
        </w:rPr>
      </w:pPr>
    </w:p>
    <w:p w:rsidR="00025573" w:rsidRPr="00C8671F" w:rsidRDefault="00025573" w:rsidP="00F80A3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02557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63" w:rsidRDefault="00CD2863" w:rsidP="000F1DF9">
      <w:pPr>
        <w:spacing w:after="0" w:line="240" w:lineRule="auto"/>
      </w:pPr>
      <w:r>
        <w:separator/>
      </w:r>
    </w:p>
  </w:endnote>
  <w:endnote w:type="continuationSeparator" w:id="0">
    <w:p w:rsidR="00CD2863" w:rsidRDefault="00CD28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28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557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5573">
                <w:rPr>
                  <w:sz w:val="20"/>
                  <w:szCs w:val="20"/>
                </w:rPr>
                <w:t>H.B. 1964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557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28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55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55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63" w:rsidRDefault="00CD2863" w:rsidP="000F1DF9">
      <w:pPr>
        <w:spacing w:after="0" w:line="240" w:lineRule="auto"/>
      </w:pPr>
      <w:r>
        <w:separator/>
      </w:r>
    </w:p>
  </w:footnote>
  <w:footnote w:type="continuationSeparator" w:id="0">
    <w:p w:rsidR="00CD2863" w:rsidRDefault="00CD28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5573"/>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286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DDE85"/>
  <w15:docId w15:val="{0445B2E7-B742-4767-B370-388EB77A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55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4B06" w:rsidP="00564B0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1BD72ABF5242D29BB77408E90CF789"/>
        <w:category>
          <w:name w:val="General"/>
          <w:gallery w:val="placeholder"/>
        </w:category>
        <w:types>
          <w:type w:val="bbPlcHdr"/>
        </w:types>
        <w:behaviors>
          <w:behavior w:val="content"/>
        </w:behaviors>
        <w:guid w:val="{6786BD83-6726-48C8-A54E-EFC6C8E8A44E}"/>
      </w:docPartPr>
      <w:docPartBody>
        <w:p w:rsidR="00000000" w:rsidRDefault="00FF4B5B"/>
      </w:docPartBody>
    </w:docPart>
    <w:docPart>
      <w:docPartPr>
        <w:name w:val="540D679535C04C5B9A6812A1FAE4811D"/>
        <w:category>
          <w:name w:val="General"/>
          <w:gallery w:val="placeholder"/>
        </w:category>
        <w:types>
          <w:type w:val="bbPlcHdr"/>
        </w:types>
        <w:behaviors>
          <w:behavior w:val="content"/>
        </w:behaviors>
        <w:guid w:val="{78488A40-1A1A-4369-9C6B-D838AD27E5EF}"/>
      </w:docPartPr>
      <w:docPartBody>
        <w:p w:rsidR="00000000" w:rsidRDefault="00FF4B5B"/>
      </w:docPartBody>
    </w:docPart>
    <w:docPart>
      <w:docPartPr>
        <w:name w:val="9631C859F2324A8293D5D40862C52DF2"/>
        <w:category>
          <w:name w:val="General"/>
          <w:gallery w:val="placeholder"/>
        </w:category>
        <w:types>
          <w:type w:val="bbPlcHdr"/>
        </w:types>
        <w:behaviors>
          <w:behavior w:val="content"/>
        </w:behaviors>
        <w:guid w:val="{62C8F373-DFFB-44DE-A7DC-963AE6B3811F}"/>
      </w:docPartPr>
      <w:docPartBody>
        <w:p w:rsidR="00000000" w:rsidRDefault="00FF4B5B"/>
      </w:docPartBody>
    </w:docPart>
    <w:docPart>
      <w:docPartPr>
        <w:name w:val="EFAAC8BCA8284E438EB9FD0B2EDB0CB5"/>
        <w:category>
          <w:name w:val="General"/>
          <w:gallery w:val="placeholder"/>
        </w:category>
        <w:types>
          <w:type w:val="bbPlcHdr"/>
        </w:types>
        <w:behaviors>
          <w:behavior w:val="content"/>
        </w:behaviors>
        <w:guid w:val="{4B89D9E4-D832-43B6-B2C2-0843FE6A3B62}"/>
      </w:docPartPr>
      <w:docPartBody>
        <w:p w:rsidR="00000000" w:rsidRDefault="00FF4B5B"/>
      </w:docPartBody>
    </w:docPart>
    <w:docPart>
      <w:docPartPr>
        <w:name w:val="206D6ABA4C264315A46436D05C90519E"/>
        <w:category>
          <w:name w:val="General"/>
          <w:gallery w:val="placeholder"/>
        </w:category>
        <w:types>
          <w:type w:val="bbPlcHdr"/>
        </w:types>
        <w:behaviors>
          <w:behavior w:val="content"/>
        </w:behaviors>
        <w:guid w:val="{6EC7BFD0-01E5-403D-BEB9-DFFF0E351854}"/>
      </w:docPartPr>
      <w:docPartBody>
        <w:p w:rsidR="00000000" w:rsidRDefault="00FF4B5B"/>
      </w:docPartBody>
    </w:docPart>
    <w:docPart>
      <w:docPartPr>
        <w:name w:val="502C92CFE1764DFABD0A95159B431662"/>
        <w:category>
          <w:name w:val="General"/>
          <w:gallery w:val="placeholder"/>
        </w:category>
        <w:types>
          <w:type w:val="bbPlcHdr"/>
        </w:types>
        <w:behaviors>
          <w:behavior w:val="content"/>
        </w:behaviors>
        <w:guid w:val="{0B623816-5649-4A31-A008-EF55B254490C}"/>
      </w:docPartPr>
      <w:docPartBody>
        <w:p w:rsidR="00000000" w:rsidRDefault="00FF4B5B"/>
      </w:docPartBody>
    </w:docPart>
    <w:docPart>
      <w:docPartPr>
        <w:name w:val="B3E3DAE2CC1D4AFCA0C3C0C0361E6D3F"/>
        <w:category>
          <w:name w:val="General"/>
          <w:gallery w:val="placeholder"/>
        </w:category>
        <w:types>
          <w:type w:val="bbPlcHdr"/>
        </w:types>
        <w:behaviors>
          <w:behavior w:val="content"/>
        </w:behaviors>
        <w:guid w:val="{9F9836CA-94BC-4B32-8A22-10FF486E18F6}"/>
      </w:docPartPr>
      <w:docPartBody>
        <w:p w:rsidR="00000000" w:rsidRDefault="00FF4B5B"/>
      </w:docPartBody>
    </w:docPart>
    <w:docPart>
      <w:docPartPr>
        <w:name w:val="6EC7068994614902B4E520AE0DBB0A91"/>
        <w:category>
          <w:name w:val="General"/>
          <w:gallery w:val="placeholder"/>
        </w:category>
        <w:types>
          <w:type w:val="bbPlcHdr"/>
        </w:types>
        <w:behaviors>
          <w:behavior w:val="content"/>
        </w:behaviors>
        <w:guid w:val="{E1FABF66-397F-46C4-BC9D-DA15FC504FB5}"/>
      </w:docPartPr>
      <w:docPartBody>
        <w:p w:rsidR="00000000" w:rsidRDefault="00FF4B5B"/>
      </w:docPartBody>
    </w:docPart>
    <w:docPart>
      <w:docPartPr>
        <w:name w:val="9B78971AE55248A890F4081C45A9274B"/>
        <w:category>
          <w:name w:val="General"/>
          <w:gallery w:val="placeholder"/>
        </w:category>
        <w:types>
          <w:type w:val="bbPlcHdr"/>
        </w:types>
        <w:behaviors>
          <w:behavior w:val="content"/>
        </w:behaviors>
        <w:guid w:val="{1FA3A99B-7693-4A4D-93DB-5DE5996E0C41}"/>
      </w:docPartPr>
      <w:docPartBody>
        <w:p w:rsidR="00000000" w:rsidRDefault="00564B06" w:rsidP="00564B06">
          <w:pPr>
            <w:pStyle w:val="9B78971AE55248A890F4081C45A9274B"/>
          </w:pPr>
          <w:r w:rsidRPr="00A30DD1">
            <w:rPr>
              <w:rStyle w:val="PlaceholderText"/>
            </w:rPr>
            <w:t>Click here to enter a date.</w:t>
          </w:r>
        </w:p>
      </w:docPartBody>
    </w:docPart>
    <w:docPart>
      <w:docPartPr>
        <w:name w:val="5343E689342A4AC38928EC9B96E5B6F0"/>
        <w:category>
          <w:name w:val="General"/>
          <w:gallery w:val="placeholder"/>
        </w:category>
        <w:types>
          <w:type w:val="bbPlcHdr"/>
        </w:types>
        <w:behaviors>
          <w:behavior w:val="content"/>
        </w:behaviors>
        <w:guid w:val="{5DC19C6D-9571-493E-9A63-A7EF8FEC68C3}"/>
      </w:docPartPr>
      <w:docPartBody>
        <w:p w:rsidR="00000000" w:rsidRDefault="00FF4B5B"/>
      </w:docPartBody>
    </w:docPart>
    <w:docPart>
      <w:docPartPr>
        <w:name w:val="7C7F2EF92B0A4FB2B6DB9ABC689168C2"/>
        <w:category>
          <w:name w:val="General"/>
          <w:gallery w:val="placeholder"/>
        </w:category>
        <w:types>
          <w:type w:val="bbPlcHdr"/>
        </w:types>
        <w:behaviors>
          <w:behavior w:val="content"/>
        </w:behaviors>
        <w:guid w:val="{8807030C-5B9B-4DE5-BBD2-8147631FE3C0}"/>
      </w:docPartPr>
      <w:docPartBody>
        <w:p w:rsidR="00000000" w:rsidRDefault="00FF4B5B"/>
      </w:docPartBody>
    </w:docPart>
    <w:docPart>
      <w:docPartPr>
        <w:name w:val="FD217DC2D26246A99AB291D90FE0412C"/>
        <w:category>
          <w:name w:val="General"/>
          <w:gallery w:val="placeholder"/>
        </w:category>
        <w:types>
          <w:type w:val="bbPlcHdr"/>
        </w:types>
        <w:behaviors>
          <w:behavior w:val="content"/>
        </w:behaviors>
        <w:guid w:val="{E691D032-108E-467A-8421-0053432A3A72}"/>
      </w:docPartPr>
      <w:docPartBody>
        <w:p w:rsidR="00000000" w:rsidRDefault="00564B06" w:rsidP="00564B06">
          <w:pPr>
            <w:pStyle w:val="FD217DC2D26246A99AB291D90FE0412C"/>
          </w:pPr>
          <w:r>
            <w:rPr>
              <w:rFonts w:eastAsia="Times New Roman" w:cs="Times New Roman"/>
              <w:bCs/>
              <w:szCs w:val="24"/>
            </w:rPr>
            <w:t xml:space="preserve"> </w:t>
          </w:r>
        </w:p>
      </w:docPartBody>
    </w:docPart>
    <w:docPart>
      <w:docPartPr>
        <w:name w:val="26AE5E014C7D4396A65A92DA77EB6A35"/>
        <w:category>
          <w:name w:val="General"/>
          <w:gallery w:val="placeholder"/>
        </w:category>
        <w:types>
          <w:type w:val="bbPlcHdr"/>
        </w:types>
        <w:behaviors>
          <w:behavior w:val="content"/>
        </w:behaviors>
        <w:guid w:val="{7927A1A7-6967-4848-8605-2A48D48C29F7}"/>
      </w:docPartPr>
      <w:docPartBody>
        <w:p w:rsidR="00000000" w:rsidRDefault="00FF4B5B"/>
      </w:docPartBody>
    </w:docPart>
    <w:docPart>
      <w:docPartPr>
        <w:name w:val="23F7B0684F49463BBE08DE24F9FD0FAC"/>
        <w:category>
          <w:name w:val="General"/>
          <w:gallery w:val="placeholder"/>
        </w:category>
        <w:types>
          <w:type w:val="bbPlcHdr"/>
        </w:types>
        <w:behaviors>
          <w:behavior w:val="content"/>
        </w:behaviors>
        <w:guid w:val="{DDC319B9-AD11-4971-9151-C75FFA9D973D}"/>
      </w:docPartPr>
      <w:docPartBody>
        <w:p w:rsidR="00000000" w:rsidRDefault="00FF4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B0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B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4B06"/>
    <w:rPr>
      <w:rFonts w:ascii="Times New Roman" w:hAnsi="Times New Roman"/>
      <w:sz w:val="24"/>
    </w:rPr>
  </w:style>
  <w:style w:type="paragraph" w:customStyle="1" w:styleId="487D89B4F8B34DB4967D41FE18F7F88D9">
    <w:name w:val="487D89B4F8B34DB4967D41FE18F7F88D9"/>
    <w:rsid w:val="00564B06"/>
    <w:rPr>
      <w:rFonts w:ascii="Times New Roman" w:hAnsi="Times New Roman"/>
      <w:sz w:val="24"/>
    </w:rPr>
  </w:style>
  <w:style w:type="paragraph" w:customStyle="1" w:styleId="AE2570ED5D764CD7AF9686706F550F4622">
    <w:name w:val="AE2570ED5D764CD7AF9686706F550F4622"/>
    <w:rsid w:val="00564B06"/>
    <w:pPr>
      <w:tabs>
        <w:tab w:val="center" w:pos="4680"/>
        <w:tab w:val="right" w:pos="9360"/>
      </w:tabs>
      <w:spacing w:after="0" w:line="240" w:lineRule="auto"/>
    </w:pPr>
    <w:rPr>
      <w:rFonts w:ascii="Times New Roman" w:hAnsi="Times New Roman"/>
      <w:sz w:val="24"/>
    </w:rPr>
  </w:style>
  <w:style w:type="paragraph" w:customStyle="1" w:styleId="9B78971AE55248A890F4081C45A9274B">
    <w:name w:val="9B78971AE55248A890F4081C45A9274B"/>
    <w:rsid w:val="00564B06"/>
    <w:pPr>
      <w:spacing w:after="160" w:line="259" w:lineRule="auto"/>
    </w:pPr>
  </w:style>
  <w:style w:type="paragraph" w:customStyle="1" w:styleId="FD217DC2D26246A99AB291D90FE0412C">
    <w:name w:val="FD217DC2D26246A99AB291D90FE0412C"/>
    <w:rsid w:val="00564B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B23842-B0A0-4399-94B4-D5868A4C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548</Words>
  <Characters>3126</Characters>
  <Application>Microsoft Office Word</Application>
  <DocSecurity>0</DocSecurity>
  <Lines>26</Lines>
  <Paragraphs>7</Paragraphs>
  <ScaleCrop>false</ScaleCrop>
  <Company>Texas Legislative Council</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2019-05-12T02:48:00Z</dcterms:modified>
</cp:coreProperties>
</file>

<file path=docProps/custom.xml><?xml version="1.0" encoding="utf-8"?>
<op:Properties xmlns:vt="http://schemas.openxmlformats.org/officeDocument/2006/docPropsVTypes" xmlns:op="http://schemas.openxmlformats.org/officeDocument/2006/custom-properties"/>
</file>