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648E" w:rsidTr="00345119">
        <w:tc>
          <w:tcPr>
            <w:tcW w:w="9576" w:type="dxa"/>
            <w:noWrap/>
          </w:tcPr>
          <w:p w:rsidR="008423E4" w:rsidRPr="0022177D" w:rsidRDefault="00C863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63B7" w:rsidP="008423E4">
      <w:pPr>
        <w:jc w:val="center"/>
      </w:pPr>
    </w:p>
    <w:p w:rsidR="008423E4" w:rsidRPr="00B31F0E" w:rsidRDefault="00C863B7" w:rsidP="008423E4"/>
    <w:p w:rsidR="008423E4" w:rsidRPr="00742794" w:rsidRDefault="00C863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648E" w:rsidTr="00345119">
        <w:tc>
          <w:tcPr>
            <w:tcW w:w="9576" w:type="dxa"/>
          </w:tcPr>
          <w:p w:rsidR="008423E4" w:rsidRPr="00861995" w:rsidRDefault="00C863B7" w:rsidP="00345119">
            <w:pPr>
              <w:jc w:val="right"/>
            </w:pPr>
            <w:r>
              <w:t>H.B. 1996</w:t>
            </w:r>
          </w:p>
        </w:tc>
      </w:tr>
      <w:tr w:rsidR="0061648E" w:rsidTr="00345119">
        <w:tc>
          <w:tcPr>
            <w:tcW w:w="9576" w:type="dxa"/>
          </w:tcPr>
          <w:p w:rsidR="008423E4" w:rsidRPr="00861995" w:rsidRDefault="00C863B7" w:rsidP="00FD1A75">
            <w:pPr>
              <w:jc w:val="right"/>
            </w:pPr>
            <w:r>
              <w:t xml:space="preserve">By: </w:t>
            </w:r>
            <w:r>
              <w:t>Leman</w:t>
            </w:r>
          </w:p>
        </w:tc>
      </w:tr>
      <w:tr w:rsidR="0061648E" w:rsidTr="00345119">
        <w:tc>
          <w:tcPr>
            <w:tcW w:w="9576" w:type="dxa"/>
          </w:tcPr>
          <w:p w:rsidR="008423E4" w:rsidRPr="00861995" w:rsidRDefault="00C863B7" w:rsidP="00345119">
            <w:pPr>
              <w:jc w:val="right"/>
            </w:pPr>
            <w:r>
              <w:t>Criminal Jurisprudence</w:t>
            </w:r>
          </w:p>
        </w:tc>
      </w:tr>
      <w:tr w:rsidR="0061648E" w:rsidTr="00345119">
        <w:tc>
          <w:tcPr>
            <w:tcW w:w="9576" w:type="dxa"/>
          </w:tcPr>
          <w:p w:rsidR="008423E4" w:rsidRDefault="00C863B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863B7" w:rsidP="008423E4">
      <w:pPr>
        <w:tabs>
          <w:tab w:val="right" w:pos="9360"/>
        </w:tabs>
      </w:pPr>
    </w:p>
    <w:p w:rsidR="008423E4" w:rsidRDefault="00C863B7" w:rsidP="008423E4"/>
    <w:p w:rsidR="008423E4" w:rsidRDefault="00C863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648E" w:rsidTr="00345119">
        <w:tc>
          <w:tcPr>
            <w:tcW w:w="9576" w:type="dxa"/>
          </w:tcPr>
          <w:p w:rsidR="008423E4" w:rsidRPr="00A8133F" w:rsidRDefault="00C863B7" w:rsidP="00CF79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63B7" w:rsidP="00CF79B6"/>
          <w:p w:rsidR="008423E4" w:rsidRDefault="00C863B7" w:rsidP="00CF79B6">
            <w:pPr>
              <w:pStyle w:val="Header"/>
              <w:jc w:val="both"/>
            </w:pPr>
            <w:r>
              <w:t xml:space="preserve">It has been suggested that </w:t>
            </w:r>
            <w:r>
              <w:t>some defendants do not fully understand the</w:t>
            </w:r>
            <w:r>
              <w:t xml:space="preserve"> court</w:t>
            </w:r>
            <w:r>
              <w:t>'</w:t>
            </w:r>
            <w:r>
              <w:t>s</w:t>
            </w:r>
            <w:r>
              <w:t xml:space="preserve"> admonitions given at the time of arraignment before </w:t>
            </w:r>
            <w:r>
              <w:t xml:space="preserve">the court </w:t>
            </w:r>
            <w:r>
              <w:t>accept</w:t>
            </w:r>
            <w:r>
              <w:t>s</w:t>
            </w:r>
            <w:r>
              <w:t xml:space="preserve"> a plea of guilty or </w:t>
            </w:r>
            <w:r>
              <w:t xml:space="preserve">nolo </w:t>
            </w:r>
            <w:r>
              <w:t xml:space="preserve">contendere. </w:t>
            </w:r>
            <w:r>
              <w:t xml:space="preserve">Without proper advice or understanding of the </w:t>
            </w:r>
            <w:r>
              <w:t xml:space="preserve">repercussions of the plea, </w:t>
            </w:r>
            <w:r>
              <w:t>a defendant may make a</w:t>
            </w:r>
            <w:r>
              <w:t>n</w:t>
            </w:r>
            <w:r>
              <w:t xml:space="preserve"> ill</w:t>
            </w:r>
            <w:r>
              <w:noBreakHyphen/>
            </w:r>
            <w:r>
              <w:t>informed</w:t>
            </w:r>
            <w:r>
              <w:t xml:space="preserve"> plea choice</w:t>
            </w:r>
            <w:r>
              <w:t xml:space="preserve">. For instance, such a plea for a non-U.S.-citizen could </w:t>
            </w:r>
            <w:r>
              <w:t>result in</w:t>
            </w:r>
            <w:r>
              <w:t xml:space="preserve"> </w:t>
            </w:r>
            <w:r>
              <w:t xml:space="preserve">deportation, </w:t>
            </w:r>
            <w:r>
              <w:t>the</w:t>
            </w:r>
            <w:r>
              <w:t xml:space="preserve"> </w:t>
            </w:r>
            <w:r>
              <w:t xml:space="preserve">exclusion from admission to </w:t>
            </w:r>
            <w:r>
              <w:t>the United States</w:t>
            </w:r>
            <w:r>
              <w:t>, or the denial of naturalization under federal law.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1996</w:t>
            </w:r>
            <w:r>
              <w:t xml:space="preserve"> seeks to </w:t>
            </w:r>
            <w:r>
              <w:t>ensur</w:t>
            </w:r>
            <w:r>
              <w:t>e</w:t>
            </w:r>
            <w:r>
              <w:t xml:space="preserve"> that </w:t>
            </w:r>
            <w:r>
              <w:t xml:space="preserve">the </w:t>
            </w:r>
            <w:r>
              <w:t>admonition</w:t>
            </w:r>
            <w:r>
              <w:t xml:space="preserve"> relating to citizenship</w:t>
            </w:r>
            <w:r>
              <w:t xml:space="preserve"> </w:t>
            </w:r>
            <w:r>
              <w:t xml:space="preserve">is </w:t>
            </w:r>
            <w:r>
              <w:t>made both orally and in</w:t>
            </w:r>
            <w:r>
              <w:t xml:space="preserve"> </w:t>
            </w:r>
            <w:r>
              <w:t>writing</w:t>
            </w:r>
            <w:r>
              <w:t xml:space="preserve"> and </w:t>
            </w:r>
            <w:r>
              <w:t>that</w:t>
            </w:r>
            <w:r>
              <w:t xml:space="preserve"> the defendant </w:t>
            </w:r>
            <w:r>
              <w:t xml:space="preserve">and </w:t>
            </w:r>
            <w:r>
              <w:t>the defendant</w:t>
            </w:r>
            <w:r>
              <w:t>'</w:t>
            </w:r>
            <w:r>
              <w:t xml:space="preserve">s attorney acknowledge </w:t>
            </w:r>
            <w:r>
              <w:t xml:space="preserve">the defendant's </w:t>
            </w:r>
            <w:r>
              <w:t>awareness of the consequences of the plea</w:t>
            </w:r>
            <w:r>
              <w:t>.</w:t>
            </w:r>
          </w:p>
          <w:p w:rsidR="008423E4" w:rsidRPr="00E26B13" w:rsidRDefault="00C863B7" w:rsidP="00CF79B6">
            <w:pPr>
              <w:rPr>
                <w:b/>
              </w:rPr>
            </w:pPr>
          </w:p>
        </w:tc>
      </w:tr>
      <w:tr w:rsidR="0061648E" w:rsidTr="00345119">
        <w:tc>
          <w:tcPr>
            <w:tcW w:w="9576" w:type="dxa"/>
          </w:tcPr>
          <w:p w:rsidR="0017725B" w:rsidRDefault="00C863B7" w:rsidP="00CF79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63B7" w:rsidP="00CF79B6">
            <w:pPr>
              <w:rPr>
                <w:b/>
                <w:u w:val="single"/>
              </w:rPr>
            </w:pPr>
          </w:p>
          <w:p w:rsidR="00650A45" w:rsidRPr="00650A45" w:rsidRDefault="00C863B7" w:rsidP="00CF79B6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C863B7" w:rsidP="00CF79B6">
            <w:pPr>
              <w:rPr>
                <w:b/>
                <w:u w:val="single"/>
              </w:rPr>
            </w:pPr>
          </w:p>
        </w:tc>
      </w:tr>
      <w:tr w:rsidR="0061648E" w:rsidTr="00345119">
        <w:tc>
          <w:tcPr>
            <w:tcW w:w="9576" w:type="dxa"/>
          </w:tcPr>
          <w:p w:rsidR="008423E4" w:rsidRPr="00A8133F" w:rsidRDefault="00C863B7" w:rsidP="00CF79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63B7" w:rsidP="00CF79B6"/>
          <w:p w:rsidR="00650A45" w:rsidRDefault="00C863B7" w:rsidP="00CF79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C863B7" w:rsidP="00CF79B6">
            <w:pPr>
              <w:rPr>
                <w:b/>
              </w:rPr>
            </w:pPr>
          </w:p>
        </w:tc>
      </w:tr>
      <w:tr w:rsidR="0061648E" w:rsidTr="00345119">
        <w:tc>
          <w:tcPr>
            <w:tcW w:w="9576" w:type="dxa"/>
          </w:tcPr>
          <w:p w:rsidR="008423E4" w:rsidRPr="00A8133F" w:rsidRDefault="00C863B7" w:rsidP="00CF79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63B7" w:rsidP="00CF79B6"/>
          <w:p w:rsidR="008423E4" w:rsidRDefault="00C863B7" w:rsidP="00CF79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1996 amends the Code of Criminal Procedure to require a court to make the </w:t>
            </w:r>
            <w:r>
              <w:t xml:space="preserve">admonition </w:t>
            </w:r>
            <w:r>
              <w:t xml:space="preserve">required </w:t>
            </w:r>
            <w:r>
              <w:t xml:space="preserve">to be </w:t>
            </w:r>
            <w:r>
              <w:t>given to a defendant before</w:t>
            </w:r>
            <w:r w:rsidRPr="00C73AEC">
              <w:t xml:space="preserve"> accepting a plea of guilty or nol</w:t>
            </w:r>
            <w:r>
              <w:t xml:space="preserve">o contendere </w:t>
            </w:r>
            <w:r>
              <w:t>that, if</w:t>
            </w:r>
            <w:r>
              <w:t xml:space="preserve"> the defendant is not a U.S. citizen, </w:t>
            </w:r>
            <w:r>
              <w:t>such</w:t>
            </w:r>
            <w:r w:rsidRPr="00C73AEC">
              <w:t xml:space="preserve"> a plea may result in deportation, the exclusion from admission to </w:t>
            </w:r>
            <w:r>
              <w:t>th</w:t>
            </w:r>
            <w:r>
              <w:t>is</w:t>
            </w:r>
            <w:r w:rsidRPr="00C73AEC">
              <w:t xml:space="preserve"> </w:t>
            </w:r>
            <w:r w:rsidRPr="00C73AEC">
              <w:t>country, or the denial of naturalization under federal law</w:t>
            </w:r>
            <w:r>
              <w:t xml:space="preserve"> both orally and in writing</w:t>
            </w:r>
            <w:r>
              <w:t xml:space="preserve">. The bill requires the court to receive a statement signed by the defendant and the defendant's attorney that the defendant understands </w:t>
            </w:r>
            <w:r>
              <w:t xml:space="preserve">the </w:t>
            </w:r>
            <w:r>
              <w:t xml:space="preserve">admonition and is aware of the </w:t>
            </w:r>
            <w:r>
              <w:t xml:space="preserve">plea's </w:t>
            </w:r>
            <w:r>
              <w:t xml:space="preserve">consequences </w:t>
            </w:r>
            <w:r>
              <w:t xml:space="preserve">unless the court has </w:t>
            </w:r>
            <w:r>
              <w:t xml:space="preserve">already </w:t>
            </w:r>
            <w:r>
              <w:t>received</w:t>
            </w:r>
            <w:r>
              <w:t xml:space="preserve"> such</w:t>
            </w:r>
            <w:r>
              <w:t xml:space="preserve"> a statement</w:t>
            </w:r>
            <w:r>
              <w:t xml:space="preserve"> with rega</w:t>
            </w:r>
            <w:r>
              <w:t>rd to all of the required admonitions</w:t>
            </w:r>
            <w:r>
              <w:t>. The bill requires the court,</w:t>
            </w:r>
            <w:r w:rsidRPr="00650A45">
              <w:t xml:space="preserve"> </w:t>
            </w:r>
            <w:r>
              <w:t>i</w:t>
            </w:r>
            <w:r w:rsidRPr="00650A45">
              <w:t>f the defendant is unable or refuses to sign the statement</w:t>
            </w:r>
            <w:r>
              <w:t xml:space="preserve"> regarding the admonition</w:t>
            </w:r>
            <w:r>
              <w:t xml:space="preserve"> relating to citizenship</w:t>
            </w:r>
            <w:r w:rsidRPr="00650A45">
              <w:t>, to make a record of that fact.</w:t>
            </w:r>
            <w:r>
              <w:t xml:space="preserve">  </w:t>
            </w:r>
          </w:p>
          <w:p w:rsidR="008423E4" w:rsidRPr="00835628" w:rsidRDefault="00C863B7" w:rsidP="00CF79B6">
            <w:pPr>
              <w:rPr>
                <w:b/>
              </w:rPr>
            </w:pPr>
          </w:p>
        </w:tc>
      </w:tr>
      <w:tr w:rsidR="0061648E" w:rsidTr="00345119">
        <w:tc>
          <w:tcPr>
            <w:tcW w:w="9576" w:type="dxa"/>
          </w:tcPr>
          <w:p w:rsidR="008423E4" w:rsidRPr="00A8133F" w:rsidRDefault="00C863B7" w:rsidP="00CF79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63B7" w:rsidP="00CF79B6"/>
          <w:p w:rsidR="008423E4" w:rsidRPr="003624F2" w:rsidRDefault="00C863B7" w:rsidP="00CF79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863B7" w:rsidP="00CF79B6">
            <w:pPr>
              <w:rPr>
                <w:b/>
              </w:rPr>
            </w:pPr>
          </w:p>
        </w:tc>
      </w:tr>
    </w:tbl>
    <w:p w:rsidR="008423E4" w:rsidRPr="00BE0E75" w:rsidRDefault="00C863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863B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63B7">
      <w:r>
        <w:separator/>
      </w:r>
    </w:p>
  </w:endnote>
  <w:endnote w:type="continuationSeparator" w:id="0">
    <w:p w:rsidR="00000000" w:rsidRDefault="00C8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6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648E" w:rsidTr="009C1E9A">
      <w:trPr>
        <w:cantSplit/>
      </w:trPr>
      <w:tc>
        <w:tcPr>
          <w:tcW w:w="0" w:type="pct"/>
        </w:tcPr>
        <w:p w:rsidR="00137D90" w:rsidRDefault="00C863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63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63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63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63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48E" w:rsidTr="009C1E9A">
      <w:trPr>
        <w:cantSplit/>
      </w:trPr>
      <w:tc>
        <w:tcPr>
          <w:tcW w:w="0" w:type="pct"/>
        </w:tcPr>
        <w:p w:rsidR="00EC379B" w:rsidRDefault="00C863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63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20432</w:t>
          </w:r>
        </w:p>
      </w:tc>
      <w:tc>
        <w:tcPr>
          <w:tcW w:w="2453" w:type="pct"/>
        </w:tcPr>
        <w:p w:rsidR="00EC379B" w:rsidRDefault="00C863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19.76.227</w:t>
          </w:r>
          <w:r>
            <w:fldChar w:fldCharType="end"/>
          </w:r>
        </w:p>
      </w:tc>
    </w:tr>
    <w:tr w:rsidR="0061648E" w:rsidTr="009C1E9A">
      <w:trPr>
        <w:cantSplit/>
      </w:trPr>
      <w:tc>
        <w:tcPr>
          <w:tcW w:w="0" w:type="pct"/>
        </w:tcPr>
        <w:p w:rsidR="00EC379B" w:rsidRDefault="00C863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63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63B7" w:rsidP="006D504F">
          <w:pPr>
            <w:pStyle w:val="Footer"/>
            <w:rPr>
              <w:rStyle w:val="PageNumber"/>
            </w:rPr>
          </w:pPr>
        </w:p>
        <w:p w:rsidR="00EC379B" w:rsidRDefault="00C863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4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63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63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63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6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63B7">
      <w:r>
        <w:separator/>
      </w:r>
    </w:p>
  </w:footnote>
  <w:footnote w:type="continuationSeparator" w:id="0">
    <w:p w:rsidR="00000000" w:rsidRDefault="00C8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6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6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6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8E"/>
    <w:rsid w:val="0061648E"/>
    <w:rsid w:val="00C8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B2BD91-2326-4027-9E73-9581C81D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0A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0A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0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1851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HB01996 (Committee Report (Unamended))</vt:lpstr>
    </vt:vector>
  </TitlesOfParts>
  <Company>State of Texas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20432</dc:subject>
  <dc:creator>State of Texas</dc:creator>
  <dc:description>HB 1996 by Leman-(H)Criminal Jurisprudence</dc:description>
  <cp:lastModifiedBy>Damian Duarte</cp:lastModifiedBy>
  <cp:revision>2</cp:revision>
  <cp:lastPrinted>2003-11-26T17:21:00Z</cp:lastPrinted>
  <dcterms:created xsi:type="dcterms:W3CDTF">2019-03-29T19:09:00Z</dcterms:created>
  <dcterms:modified xsi:type="dcterms:W3CDTF">2019-03-29T19:09:00Z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19.76.227</vt:lpwstr>
  </property>
</Properties>
</file>