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3108" w:rsidTr="00345119">
        <w:tc>
          <w:tcPr>
            <w:tcW w:w="9576" w:type="dxa"/>
            <w:noWrap/>
          </w:tcPr>
          <w:p w:rsidR="008423E4" w:rsidRPr="0022177D" w:rsidRDefault="002007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07A8" w:rsidP="008423E4">
      <w:pPr>
        <w:jc w:val="center"/>
      </w:pPr>
    </w:p>
    <w:p w:rsidR="008423E4" w:rsidRPr="00B31F0E" w:rsidRDefault="002007A8" w:rsidP="008423E4"/>
    <w:p w:rsidR="008423E4" w:rsidRPr="00742794" w:rsidRDefault="002007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3108" w:rsidTr="00345119">
        <w:tc>
          <w:tcPr>
            <w:tcW w:w="9576" w:type="dxa"/>
          </w:tcPr>
          <w:p w:rsidR="008423E4" w:rsidRPr="00861995" w:rsidRDefault="002007A8" w:rsidP="00345119">
            <w:pPr>
              <w:jc w:val="right"/>
            </w:pPr>
            <w:r>
              <w:t>H.B. 2007</w:t>
            </w:r>
          </w:p>
        </w:tc>
      </w:tr>
      <w:tr w:rsidR="00B53108" w:rsidTr="00345119">
        <w:tc>
          <w:tcPr>
            <w:tcW w:w="9576" w:type="dxa"/>
          </w:tcPr>
          <w:p w:rsidR="008423E4" w:rsidRPr="00861995" w:rsidRDefault="002007A8" w:rsidP="00D3059D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B53108" w:rsidTr="00345119">
        <w:tc>
          <w:tcPr>
            <w:tcW w:w="9576" w:type="dxa"/>
          </w:tcPr>
          <w:p w:rsidR="008423E4" w:rsidRPr="00861995" w:rsidRDefault="002007A8" w:rsidP="00345119">
            <w:pPr>
              <w:jc w:val="right"/>
            </w:pPr>
            <w:r>
              <w:t>County Affairs</w:t>
            </w:r>
          </w:p>
        </w:tc>
      </w:tr>
      <w:tr w:rsidR="00B53108" w:rsidTr="00345119">
        <w:tc>
          <w:tcPr>
            <w:tcW w:w="9576" w:type="dxa"/>
          </w:tcPr>
          <w:p w:rsidR="008423E4" w:rsidRDefault="002007A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07A8" w:rsidP="008423E4">
      <w:pPr>
        <w:tabs>
          <w:tab w:val="right" w:pos="9360"/>
        </w:tabs>
      </w:pPr>
    </w:p>
    <w:p w:rsidR="008423E4" w:rsidRDefault="002007A8" w:rsidP="008423E4"/>
    <w:p w:rsidR="008423E4" w:rsidRDefault="002007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3108" w:rsidTr="00345119">
        <w:tc>
          <w:tcPr>
            <w:tcW w:w="9576" w:type="dxa"/>
          </w:tcPr>
          <w:p w:rsidR="008423E4" w:rsidRPr="00A8133F" w:rsidRDefault="002007A8" w:rsidP="00F669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07A8" w:rsidP="00F66964"/>
          <w:p w:rsidR="008423E4" w:rsidRDefault="002007A8" w:rsidP="00F66964">
            <w:pPr>
              <w:pStyle w:val="Header"/>
              <w:jc w:val="both"/>
            </w:pPr>
            <w:r>
              <w:t xml:space="preserve">It has been suggested that certain differences in state law governing the authority of a county to regulate traffic in private subdivisions and special districts </w:t>
            </w:r>
            <w:r>
              <w:t>create confusion about whether a county can extend both traffic regulations and its enforcemen</w:t>
            </w:r>
            <w:r>
              <w:t>t of those regulations to a special district</w:t>
            </w:r>
            <w:r>
              <w:t>'</w:t>
            </w:r>
            <w:r>
              <w:t>s roads by signing an agreement with the special district.</w:t>
            </w:r>
            <w:r>
              <w:t xml:space="preserve"> H.B. 2007 seeks to address this issue by </w:t>
            </w:r>
            <w:r>
              <w:t>clarify</w:t>
            </w:r>
            <w:r>
              <w:t>ing</w:t>
            </w:r>
            <w:r>
              <w:t xml:space="preserve"> that a special district and a county may extend both by means of an interlocal </w:t>
            </w:r>
            <w:r>
              <w:t>contract</w:t>
            </w:r>
            <w:r>
              <w:t>.</w:t>
            </w:r>
          </w:p>
          <w:p w:rsidR="008423E4" w:rsidRPr="00E26B13" w:rsidRDefault="002007A8" w:rsidP="00F66964">
            <w:pPr>
              <w:rPr>
                <w:b/>
              </w:rPr>
            </w:pPr>
          </w:p>
        </w:tc>
      </w:tr>
      <w:tr w:rsidR="00B53108" w:rsidTr="00345119">
        <w:tc>
          <w:tcPr>
            <w:tcW w:w="9576" w:type="dxa"/>
          </w:tcPr>
          <w:p w:rsidR="0017725B" w:rsidRDefault="002007A8" w:rsidP="00F66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2007A8" w:rsidP="00F66964">
            <w:pPr>
              <w:rPr>
                <w:b/>
                <w:u w:val="single"/>
              </w:rPr>
            </w:pPr>
          </w:p>
          <w:p w:rsidR="009257DB" w:rsidRPr="009257DB" w:rsidRDefault="002007A8" w:rsidP="00F6696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2007A8" w:rsidP="00F66964">
            <w:pPr>
              <w:rPr>
                <w:b/>
                <w:u w:val="single"/>
              </w:rPr>
            </w:pPr>
          </w:p>
        </w:tc>
      </w:tr>
      <w:tr w:rsidR="00B53108" w:rsidTr="00345119">
        <w:tc>
          <w:tcPr>
            <w:tcW w:w="9576" w:type="dxa"/>
          </w:tcPr>
          <w:p w:rsidR="008423E4" w:rsidRPr="00A8133F" w:rsidRDefault="002007A8" w:rsidP="00F669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07A8" w:rsidP="00F66964"/>
          <w:p w:rsidR="009257DB" w:rsidRDefault="002007A8" w:rsidP="00F66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007A8" w:rsidP="00F66964">
            <w:pPr>
              <w:rPr>
                <w:b/>
              </w:rPr>
            </w:pPr>
          </w:p>
        </w:tc>
      </w:tr>
      <w:tr w:rsidR="00B53108" w:rsidTr="00345119">
        <w:tc>
          <w:tcPr>
            <w:tcW w:w="9576" w:type="dxa"/>
          </w:tcPr>
          <w:p w:rsidR="008423E4" w:rsidRPr="00A8133F" w:rsidRDefault="002007A8" w:rsidP="00F669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07A8" w:rsidP="00F66964"/>
          <w:p w:rsidR="008423E4" w:rsidRDefault="002007A8" w:rsidP="00F66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2007 amends the Government Code to authorize </w:t>
            </w:r>
            <w:r>
              <w:t xml:space="preserve">a county </w:t>
            </w:r>
            <w:r>
              <w:t>commissioners court to</w:t>
            </w:r>
            <w:r>
              <w:t xml:space="preserve"> enter into an interlocal contract with the board of a special district for the county to</w:t>
            </w:r>
            <w:r>
              <w:t xml:space="preserve"> enforce the county's traffic regulations</w:t>
            </w:r>
            <w:r>
              <w:t xml:space="preserve"> on a public road in the county that is owned</w:t>
            </w:r>
            <w:r>
              <w:t>, operated, and maintained by the district.</w:t>
            </w:r>
          </w:p>
          <w:p w:rsidR="009A5CA7" w:rsidRDefault="002007A8" w:rsidP="00F66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5CA7" w:rsidRDefault="002007A8" w:rsidP="00F66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2007 amends the Transportation Code to authorize </w:t>
            </w:r>
            <w:r>
              <w:t xml:space="preserve">a county </w:t>
            </w:r>
            <w:r>
              <w:t xml:space="preserve">commissioners court </w:t>
            </w:r>
            <w:r>
              <w:t xml:space="preserve">to provide for the enforcement of </w:t>
            </w:r>
            <w:r>
              <w:t xml:space="preserve">those </w:t>
            </w:r>
            <w:r>
              <w:t>regulations</w:t>
            </w:r>
            <w:r>
              <w:t xml:space="preserve"> under the terms of such a contract</w:t>
            </w:r>
            <w:r>
              <w:t xml:space="preserve">. </w:t>
            </w:r>
          </w:p>
          <w:p w:rsidR="008423E4" w:rsidRPr="00835628" w:rsidRDefault="002007A8" w:rsidP="00F66964">
            <w:pPr>
              <w:rPr>
                <w:b/>
              </w:rPr>
            </w:pPr>
          </w:p>
        </w:tc>
      </w:tr>
      <w:tr w:rsidR="00B53108" w:rsidTr="00345119">
        <w:tc>
          <w:tcPr>
            <w:tcW w:w="9576" w:type="dxa"/>
          </w:tcPr>
          <w:p w:rsidR="008423E4" w:rsidRPr="00A8133F" w:rsidRDefault="002007A8" w:rsidP="00F669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07A8" w:rsidP="00F66964"/>
          <w:p w:rsidR="008423E4" w:rsidRPr="003624F2" w:rsidRDefault="002007A8" w:rsidP="00F66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</w:t>
            </w:r>
            <w:r>
              <w:t>he bill does not receive the necessary vote, September 1, 2019.</w:t>
            </w:r>
          </w:p>
          <w:p w:rsidR="008423E4" w:rsidRPr="00233FDB" w:rsidRDefault="002007A8" w:rsidP="00F66964">
            <w:pPr>
              <w:rPr>
                <w:b/>
              </w:rPr>
            </w:pPr>
          </w:p>
        </w:tc>
      </w:tr>
    </w:tbl>
    <w:p w:rsidR="008423E4" w:rsidRPr="00BE0E75" w:rsidRDefault="002007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07A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07A8">
      <w:r>
        <w:separator/>
      </w:r>
    </w:p>
  </w:endnote>
  <w:endnote w:type="continuationSeparator" w:id="0">
    <w:p w:rsidR="00000000" w:rsidRDefault="002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3108" w:rsidTr="009C1E9A">
      <w:trPr>
        <w:cantSplit/>
      </w:trPr>
      <w:tc>
        <w:tcPr>
          <w:tcW w:w="0" w:type="pct"/>
        </w:tcPr>
        <w:p w:rsidR="00137D90" w:rsidRDefault="002007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07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07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07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07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3108" w:rsidTr="009C1E9A">
      <w:trPr>
        <w:cantSplit/>
      </w:trPr>
      <w:tc>
        <w:tcPr>
          <w:tcW w:w="0" w:type="pct"/>
        </w:tcPr>
        <w:p w:rsidR="00EC379B" w:rsidRDefault="002007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07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25338</w:t>
          </w:r>
        </w:p>
      </w:tc>
      <w:tc>
        <w:tcPr>
          <w:tcW w:w="2453" w:type="pct"/>
        </w:tcPr>
        <w:p w:rsidR="00EC379B" w:rsidRDefault="002007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19.98.343</w:t>
          </w:r>
          <w:r>
            <w:fldChar w:fldCharType="end"/>
          </w:r>
        </w:p>
      </w:tc>
    </w:tr>
    <w:tr w:rsidR="00B53108" w:rsidTr="009C1E9A">
      <w:trPr>
        <w:cantSplit/>
      </w:trPr>
      <w:tc>
        <w:tcPr>
          <w:tcW w:w="0" w:type="pct"/>
        </w:tcPr>
        <w:p w:rsidR="00EC379B" w:rsidRDefault="002007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07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07A8" w:rsidP="006D504F">
          <w:pPr>
            <w:pStyle w:val="Footer"/>
            <w:rPr>
              <w:rStyle w:val="PageNumber"/>
            </w:rPr>
          </w:pPr>
        </w:p>
        <w:p w:rsidR="00EC379B" w:rsidRDefault="002007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31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07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07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07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07A8">
      <w:r>
        <w:separator/>
      </w:r>
    </w:p>
  </w:footnote>
  <w:footnote w:type="continuationSeparator" w:id="0">
    <w:p w:rsidR="00000000" w:rsidRDefault="0020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08"/>
    <w:rsid w:val="002007A8"/>
    <w:rsid w:val="00B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53DF4F-3EAC-49E3-B56E-8476F7E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57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57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7DB"/>
    <w:rPr>
      <w:b/>
      <w:bCs/>
    </w:rPr>
  </w:style>
  <w:style w:type="paragraph" w:styleId="Revision">
    <w:name w:val="Revision"/>
    <w:hidden/>
    <w:uiPriority w:val="99"/>
    <w:semiHidden/>
    <w:rsid w:val="0092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HB02007 (Committee Report (Unamended))</vt:lpstr>
    </vt:vector>
  </TitlesOfParts>
  <Company>State of Texas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25338</dc:subject>
  <dc:creator>State of Texas</dc:creator>
  <dc:description>HB 2007 by Leach-(H)County Affairs</dc:description>
  <cp:lastModifiedBy>Erin Conway</cp:lastModifiedBy>
  <cp:revision>2</cp:revision>
  <cp:lastPrinted>2003-11-26T17:21:00Z</cp:lastPrinted>
  <dcterms:created xsi:type="dcterms:W3CDTF">2019-04-24T23:46:00Z</dcterms:created>
  <dcterms:modified xsi:type="dcterms:W3CDTF">2019-04-24T23:46:00Z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19.98.343</vt:lpwstr>
  </property>
</Properties>
</file>