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A588F" w:rsidTr="00591579">
        <w:tc>
          <w:tcPr>
            <w:tcW w:w="9576" w:type="dxa"/>
            <w:noWrap/>
          </w:tcPr>
          <w:p w:rsidR="008423E4" w:rsidRPr="0022177D" w:rsidRDefault="00491D2E" w:rsidP="00591579">
            <w:pPr>
              <w:pStyle w:val="Heading1"/>
            </w:pPr>
            <w:bookmarkStart w:id="0" w:name="_GoBack"/>
            <w:bookmarkEnd w:id="0"/>
            <w:r w:rsidRPr="00631897">
              <w:t>BILL ANALYSIS</w:t>
            </w:r>
          </w:p>
        </w:tc>
      </w:tr>
    </w:tbl>
    <w:p w:rsidR="008423E4" w:rsidRPr="0022177D" w:rsidRDefault="00491D2E" w:rsidP="008423E4">
      <w:pPr>
        <w:jc w:val="center"/>
      </w:pPr>
    </w:p>
    <w:p w:rsidR="008423E4" w:rsidRPr="00B31F0E" w:rsidRDefault="00491D2E" w:rsidP="008423E4"/>
    <w:p w:rsidR="008423E4" w:rsidRPr="00742794" w:rsidRDefault="00491D2E" w:rsidP="008423E4">
      <w:pPr>
        <w:tabs>
          <w:tab w:val="right" w:pos="9360"/>
        </w:tabs>
      </w:pPr>
    </w:p>
    <w:tbl>
      <w:tblPr>
        <w:tblW w:w="0" w:type="auto"/>
        <w:tblLayout w:type="fixed"/>
        <w:tblLook w:val="01E0" w:firstRow="1" w:lastRow="1" w:firstColumn="1" w:lastColumn="1" w:noHBand="0" w:noVBand="0"/>
      </w:tblPr>
      <w:tblGrid>
        <w:gridCol w:w="9576"/>
      </w:tblGrid>
      <w:tr w:rsidR="009A588F" w:rsidTr="00591579">
        <w:tc>
          <w:tcPr>
            <w:tcW w:w="9576" w:type="dxa"/>
          </w:tcPr>
          <w:p w:rsidR="008423E4" w:rsidRPr="00861995" w:rsidRDefault="00491D2E" w:rsidP="000C3B3C">
            <w:pPr>
              <w:jc w:val="right"/>
            </w:pPr>
            <w:r>
              <w:t>C.S.H.B. 2020</w:t>
            </w:r>
          </w:p>
        </w:tc>
      </w:tr>
      <w:tr w:rsidR="009A588F" w:rsidTr="00591579">
        <w:tc>
          <w:tcPr>
            <w:tcW w:w="9576" w:type="dxa"/>
          </w:tcPr>
          <w:p w:rsidR="008423E4" w:rsidRPr="00861995" w:rsidRDefault="00491D2E" w:rsidP="00094489">
            <w:pPr>
              <w:jc w:val="right"/>
            </w:pPr>
            <w:r>
              <w:t xml:space="preserve">By: </w:t>
            </w:r>
            <w:r>
              <w:t>Kacal</w:t>
            </w:r>
          </w:p>
        </w:tc>
      </w:tr>
      <w:tr w:rsidR="009A588F" w:rsidTr="00591579">
        <w:tc>
          <w:tcPr>
            <w:tcW w:w="9576" w:type="dxa"/>
          </w:tcPr>
          <w:p w:rsidR="008423E4" w:rsidRPr="00861995" w:rsidRDefault="00491D2E" w:rsidP="00591579">
            <w:pPr>
              <w:jc w:val="right"/>
            </w:pPr>
            <w:r>
              <w:t>Criminal Jurisprudence</w:t>
            </w:r>
          </w:p>
        </w:tc>
      </w:tr>
      <w:tr w:rsidR="009A588F" w:rsidTr="00591579">
        <w:tc>
          <w:tcPr>
            <w:tcW w:w="9576" w:type="dxa"/>
          </w:tcPr>
          <w:p w:rsidR="008423E4" w:rsidRDefault="00491D2E" w:rsidP="00591579">
            <w:pPr>
              <w:jc w:val="right"/>
            </w:pPr>
            <w:r>
              <w:t>Committee Report (Substituted)</w:t>
            </w:r>
          </w:p>
        </w:tc>
      </w:tr>
    </w:tbl>
    <w:p w:rsidR="008423E4" w:rsidRDefault="00491D2E" w:rsidP="008423E4">
      <w:pPr>
        <w:tabs>
          <w:tab w:val="right" w:pos="9360"/>
        </w:tabs>
      </w:pPr>
    </w:p>
    <w:p w:rsidR="008423E4" w:rsidRDefault="00491D2E" w:rsidP="008423E4"/>
    <w:p w:rsidR="008423E4" w:rsidRDefault="00491D2E" w:rsidP="008423E4"/>
    <w:tbl>
      <w:tblPr>
        <w:tblW w:w="0" w:type="auto"/>
        <w:tblCellMar>
          <w:left w:w="115" w:type="dxa"/>
          <w:right w:w="115" w:type="dxa"/>
        </w:tblCellMar>
        <w:tblLook w:val="01E0" w:firstRow="1" w:lastRow="1" w:firstColumn="1" w:lastColumn="1" w:noHBand="0" w:noVBand="0"/>
      </w:tblPr>
      <w:tblGrid>
        <w:gridCol w:w="9576"/>
      </w:tblGrid>
      <w:tr w:rsidR="009A588F" w:rsidTr="00591579">
        <w:tc>
          <w:tcPr>
            <w:tcW w:w="9576" w:type="dxa"/>
          </w:tcPr>
          <w:p w:rsidR="008423E4" w:rsidRPr="00A8133F" w:rsidRDefault="00491D2E" w:rsidP="0009790F">
            <w:pPr>
              <w:rPr>
                <w:b/>
              </w:rPr>
            </w:pPr>
            <w:r w:rsidRPr="009C1E9A">
              <w:rPr>
                <w:b/>
                <w:u w:val="single"/>
              </w:rPr>
              <w:t>BACKGROUND AND PURPOSE</w:t>
            </w:r>
            <w:r>
              <w:rPr>
                <w:b/>
              </w:rPr>
              <w:t xml:space="preserve"> </w:t>
            </w:r>
          </w:p>
          <w:p w:rsidR="008423E4" w:rsidRDefault="00491D2E" w:rsidP="0009790F"/>
          <w:p w:rsidR="008423E4" w:rsidRDefault="00491D2E" w:rsidP="0009790F">
            <w:pPr>
              <w:pStyle w:val="Header"/>
              <w:tabs>
                <w:tab w:val="clear" w:pos="4320"/>
                <w:tab w:val="clear" w:pos="8640"/>
              </w:tabs>
              <w:jc w:val="both"/>
            </w:pPr>
            <w:r>
              <w:t xml:space="preserve">There have been calls </w:t>
            </w:r>
            <w:r w:rsidRPr="000C3B3C">
              <w:t>to reform the system of setting bail in Texas</w:t>
            </w:r>
            <w:r>
              <w:t xml:space="preserve"> in order to</w:t>
            </w:r>
            <w:r w:rsidRPr="000C3B3C">
              <w:t xml:space="preserve"> increas</w:t>
            </w:r>
            <w:r>
              <w:t>e the</w:t>
            </w:r>
            <w:r w:rsidRPr="000C3B3C">
              <w:t xml:space="preserve"> safety </w:t>
            </w:r>
            <w:r>
              <w:t xml:space="preserve">of victims, law enforcement, and the community </w:t>
            </w:r>
            <w:r w:rsidRPr="000C3B3C">
              <w:t xml:space="preserve">and </w:t>
            </w:r>
            <w:r>
              <w:t xml:space="preserve">to ensure fairness and </w:t>
            </w:r>
            <w:r w:rsidRPr="000C3B3C">
              <w:t xml:space="preserve">consistency </w:t>
            </w:r>
            <w:r>
              <w:t>for defendants</w:t>
            </w:r>
            <w:r w:rsidRPr="000C3B3C">
              <w:t xml:space="preserve">. </w:t>
            </w:r>
            <w:r>
              <w:t>C.S.</w:t>
            </w:r>
            <w:r w:rsidRPr="000C3B3C">
              <w:t xml:space="preserve">H.B. 2020 seeks to address </w:t>
            </w:r>
            <w:r>
              <w:t>th</w:t>
            </w:r>
            <w:r>
              <w:t>ese</w:t>
            </w:r>
            <w:r>
              <w:t xml:space="preserve"> </w:t>
            </w:r>
            <w:r>
              <w:t>calls</w:t>
            </w:r>
            <w:r>
              <w:t xml:space="preserve"> </w:t>
            </w:r>
            <w:r w:rsidRPr="000C3B3C">
              <w:t xml:space="preserve">by </w:t>
            </w:r>
            <w:r>
              <w:t xml:space="preserve">studying and establishing best practices for </w:t>
            </w:r>
            <w:r>
              <w:t xml:space="preserve">certain </w:t>
            </w:r>
            <w:r w:rsidRPr="000C3B3C">
              <w:t>bail practices</w:t>
            </w:r>
            <w:r>
              <w:t>.</w:t>
            </w:r>
          </w:p>
          <w:p w:rsidR="008423E4" w:rsidRPr="00E26B13" w:rsidRDefault="00491D2E" w:rsidP="0009790F">
            <w:pPr>
              <w:rPr>
                <w:b/>
              </w:rPr>
            </w:pPr>
          </w:p>
        </w:tc>
      </w:tr>
      <w:tr w:rsidR="009A588F" w:rsidTr="00591579">
        <w:tc>
          <w:tcPr>
            <w:tcW w:w="9576" w:type="dxa"/>
          </w:tcPr>
          <w:p w:rsidR="0017725B" w:rsidRDefault="00491D2E" w:rsidP="0009790F">
            <w:pPr>
              <w:rPr>
                <w:b/>
                <w:u w:val="single"/>
              </w:rPr>
            </w:pPr>
            <w:r>
              <w:rPr>
                <w:b/>
                <w:u w:val="single"/>
              </w:rPr>
              <w:t>CRIMINAL JUSTICE IMPACT</w:t>
            </w:r>
          </w:p>
          <w:p w:rsidR="0017725B" w:rsidRDefault="00491D2E" w:rsidP="0009790F">
            <w:pPr>
              <w:rPr>
                <w:b/>
                <w:u w:val="single"/>
              </w:rPr>
            </w:pPr>
          </w:p>
          <w:p w:rsidR="00121643" w:rsidRPr="00121643" w:rsidRDefault="00491D2E" w:rsidP="0009790F">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491D2E" w:rsidP="0009790F">
            <w:pPr>
              <w:rPr>
                <w:b/>
                <w:u w:val="single"/>
              </w:rPr>
            </w:pPr>
          </w:p>
        </w:tc>
      </w:tr>
      <w:tr w:rsidR="009A588F" w:rsidTr="00591579">
        <w:tc>
          <w:tcPr>
            <w:tcW w:w="9576" w:type="dxa"/>
          </w:tcPr>
          <w:p w:rsidR="008423E4" w:rsidRPr="00A8133F" w:rsidRDefault="00491D2E" w:rsidP="0009790F">
            <w:pPr>
              <w:rPr>
                <w:b/>
              </w:rPr>
            </w:pPr>
            <w:r w:rsidRPr="009C1E9A">
              <w:rPr>
                <w:b/>
                <w:u w:val="single"/>
              </w:rPr>
              <w:t>RULEMAKING AUTHORITY</w:t>
            </w:r>
            <w:r>
              <w:rPr>
                <w:b/>
              </w:rPr>
              <w:t xml:space="preserve"> </w:t>
            </w:r>
          </w:p>
          <w:p w:rsidR="008423E4" w:rsidRDefault="00491D2E" w:rsidP="0009790F"/>
          <w:p w:rsidR="00121643" w:rsidRDefault="00491D2E" w:rsidP="0009790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491D2E" w:rsidP="0009790F">
            <w:pPr>
              <w:rPr>
                <w:b/>
              </w:rPr>
            </w:pPr>
          </w:p>
        </w:tc>
      </w:tr>
      <w:tr w:rsidR="009A588F" w:rsidTr="00591579">
        <w:tc>
          <w:tcPr>
            <w:tcW w:w="9576" w:type="dxa"/>
          </w:tcPr>
          <w:p w:rsidR="00853C08" w:rsidRDefault="00491D2E" w:rsidP="0009790F">
            <w:pPr>
              <w:contextualSpacing/>
              <w:rPr>
                <w:b/>
              </w:rPr>
            </w:pPr>
            <w:r w:rsidRPr="009C1E9A">
              <w:rPr>
                <w:b/>
                <w:u w:val="single"/>
              </w:rPr>
              <w:t>ANALYSIS</w:t>
            </w:r>
            <w:r>
              <w:rPr>
                <w:b/>
              </w:rPr>
              <w:t xml:space="preserve"> </w:t>
            </w:r>
          </w:p>
          <w:p w:rsidR="00853C08" w:rsidRDefault="00491D2E" w:rsidP="0009790F">
            <w:pPr>
              <w:contextualSpacing/>
            </w:pPr>
          </w:p>
          <w:p w:rsidR="002F038C" w:rsidRDefault="00491D2E" w:rsidP="0009790F">
            <w:pPr>
              <w:pStyle w:val="Header"/>
              <w:contextualSpacing/>
              <w:jc w:val="both"/>
            </w:pPr>
            <w:r>
              <w:t>C.S.</w:t>
            </w:r>
            <w:r>
              <w:t>H.B. 2020</w:t>
            </w:r>
            <w:r>
              <w:t xml:space="preserve">, in provisions that take effect </w:t>
            </w:r>
            <w:r>
              <w:t>September 1, 2019,</w:t>
            </w:r>
            <w:r>
              <w:t xml:space="preserve"> amends the Code </w:t>
            </w:r>
            <w:r>
              <w:t xml:space="preserve">of Criminal Procedure </w:t>
            </w:r>
            <w:r>
              <w:t xml:space="preserve">to establish the Bail Advisory </w:t>
            </w:r>
            <w:r>
              <w:t xml:space="preserve">Commission to develop recommendations for the Texas Judicial Council </w:t>
            </w:r>
            <w:r>
              <w:t xml:space="preserve">(TJC) </w:t>
            </w:r>
            <w:r>
              <w:t>regarding a validated pretrial risk assessment tool that is standardized for statewide use an</w:t>
            </w:r>
            <w:r>
              <w:t xml:space="preserve">d regarding best practices for personal bond offices. </w:t>
            </w:r>
            <w:r>
              <w:t>The bill requires the</w:t>
            </w:r>
            <w:r>
              <w:t xml:space="preserve"> commission, in coordination with the Office of Court Administration of the Texas Judicial System</w:t>
            </w:r>
            <w:r>
              <w:t xml:space="preserve"> (OCA)</w:t>
            </w:r>
            <w:r>
              <w:t>:</w:t>
            </w:r>
            <w:r>
              <w:t xml:space="preserve"> </w:t>
            </w:r>
          </w:p>
          <w:p w:rsidR="002F038C" w:rsidRDefault="00491D2E" w:rsidP="0009790F">
            <w:pPr>
              <w:pStyle w:val="Header"/>
              <w:numPr>
                <w:ilvl w:val="0"/>
                <w:numId w:val="11"/>
              </w:numPr>
              <w:spacing w:before="120" w:after="120"/>
              <w:jc w:val="both"/>
            </w:pPr>
            <w:r>
              <w:t xml:space="preserve">to develop </w:t>
            </w:r>
            <w:r>
              <w:t>the</w:t>
            </w:r>
            <w:r>
              <w:t xml:space="preserve"> recommended validated pretrial risk assessment tool that is </w:t>
            </w:r>
            <w:r>
              <w:t>standardized for statewide use</w:t>
            </w:r>
            <w:r>
              <w:t xml:space="preserve">, </w:t>
            </w:r>
            <w:r>
              <w:t xml:space="preserve">meets specified criteria, and </w:t>
            </w:r>
            <w:r>
              <w:t xml:space="preserve">is </w:t>
            </w:r>
            <w:r>
              <w:t xml:space="preserve">available for </w:t>
            </w:r>
            <w:r>
              <w:t xml:space="preserve">consideration </w:t>
            </w:r>
            <w:r>
              <w:t xml:space="preserve">in </w:t>
            </w:r>
            <w:r>
              <w:t>setting the amount of bail for a defendant</w:t>
            </w:r>
            <w:r>
              <w:t xml:space="preserve">; </w:t>
            </w:r>
          </w:p>
          <w:p w:rsidR="002F038C" w:rsidRDefault="00491D2E" w:rsidP="0009790F">
            <w:pPr>
              <w:pStyle w:val="Header"/>
              <w:numPr>
                <w:ilvl w:val="0"/>
                <w:numId w:val="11"/>
              </w:numPr>
              <w:spacing w:before="120" w:after="120"/>
              <w:jc w:val="both"/>
            </w:pPr>
            <w:r>
              <w:t xml:space="preserve">to develop recommendations regarding best practices for personal bond offices to use for pretrial services; </w:t>
            </w:r>
          </w:p>
          <w:p w:rsidR="002F038C" w:rsidRDefault="00491D2E" w:rsidP="0009790F">
            <w:pPr>
              <w:pStyle w:val="Header"/>
              <w:numPr>
                <w:ilvl w:val="0"/>
                <w:numId w:val="11"/>
              </w:numPr>
              <w:spacing w:before="120" w:after="120"/>
              <w:jc w:val="both"/>
            </w:pPr>
            <w:r>
              <w:t xml:space="preserve">to collect and analyze information related to pretrial release practices and distribute the analyses and information as a resource to courts, personal bond offices, and other relevant organizations; and </w:t>
            </w:r>
          </w:p>
          <w:p w:rsidR="002F038C" w:rsidRDefault="00491D2E" w:rsidP="0009790F">
            <w:pPr>
              <w:pStyle w:val="Header"/>
              <w:numPr>
                <w:ilvl w:val="0"/>
                <w:numId w:val="11"/>
              </w:numPr>
              <w:spacing w:before="120" w:after="120"/>
              <w:jc w:val="both"/>
            </w:pPr>
            <w:r>
              <w:t>to collect information relating to defendants releas</w:t>
            </w:r>
            <w:r>
              <w:t>ed on bail.</w:t>
            </w:r>
          </w:p>
          <w:p w:rsidR="002F038C" w:rsidRDefault="00491D2E" w:rsidP="0009790F">
            <w:pPr>
              <w:pStyle w:val="Header"/>
              <w:contextualSpacing/>
              <w:jc w:val="both"/>
            </w:pPr>
            <w:r>
              <w:t xml:space="preserve"> </w:t>
            </w:r>
          </w:p>
          <w:p w:rsidR="00C54AB1" w:rsidRDefault="00491D2E" w:rsidP="0009790F">
            <w:pPr>
              <w:pStyle w:val="Header"/>
              <w:contextualSpacing/>
              <w:jc w:val="both"/>
            </w:pPr>
            <w:r>
              <w:t>C.S.H.B. 2020</w:t>
            </w:r>
            <w:r>
              <w:t xml:space="preserve"> sets out the composition of the commission</w:t>
            </w:r>
            <w:r>
              <w:t xml:space="preserve"> and</w:t>
            </w:r>
            <w:r>
              <w:t xml:space="preserve"> provides for the appointment of its members</w:t>
            </w:r>
            <w:r>
              <w:t xml:space="preserve">, </w:t>
            </w:r>
            <w:r>
              <w:t>the designation of its presiding officer,</w:t>
            </w:r>
            <w:r>
              <w:t xml:space="preserve"> meetings, and reimbursement of members </w:t>
            </w:r>
            <w:r>
              <w:t xml:space="preserve">for actual and necessary expenses incurred in performing commission duties. The bill requires </w:t>
            </w:r>
            <w:r>
              <w:t xml:space="preserve">OCA </w:t>
            </w:r>
            <w:r>
              <w:t>to provide administrative support for the commission</w:t>
            </w:r>
            <w:r>
              <w:t>. The bill requires funding for the administrative and operational expenses of the commission, including a</w:t>
            </w:r>
            <w:r>
              <w:t>ny contracts or other engagements necessary for the development of the pretrial risk assessment tool</w:t>
            </w:r>
            <w:r>
              <w:t>,</w:t>
            </w:r>
            <w:r>
              <w:t xml:space="preserve"> to be provided through an appropriation to </w:t>
            </w:r>
            <w:r>
              <w:t xml:space="preserve">OCA </w:t>
            </w:r>
            <w:r>
              <w:t>for that purpose.</w:t>
            </w:r>
          </w:p>
          <w:p w:rsidR="005E5DE4" w:rsidRDefault="00491D2E" w:rsidP="0009790F">
            <w:pPr>
              <w:pStyle w:val="Header"/>
              <w:contextualSpacing/>
              <w:jc w:val="both"/>
            </w:pPr>
          </w:p>
          <w:p w:rsidR="005E5DE4" w:rsidRDefault="00491D2E" w:rsidP="0009790F">
            <w:pPr>
              <w:pStyle w:val="Header"/>
              <w:contextualSpacing/>
              <w:jc w:val="both"/>
            </w:pPr>
            <w:r>
              <w:t>C.S.H.B. 2020 requires</w:t>
            </w:r>
            <w:r>
              <w:t xml:space="preserve"> the</w:t>
            </w:r>
            <w:r>
              <w:t xml:space="preserve"> commission</w:t>
            </w:r>
            <w:r>
              <w:t xml:space="preserve">, not later than March 1, 2020, </w:t>
            </w:r>
            <w:r>
              <w:t>to</w:t>
            </w:r>
            <w:r w:rsidRPr="005E5DE4">
              <w:t xml:space="preserve"> prepare a report</w:t>
            </w:r>
            <w:r w:rsidRPr="005E5DE4">
              <w:t xml:space="preserve"> containing the recommendations of the commission developed under </w:t>
            </w:r>
            <w:r>
              <w:t>the bill</w:t>
            </w:r>
            <w:r w:rsidRPr="005E5DE4">
              <w:t>, including the commission's recommended validated pretrial risk assessment tool</w:t>
            </w:r>
            <w:r>
              <w:t>,</w:t>
            </w:r>
            <w:r>
              <w:t xml:space="preserve"> and to</w:t>
            </w:r>
            <w:r w:rsidRPr="005E5DE4">
              <w:t xml:space="preserve"> deliver the report to the governor, the lieutenant governor, each member of the legislature, </w:t>
            </w:r>
            <w:r w:rsidRPr="005E5DE4">
              <w:t xml:space="preserve">the chief justice of the </w:t>
            </w:r>
            <w:r>
              <w:t>S</w:t>
            </w:r>
            <w:r w:rsidRPr="005E5DE4">
              <w:t xml:space="preserve">upreme </w:t>
            </w:r>
            <w:r>
              <w:t>C</w:t>
            </w:r>
            <w:r w:rsidRPr="005E5DE4">
              <w:t>ourt</w:t>
            </w:r>
            <w:r>
              <w:t xml:space="preserve"> of Texas</w:t>
            </w:r>
            <w:r w:rsidRPr="005E5DE4">
              <w:t xml:space="preserve">, the presiding judge of the court of criminal appeals, and the </w:t>
            </w:r>
            <w:r>
              <w:t>TJC</w:t>
            </w:r>
            <w:r w:rsidRPr="005E5DE4">
              <w:t>.</w:t>
            </w:r>
            <w:r>
              <w:t xml:space="preserve"> The bill requires the </w:t>
            </w:r>
            <w:r>
              <w:t xml:space="preserve">TJC </w:t>
            </w:r>
            <w:r>
              <w:t xml:space="preserve">to review the report and authorizes the </w:t>
            </w:r>
            <w:r>
              <w:t xml:space="preserve">TJC </w:t>
            </w:r>
            <w:r>
              <w:t>to recommend changes to the tool consistent with the</w:t>
            </w:r>
            <w:r>
              <w:t xml:space="preserve"> </w:t>
            </w:r>
            <w:r>
              <w:t xml:space="preserve">bill's </w:t>
            </w:r>
            <w:r>
              <w:t>requiremen</w:t>
            </w:r>
            <w:r>
              <w:t xml:space="preserve">ts not later than June 1, 2020. </w:t>
            </w:r>
            <w:r>
              <w:t>I</w:t>
            </w:r>
            <w:r>
              <w:t xml:space="preserve">f the </w:t>
            </w:r>
            <w:r>
              <w:t xml:space="preserve">TJC </w:t>
            </w:r>
            <w:r>
              <w:t>recommends changes,</w:t>
            </w:r>
            <w:r>
              <w:t xml:space="preserve"> the commission is required</w:t>
            </w:r>
            <w:r>
              <w:t xml:space="preserve"> to revise the tool in accordance with the recommendations, prepare a report containing the recommended tool as revised, and deliver the report to the applicable perso</w:t>
            </w:r>
            <w:r>
              <w:t>ns and entities not later than August 1, 2020.</w:t>
            </w:r>
          </w:p>
          <w:p w:rsidR="002B66B2" w:rsidRDefault="00491D2E" w:rsidP="0009790F">
            <w:pPr>
              <w:pStyle w:val="Header"/>
              <w:contextualSpacing/>
              <w:jc w:val="both"/>
            </w:pPr>
          </w:p>
          <w:p w:rsidR="002B66B2" w:rsidRDefault="00491D2E" w:rsidP="0009790F">
            <w:pPr>
              <w:pStyle w:val="Header"/>
              <w:contextualSpacing/>
              <w:jc w:val="both"/>
            </w:pPr>
            <w:r>
              <w:t>C.S.H.B. 2020 requires the</w:t>
            </w:r>
            <w:r>
              <w:t xml:space="preserve"> TJC</w:t>
            </w:r>
            <w:r>
              <w:t>, not later than August 31, 2020, to adopt either the risk assessment tool or the revised tool recommended by the commission, as applicable.</w:t>
            </w:r>
            <w:r>
              <w:t xml:space="preserve"> The bill requires </w:t>
            </w:r>
            <w:r>
              <w:t xml:space="preserve">OCA </w:t>
            </w:r>
            <w:r>
              <w:t xml:space="preserve">to provide the </w:t>
            </w:r>
            <w:r>
              <w:t>adopted risk assessment tool to magistrates in Texas at no cost. The bill requires the commission to prepare a report regarding the implementation and use of the risk assessment tool and its effect on pretrial recidivism rates and the rates at which defend</w:t>
            </w:r>
            <w:r>
              <w:t>ants failed to appear in court as required and to deliver the report to the governor, the lieutenant governor, each member of the legislature, the chief justice of the supreme court, the presiding judge of the court of criminal appeals, and the TJC not lat</w:t>
            </w:r>
            <w:r>
              <w:t xml:space="preserve">er than January 1, 2023. </w:t>
            </w:r>
            <w:r>
              <w:t>T</w:t>
            </w:r>
            <w:r>
              <w:t xml:space="preserve">he commission </w:t>
            </w:r>
            <w:r>
              <w:t xml:space="preserve">is abolished </w:t>
            </w:r>
            <w:r>
              <w:t>effective September 1, 2023.</w:t>
            </w:r>
          </w:p>
          <w:p w:rsidR="004B259D" w:rsidRDefault="00491D2E" w:rsidP="0009790F">
            <w:pPr>
              <w:pStyle w:val="Header"/>
              <w:contextualSpacing/>
              <w:jc w:val="both"/>
            </w:pPr>
          </w:p>
          <w:p w:rsidR="00DD6517" w:rsidRDefault="00491D2E" w:rsidP="0009790F">
            <w:pPr>
              <w:pStyle w:val="Header"/>
              <w:contextualSpacing/>
              <w:jc w:val="both"/>
            </w:pPr>
            <w:r>
              <w:t xml:space="preserve">C.S.H.B. 2020 </w:t>
            </w:r>
            <w:r>
              <w:t>limit</w:t>
            </w:r>
            <w:r>
              <w:t>s</w:t>
            </w:r>
            <w:r>
              <w:t xml:space="preserve"> the authority</w:t>
            </w:r>
            <w:r>
              <w:t xml:space="preserve"> </w:t>
            </w:r>
            <w:r>
              <w:t xml:space="preserve">to </w:t>
            </w:r>
            <w:r>
              <w:t>release on bail a defendant charged with a felony offense or</w:t>
            </w:r>
            <w:r>
              <w:t xml:space="preserve"> a</w:t>
            </w:r>
            <w:r>
              <w:t xml:space="preserve"> </w:t>
            </w:r>
            <w:r>
              <w:t xml:space="preserve">sexual or assaultive </w:t>
            </w:r>
            <w:r>
              <w:t>offense punishable as a Class B misdemeanor or high</w:t>
            </w:r>
            <w:r>
              <w:t>er category of offense</w:t>
            </w:r>
            <w:r>
              <w:t xml:space="preserve"> </w:t>
            </w:r>
            <w:r>
              <w:t xml:space="preserve">to </w:t>
            </w:r>
            <w:r>
              <w:t>a</w:t>
            </w:r>
            <w:r>
              <w:t xml:space="preserve"> magistrate who meets certain qualifications set out by the bill</w:t>
            </w:r>
            <w:r>
              <w:t>.</w:t>
            </w:r>
            <w:r>
              <w:t xml:space="preserve"> </w:t>
            </w:r>
          </w:p>
          <w:p w:rsidR="00DD6517" w:rsidRDefault="00491D2E" w:rsidP="0009790F">
            <w:pPr>
              <w:pStyle w:val="Header"/>
              <w:contextualSpacing/>
              <w:jc w:val="both"/>
            </w:pPr>
          </w:p>
          <w:p w:rsidR="00DD6517" w:rsidRDefault="00491D2E" w:rsidP="0009790F">
            <w:pPr>
              <w:pStyle w:val="Header"/>
              <w:contextualSpacing/>
              <w:jc w:val="both"/>
            </w:pPr>
            <w:r>
              <w:t>C.S.H.B. 2020 requires OCA to make</w:t>
            </w:r>
            <w:r>
              <w:t xml:space="preserve"> the validated pretrial risk assessment tool adopted under the bill's provisions and any related forms and materials available on the OCA website not later than September 1, 2020. If those items are made available before that date, OCA is required to notif</w:t>
            </w:r>
            <w:r>
              <w:t xml:space="preserve">y each court clerk, judge or other magistrate, and office of an attorney representing the state. </w:t>
            </w:r>
          </w:p>
          <w:p w:rsidR="00DD6517" w:rsidRDefault="00491D2E" w:rsidP="0009790F">
            <w:pPr>
              <w:pStyle w:val="Header"/>
              <w:contextualSpacing/>
              <w:jc w:val="both"/>
            </w:pPr>
          </w:p>
          <w:p w:rsidR="00E96895" w:rsidRDefault="00491D2E" w:rsidP="0009790F">
            <w:pPr>
              <w:pStyle w:val="Header"/>
              <w:contextualSpacing/>
              <w:jc w:val="both"/>
            </w:pPr>
            <w:r>
              <w:t>C.S.H.B. 2020 applies to a person who is arrested on or after the effective dates of the bill's applicable provisions.</w:t>
            </w:r>
          </w:p>
          <w:p w:rsidR="00E96895" w:rsidRDefault="00491D2E" w:rsidP="0009790F">
            <w:pPr>
              <w:pStyle w:val="Header"/>
              <w:contextualSpacing/>
              <w:jc w:val="both"/>
            </w:pPr>
          </w:p>
          <w:p w:rsidR="00E96895" w:rsidRDefault="00491D2E" w:rsidP="0009790F">
            <w:pPr>
              <w:pStyle w:val="Header"/>
              <w:contextualSpacing/>
              <w:jc w:val="both"/>
            </w:pPr>
            <w:r>
              <w:t>C.S.H.B. 2020</w:t>
            </w:r>
            <w:r>
              <w:t>, in provisions that tak</w:t>
            </w:r>
            <w:r>
              <w:t>e effect September 1, 2020,</w:t>
            </w:r>
            <w:r>
              <w:t xml:space="preserve"> </w:t>
            </w:r>
            <w:r>
              <w:t xml:space="preserve">provides for the name of the bill and </w:t>
            </w:r>
            <w:r>
              <w:t>requires</w:t>
            </w:r>
            <w:r>
              <w:t xml:space="preserve"> </w:t>
            </w:r>
            <w:r>
              <w:t xml:space="preserve">a magistrate considering the release on bail of a defendant charged with an offense punishable as a Class B misdemeanor or any higher category of offense to order that: </w:t>
            </w:r>
          </w:p>
          <w:p w:rsidR="00E96895" w:rsidRDefault="00491D2E" w:rsidP="0009790F">
            <w:pPr>
              <w:pStyle w:val="Header"/>
              <w:numPr>
                <w:ilvl w:val="0"/>
                <w:numId w:val="7"/>
              </w:numPr>
              <w:spacing w:before="120" w:after="120"/>
              <w:jc w:val="both"/>
            </w:pPr>
            <w:r>
              <w:t>the persona</w:t>
            </w:r>
            <w:r>
              <w:t>l bond office for the county in which the defendant is being detained or other suitably trained person use the validated pretrial risk assessment tool to conduct a pretrial risk assessment with respect to the defendant; and</w:t>
            </w:r>
          </w:p>
          <w:p w:rsidR="00E96895" w:rsidRDefault="00491D2E" w:rsidP="0009790F">
            <w:pPr>
              <w:pStyle w:val="Header"/>
              <w:numPr>
                <w:ilvl w:val="0"/>
                <w:numId w:val="7"/>
              </w:numPr>
              <w:spacing w:before="120" w:after="120"/>
              <w:jc w:val="both"/>
            </w:pPr>
            <w:r>
              <w:t>the results of the assessment be</w:t>
            </w:r>
            <w:r>
              <w:t xml:space="preserve"> provided to the magistrate within 48 hours of the defendant's arrest.</w:t>
            </w:r>
          </w:p>
          <w:p w:rsidR="00E466A2" w:rsidRDefault="00491D2E" w:rsidP="0009790F">
            <w:pPr>
              <w:pStyle w:val="Header"/>
              <w:contextualSpacing/>
              <w:jc w:val="both"/>
            </w:pPr>
          </w:p>
          <w:p w:rsidR="0099045B" w:rsidRDefault="00491D2E" w:rsidP="0009790F">
            <w:pPr>
              <w:pStyle w:val="Header"/>
              <w:contextualSpacing/>
              <w:jc w:val="both"/>
            </w:pPr>
            <w:r>
              <w:t xml:space="preserve">C.S.H.B. 2020 </w:t>
            </w:r>
            <w:r>
              <w:t xml:space="preserve">prohibits the magistrate </w:t>
            </w:r>
            <w:r>
              <w:t xml:space="preserve">from </w:t>
            </w:r>
            <w:r>
              <w:t>order</w:t>
            </w:r>
            <w:r>
              <w:t>ing</w:t>
            </w:r>
            <w:r>
              <w:t xml:space="preserve"> a sheriff or sheriff's department personnel to conduct a pretrial risk assessment without the consent of the sheriff.</w:t>
            </w:r>
            <w:r>
              <w:t xml:space="preserve"> The bill auth</w:t>
            </w:r>
            <w:r>
              <w:t>orizes the magistrate to personally conduct a pretrial risk assessment using the validated pretrial risk assessment tool and requires the magistrate to consider the results of the assessment before making a bail decision.</w:t>
            </w:r>
            <w:r>
              <w:t xml:space="preserve"> </w:t>
            </w:r>
          </w:p>
          <w:p w:rsidR="00B9277B" w:rsidRDefault="00491D2E" w:rsidP="0009790F">
            <w:pPr>
              <w:pStyle w:val="Header"/>
              <w:contextualSpacing/>
              <w:jc w:val="both"/>
            </w:pPr>
          </w:p>
          <w:p w:rsidR="00B9277B" w:rsidRDefault="00491D2E" w:rsidP="0009790F">
            <w:pPr>
              <w:pStyle w:val="Header"/>
              <w:contextualSpacing/>
              <w:jc w:val="both"/>
            </w:pPr>
            <w:r>
              <w:t xml:space="preserve">C.S.H.B. 2020 includes the following among the required considerations when setting the amount of bail for a defendant: </w:t>
            </w:r>
          </w:p>
          <w:p w:rsidR="00B9277B" w:rsidRDefault="00491D2E" w:rsidP="0009790F">
            <w:pPr>
              <w:pStyle w:val="Header"/>
              <w:numPr>
                <w:ilvl w:val="0"/>
                <w:numId w:val="14"/>
              </w:numPr>
              <w:spacing w:before="120" w:after="120"/>
              <w:jc w:val="both"/>
            </w:pPr>
            <w:r>
              <w:t>the defendant's criminal history, including acts of family violence;</w:t>
            </w:r>
          </w:p>
          <w:p w:rsidR="00B9277B" w:rsidRDefault="00491D2E" w:rsidP="0009790F">
            <w:pPr>
              <w:pStyle w:val="Header"/>
              <w:numPr>
                <w:ilvl w:val="0"/>
                <w:numId w:val="14"/>
              </w:numPr>
              <w:spacing w:before="120" w:after="120"/>
              <w:jc w:val="both"/>
            </w:pPr>
            <w:r>
              <w:t>the future safety of peace officers;</w:t>
            </w:r>
          </w:p>
          <w:p w:rsidR="00DD6517" w:rsidRDefault="00491D2E" w:rsidP="0009790F">
            <w:pPr>
              <w:pStyle w:val="Header"/>
              <w:numPr>
                <w:ilvl w:val="0"/>
                <w:numId w:val="14"/>
              </w:numPr>
              <w:spacing w:before="120" w:after="120"/>
              <w:jc w:val="both"/>
            </w:pPr>
            <w:r>
              <w:t>the results of the defendant'</w:t>
            </w:r>
            <w:r>
              <w:t>s pretrial risk assessment conducted using the standardized risk assessment tool developed by the commission; and</w:t>
            </w:r>
          </w:p>
          <w:p w:rsidR="00B9277B" w:rsidRDefault="00491D2E" w:rsidP="0009790F">
            <w:pPr>
              <w:pStyle w:val="Header"/>
              <w:numPr>
                <w:ilvl w:val="0"/>
                <w:numId w:val="14"/>
              </w:numPr>
              <w:spacing w:before="120" w:after="120"/>
              <w:jc w:val="both"/>
            </w:pPr>
            <w:r>
              <w:t>any other relevant facts or circumstances.</w:t>
            </w:r>
          </w:p>
          <w:p w:rsidR="008423E4" w:rsidRPr="00835628" w:rsidRDefault="00491D2E" w:rsidP="0009790F">
            <w:pPr>
              <w:pStyle w:val="Header"/>
              <w:contextualSpacing/>
              <w:jc w:val="both"/>
              <w:rPr>
                <w:b/>
              </w:rPr>
            </w:pPr>
          </w:p>
        </w:tc>
      </w:tr>
      <w:tr w:rsidR="009A588F" w:rsidTr="00591579">
        <w:tc>
          <w:tcPr>
            <w:tcW w:w="9576" w:type="dxa"/>
          </w:tcPr>
          <w:p w:rsidR="008423E4" w:rsidRPr="00A8133F" w:rsidRDefault="00491D2E" w:rsidP="0009790F">
            <w:pPr>
              <w:rPr>
                <w:b/>
              </w:rPr>
            </w:pPr>
            <w:r w:rsidRPr="009C1E9A">
              <w:rPr>
                <w:b/>
                <w:u w:val="single"/>
              </w:rPr>
              <w:t>EFFECTIVE DATE</w:t>
            </w:r>
            <w:r>
              <w:rPr>
                <w:b/>
              </w:rPr>
              <w:t xml:space="preserve"> </w:t>
            </w:r>
          </w:p>
          <w:p w:rsidR="008423E4" w:rsidRDefault="00491D2E" w:rsidP="0009790F"/>
          <w:p w:rsidR="008423E4" w:rsidRPr="003624F2" w:rsidRDefault="00491D2E" w:rsidP="0009790F">
            <w:pPr>
              <w:pStyle w:val="Header"/>
              <w:tabs>
                <w:tab w:val="clear" w:pos="4320"/>
                <w:tab w:val="clear" w:pos="8640"/>
              </w:tabs>
              <w:jc w:val="both"/>
            </w:pPr>
            <w:r>
              <w:t>Except as otherwise provided, September 1, 2020</w:t>
            </w:r>
            <w:r>
              <w:t>.</w:t>
            </w:r>
          </w:p>
          <w:p w:rsidR="008423E4" w:rsidRPr="00233FDB" w:rsidRDefault="00491D2E" w:rsidP="0009790F">
            <w:pPr>
              <w:rPr>
                <w:b/>
              </w:rPr>
            </w:pPr>
          </w:p>
        </w:tc>
      </w:tr>
      <w:tr w:rsidR="009A588F" w:rsidTr="00591579">
        <w:tc>
          <w:tcPr>
            <w:tcW w:w="9576" w:type="dxa"/>
          </w:tcPr>
          <w:p w:rsidR="00094489" w:rsidRDefault="00491D2E" w:rsidP="0009790F">
            <w:pPr>
              <w:jc w:val="both"/>
              <w:rPr>
                <w:b/>
                <w:u w:val="single"/>
              </w:rPr>
            </w:pPr>
            <w:r>
              <w:rPr>
                <w:b/>
                <w:u w:val="single"/>
              </w:rPr>
              <w:t xml:space="preserve">COMPARISON OF ORIGINAL AND </w:t>
            </w:r>
            <w:r>
              <w:rPr>
                <w:b/>
                <w:u w:val="single"/>
              </w:rPr>
              <w:t>SUBSTITUTE</w:t>
            </w:r>
          </w:p>
          <w:p w:rsidR="002C7C08" w:rsidRDefault="00491D2E" w:rsidP="0009790F">
            <w:pPr>
              <w:jc w:val="both"/>
            </w:pPr>
          </w:p>
          <w:p w:rsidR="002C7C08" w:rsidRDefault="00491D2E" w:rsidP="0009790F">
            <w:pPr>
              <w:jc w:val="both"/>
            </w:pPr>
            <w:r>
              <w:t>While C.S.H.B. 2020 may differ from the original in minor or nonsubstantive ways, the following summarizes the substantial differences between the introduced and committee substitute versions of the bill.</w:t>
            </w:r>
          </w:p>
          <w:p w:rsidR="002C7C08" w:rsidRDefault="00491D2E" w:rsidP="0009790F">
            <w:pPr>
              <w:jc w:val="both"/>
            </w:pPr>
          </w:p>
          <w:p w:rsidR="00892FD3" w:rsidRDefault="00491D2E" w:rsidP="0009790F">
            <w:pPr>
              <w:jc w:val="both"/>
            </w:pPr>
            <w:r>
              <w:t xml:space="preserve">The substitute </w:t>
            </w:r>
            <w:r>
              <w:t>does not</w:t>
            </w:r>
            <w:r>
              <w:t xml:space="preserve"> include provisions relating to the establishment of a bail advisory program within the criminal justice division of the governor's office </w:t>
            </w:r>
            <w:r>
              <w:t>but</w:t>
            </w:r>
            <w:r>
              <w:t xml:space="preserve"> includes provisions relating to </w:t>
            </w:r>
            <w:r>
              <w:t>the establishment</w:t>
            </w:r>
            <w:r>
              <w:t>, operation, and abolition</w:t>
            </w:r>
            <w:r>
              <w:t xml:space="preserve"> of </w:t>
            </w:r>
            <w:r>
              <w:t>the Bail Advisory Commission</w:t>
            </w:r>
            <w:r>
              <w:t xml:space="preserve"> for p</w:t>
            </w:r>
            <w:r>
              <w:t>urposes of developing recommendations for the TJC regarding a standardized validated pretrial risk assessment tool for statewide use and regard</w:t>
            </w:r>
            <w:r>
              <w:t xml:space="preserve">ing best practices for personal bond </w:t>
            </w:r>
            <w:r>
              <w:t>offices</w:t>
            </w:r>
            <w:r>
              <w:t>, the adoption of the tool, and the dissemination</w:t>
            </w:r>
            <w:r>
              <w:t xml:space="preserve"> of the tool</w:t>
            </w:r>
            <w:r>
              <w:t>.</w:t>
            </w:r>
          </w:p>
          <w:p w:rsidR="00486D3D" w:rsidRDefault="00491D2E" w:rsidP="0009790F">
            <w:pPr>
              <w:jc w:val="both"/>
            </w:pPr>
          </w:p>
          <w:p w:rsidR="0040501D" w:rsidRDefault="00491D2E" w:rsidP="0009790F">
            <w:pPr>
              <w:jc w:val="both"/>
            </w:pPr>
            <w:r>
              <w:t>The s</w:t>
            </w:r>
            <w:r>
              <w:t xml:space="preserve">ubstitute specifies that acts of family violence are included in a defendant's criminal history </w:t>
            </w:r>
            <w:r>
              <w:t xml:space="preserve">for purposes of rules for setting bail </w:t>
            </w:r>
            <w:r>
              <w:t xml:space="preserve">and must be considered </w:t>
            </w:r>
            <w:r>
              <w:t xml:space="preserve">by a court, judge, or applicable officer </w:t>
            </w:r>
            <w:r>
              <w:t>when setting an amount of bail.</w:t>
            </w:r>
          </w:p>
          <w:p w:rsidR="0040501D" w:rsidRDefault="00491D2E" w:rsidP="0009790F">
            <w:pPr>
              <w:jc w:val="both"/>
            </w:pPr>
          </w:p>
          <w:p w:rsidR="00A23FED" w:rsidRDefault="00491D2E" w:rsidP="0009790F">
            <w:pPr>
              <w:jc w:val="both"/>
            </w:pPr>
            <w:r>
              <w:t>The substitute, with reg</w:t>
            </w:r>
            <w:r>
              <w:t>ard to the authority to release certain defendants on bail, makes the following changes:</w:t>
            </w:r>
          </w:p>
          <w:p w:rsidR="00A23FED" w:rsidRDefault="00491D2E" w:rsidP="0009790F">
            <w:pPr>
              <w:pStyle w:val="ListParagraph"/>
              <w:numPr>
                <w:ilvl w:val="0"/>
                <w:numId w:val="12"/>
              </w:numPr>
              <w:spacing w:before="120" w:after="120"/>
              <w:contextualSpacing w:val="0"/>
              <w:jc w:val="both"/>
            </w:pPr>
            <w:r>
              <w:t xml:space="preserve">changes the applicability of the bill's limitation on that authority from applying to </w:t>
            </w:r>
            <w:r>
              <w:t xml:space="preserve">certain </w:t>
            </w:r>
            <w:r>
              <w:t>district court judge</w:t>
            </w:r>
            <w:r>
              <w:t>s</w:t>
            </w:r>
            <w:r>
              <w:t xml:space="preserve"> or associate judge</w:t>
            </w:r>
            <w:r>
              <w:t>s</w:t>
            </w:r>
            <w:r>
              <w:t xml:space="preserve"> to applying to a magistrate who</w:t>
            </w:r>
            <w:r>
              <w:t xml:space="preserve"> meets specified qualifications;</w:t>
            </w:r>
          </w:p>
          <w:p w:rsidR="003B017F" w:rsidRDefault="00491D2E" w:rsidP="0009790F">
            <w:pPr>
              <w:pStyle w:val="ListParagraph"/>
              <w:numPr>
                <w:ilvl w:val="0"/>
                <w:numId w:val="12"/>
              </w:numPr>
              <w:spacing w:before="120" w:after="120"/>
              <w:contextualSpacing w:val="0"/>
              <w:jc w:val="both"/>
            </w:pPr>
            <w:r>
              <w:t>includes the circumstances under which a pretrial risk assessment may be conducted;</w:t>
            </w:r>
            <w:r>
              <w:t xml:space="preserve"> and</w:t>
            </w:r>
          </w:p>
          <w:p w:rsidR="003B017F" w:rsidRDefault="00491D2E" w:rsidP="0009790F">
            <w:pPr>
              <w:pStyle w:val="ListParagraph"/>
              <w:numPr>
                <w:ilvl w:val="0"/>
                <w:numId w:val="12"/>
              </w:numPr>
              <w:spacing w:before="120" w:after="120"/>
              <w:contextualSpacing w:val="0"/>
              <w:jc w:val="both"/>
            </w:pPr>
            <w:r>
              <w:t>includes a requirement for a magistrate to consider the results of the assessment before making a bail decision.</w:t>
            </w:r>
          </w:p>
          <w:p w:rsidR="00255823" w:rsidRDefault="00491D2E" w:rsidP="0009790F">
            <w:pPr>
              <w:pStyle w:val="ListParagraph"/>
              <w:spacing w:before="120" w:after="120"/>
              <w:jc w:val="both"/>
            </w:pPr>
          </w:p>
          <w:p w:rsidR="00557802" w:rsidRDefault="00491D2E" w:rsidP="0009790F">
            <w:pPr>
              <w:jc w:val="both"/>
            </w:pPr>
            <w:r>
              <w:t xml:space="preserve">The substitute </w:t>
            </w:r>
            <w:r>
              <w:t>delays</w:t>
            </w:r>
            <w:r>
              <w:t xml:space="preserve"> the effective date of the bill </w:t>
            </w:r>
            <w:r>
              <w:t>from September 1, 2019, to September 1, 2020</w:t>
            </w:r>
            <w:r>
              <w:t>, with the exception of certain provisions that take effect September 1, 2019</w:t>
            </w:r>
            <w:r>
              <w:t>.</w:t>
            </w:r>
          </w:p>
          <w:p w:rsidR="002C7C08" w:rsidRPr="002C7C08" w:rsidRDefault="00491D2E" w:rsidP="0009790F">
            <w:pPr>
              <w:jc w:val="both"/>
            </w:pPr>
          </w:p>
        </w:tc>
      </w:tr>
      <w:tr w:rsidR="009A588F" w:rsidTr="00591579">
        <w:tc>
          <w:tcPr>
            <w:tcW w:w="9576" w:type="dxa"/>
          </w:tcPr>
          <w:p w:rsidR="00094489" w:rsidRPr="009C1E9A" w:rsidRDefault="00491D2E" w:rsidP="0009790F">
            <w:pPr>
              <w:rPr>
                <w:b/>
                <w:u w:val="single"/>
              </w:rPr>
            </w:pPr>
          </w:p>
        </w:tc>
      </w:tr>
      <w:tr w:rsidR="009A588F" w:rsidTr="00591579">
        <w:tc>
          <w:tcPr>
            <w:tcW w:w="9576" w:type="dxa"/>
          </w:tcPr>
          <w:p w:rsidR="00094489" w:rsidRPr="00094489" w:rsidRDefault="00491D2E" w:rsidP="0009790F">
            <w:pPr>
              <w:jc w:val="both"/>
            </w:pPr>
          </w:p>
        </w:tc>
      </w:tr>
    </w:tbl>
    <w:p w:rsidR="008423E4" w:rsidRPr="00BE0E75" w:rsidRDefault="00491D2E" w:rsidP="008423E4">
      <w:pPr>
        <w:spacing w:line="480" w:lineRule="auto"/>
        <w:jc w:val="both"/>
        <w:rPr>
          <w:rFonts w:ascii="Arial" w:hAnsi="Arial"/>
          <w:sz w:val="16"/>
          <w:szCs w:val="16"/>
        </w:rPr>
      </w:pPr>
    </w:p>
    <w:p w:rsidR="004108C3" w:rsidRPr="008423E4" w:rsidRDefault="00491D2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91D2E">
      <w:r>
        <w:separator/>
      </w:r>
    </w:p>
  </w:endnote>
  <w:endnote w:type="continuationSeparator" w:id="0">
    <w:p w:rsidR="00000000" w:rsidRDefault="0049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AA" w:rsidRDefault="00491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A588F" w:rsidTr="009C1E9A">
      <w:trPr>
        <w:cantSplit/>
      </w:trPr>
      <w:tc>
        <w:tcPr>
          <w:tcW w:w="0" w:type="pct"/>
        </w:tcPr>
        <w:p w:rsidR="00591579" w:rsidRDefault="00491D2E" w:rsidP="009C1E9A">
          <w:pPr>
            <w:pStyle w:val="Footer"/>
            <w:tabs>
              <w:tab w:val="clear" w:pos="8640"/>
              <w:tab w:val="right" w:pos="9360"/>
            </w:tabs>
          </w:pPr>
        </w:p>
      </w:tc>
      <w:tc>
        <w:tcPr>
          <w:tcW w:w="2395" w:type="pct"/>
        </w:tcPr>
        <w:p w:rsidR="00591579" w:rsidRDefault="00491D2E" w:rsidP="009C1E9A">
          <w:pPr>
            <w:pStyle w:val="Footer"/>
            <w:tabs>
              <w:tab w:val="clear" w:pos="8640"/>
              <w:tab w:val="right" w:pos="9360"/>
            </w:tabs>
          </w:pPr>
        </w:p>
        <w:p w:rsidR="00591579" w:rsidRDefault="00491D2E" w:rsidP="009C1E9A">
          <w:pPr>
            <w:pStyle w:val="Footer"/>
            <w:tabs>
              <w:tab w:val="clear" w:pos="8640"/>
              <w:tab w:val="right" w:pos="9360"/>
            </w:tabs>
          </w:pPr>
        </w:p>
        <w:p w:rsidR="00591579" w:rsidRDefault="00491D2E" w:rsidP="009C1E9A">
          <w:pPr>
            <w:pStyle w:val="Footer"/>
            <w:tabs>
              <w:tab w:val="clear" w:pos="8640"/>
              <w:tab w:val="right" w:pos="9360"/>
            </w:tabs>
          </w:pPr>
        </w:p>
      </w:tc>
      <w:tc>
        <w:tcPr>
          <w:tcW w:w="2453" w:type="pct"/>
        </w:tcPr>
        <w:p w:rsidR="00591579" w:rsidRDefault="00491D2E" w:rsidP="009C1E9A">
          <w:pPr>
            <w:pStyle w:val="Footer"/>
            <w:tabs>
              <w:tab w:val="clear" w:pos="8640"/>
              <w:tab w:val="right" w:pos="9360"/>
            </w:tabs>
            <w:jc w:val="right"/>
          </w:pPr>
        </w:p>
      </w:tc>
    </w:tr>
    <w:tr w:rsidR="009A588F" w:rsidTr="009C1E9A">
      <w:trPr>
        <w:cantSplit/>
      </w:trPr>
      <w:tc>
        <w:tcPr>
          <w:tcW w:w="0" w:type="pct"/>
        </w:tcPr>
        <w:p w:rsidR="00591579" w:rsidRDefault="00491D2E" w:rsidP="009C1E9A">
          <w:pPr>
            <w:pStyle w:val="Footer"/>
            <w:tabs>
              <w:tab w:val="clear" w:pos="8640"/>
              <w:tab w:val="right" w:pos="9360"/>
            </w:tabs>
          </w:pPr>
        </w:p>
      </w:tc>
      <w:tc>
        <w:tcPr>
          <w:tcW w:w="2395" w:type="pct"/>
        </w:tcPr>
        <w:p w:rsidR="00591579" w:rsidRPr="009C1E9A" w:rsidRDefault="00491D2E" w:rsidP="009C1E9A">
          <w:pPr>
            <w:pStyle w:val="Footer"/>
            <w:tabs>
              <w:tab w:val="clear" w:pos="8640"/>
              <w:tab w:val="right" w:pos="9360"/>
            </w:tabs>
            <w:rPr>
              <w:rFonts w:ascii="Shruti" w:hAnsi="Shruti"/>
              <w:sz w:val="22"/>
            </w:rPr>
          </w:pPr>
          <w:r>
            <w:rPr>
              <w:rFonts w:ascii="Shruti" w:hAnsi="Shruti"/>
              <w:sz w:val="22"/>
            </w:rPr>
            <w:t>86R 29281</w:t>
          </w:r>
        </w:p>
      </w:tc>
      <w:tc>
        <w:tcPr>
          <w:tcW w:w="2453" w:type="pct"/>
        </w:tcPr>
        <w:p w:rsidR="00591579" w:rsidRDefault="00491D2E" w:rsidP="009C1E9A">
          <w:pPr>
            <w:pStyle w:val="Footer"/>
            <w:tabs>
              <w:tab w:val="clear" w:pos="8640"/>
              <w:tab w:val="right" w:pos="9360"/>
            </w:tabs>
            <w:jc w:val="right"/>
          </w:pPr>
          <w:r>
            <w:fldChar w:fldCharType="begin"/>
          </w:r>
          <w:r>
            <w:instrText xml:space="preserve"> DOCPROPERTY  OTID  \* MERGEFORMAT </w:instrText>
          </w:r>
          <w:r>
            <w:fldChar w:fldCharType="separate"/>
          </w:r>
          <w:r>
            <w:t>19.114.318</w:t>
          </w:r>
          <w:r>
            <w:fldChar w:fldCharType="end"/>
          </w:r>
        </w:p>
      </w:tc>
    </w:tr>
    <w:tr w:rsidR="009A588F" w:rsidTr="009C1E9A">
      <w:trPr>
        <w:cantSplit/>
      </w:trPr>
      <w:tc>
        <w:tcPr>
          <w:tcW w:w="0" w:type="pct"/>
        </w:tcPr>
        <w:p w:rsidR="00591579" w:rsidRDefault="00491D2E" w:rsidP="009C1E9A">
          <w:pPr>
            <w:pStyle w:val="Footer"/>
            <w:tabs>
              <w:tab w:val="clear" w:pos="4320"/>
              <w:tab w:val="clear" w:pos="8640"/>
              <w:tab w:val="left" w:pos="2865"/>
            </w:tabs>
          </w:pPr>
        </w:p>
      </w:tc>
      <w:tc>
        <w:tcPr>
          <w:tcW w:w="2395" w:type="pct"/>
        </w:tcPr>
        <w:p w:rsidR="00591579" w:rsidRPr="009C1E9A" w:rsidRDefault="00491D2E" w:rsidP="009C1E9A">
          <w:pPr>
            <w:pStyle w:val="Footer"/>
            <w:tabs>
              <w:tab w:val="clear" w:pos="4320"/>
              <w:tab w:val="clear" w:pos="8640"/>
              <w:tab w:val="left" w:pos="2865"/>
            </w:tabs>
            <w:rPr>
              <w:rFonts w:ascii="Shruti" w:hAnsi="Shruti"/>
              <w:sz w:val="22"/>
            </w:rPr>
          </w:pPr>
          <w:r>
            <w:rPr>
              <w:rFonts w:ascii="Shruti" w:hAnsi="Shruti"/>
              <w:sz w:val="22"/>
            </w:rPr>
            <w:t>Substitute Document Number: 86R 27502</w:t>
          </w:r>
        </w:p>
      </w:tc>
      <w:tc>
        <w:tcPr>
          <w:tcW w:w="2453" w:type="pct"/>
        </w:tcPr>
        <w:p w:rsidR="00591579" w:rsidRDefault="00491D2E" w:rsidP="006D504F">
          <w:pPr>
            <w:pStyle w:val="Footer"/>
            <w:rPr>
              <w:rStyle w:val="PageNumber"/>
            </w:rPr>
          </w:pPr>
        </w:p>
        <w:p w:rsidR="00591579" w:rsidRDefault="00491D2E" w:rsidP="009C1E9A">
          <w:pPr>
            <w:pStyle w:val="Footer"/>
            <w:tabs>
              <w:tab w:val="clear" w:pos="8640"/>
              <w:tab w:val="right" w:pos="9360"/>
            </w:tabs>
            <w:jc w:val="right"/>
          </w:pPr>
        </w:p>
      </w:tc>
    </w:tr>
    <w:tr w:rsidR="009A588F" w:rsidTr="009C1E9A">
      <w:trPr>
        <w:cantSplit/>
        <w:trHeight w:val="323"/>
      </w:trPr>
      <w:tc>
        <w:tcPr>
          <w:tcW w:w="0" w:type="pct"/>
          <w:gridSpan w:val="3"/>
        </w:tcPr>
        <w:p w:rsidR="00591579" w:rsidRDefault="00491D2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91579" w:rsidRDefault="00491D2E" w:rsidP="009C1E9A">
          <w:pPr>
            <w:pStyle w:val="Footer"/>
            <w:tabs>
              <w:tab w:val="clear" w:pos="8640"/>
              <w:tab w:val="right" w:pos="9360"/>
            </w:tabs>
            <w:jc w:val="center"/>
          </w:pPr>
        </w:p>
      </w:tc>
    </w:tr>
  </w:tbl>
  <w:p w:rsidR="00591579" w:rsidRPr="00FF6F72" w:rsidRDefault="00491D2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AA" w:rsidRDefault="00491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91D2E">
      <w:r>
        <w:separator/>
      </w:r>
    </w:p>
  </w:footnote>
  <w:footnote w:type="continuationSeparator" w:id="0">
    <w:p w:rsidR="00000000" w:rsidRDefault="00491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AA" w:rsidRDefault="00491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AA" w:rsidRDefault="00491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8AA" w:rsidRDefault="00491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C61F3"/>
    <w:multiLevelType w:val="hybridMultilevel"/>
    <w:tmpl w:val="EEE8C4F2"/>
    <w:lvl w:ilvl="0" w:tplc="4D868FCE">
      <w:start w:val="1"/>
      <w:numFmt w:val="bullet"/>
      <w:lvlText w:val=""/>
      <w:lvlJc w:val="left"/>
      <w:pPr>
        <w:tabs>
          <w:tab w:val="num" w:pos="720"/>
        </w:tabs>
        <w:ind w:left="720" w:hanging="360"/>
      </w:pPr>
      <w:rPr>
        <w:rFonts w:ascii="Symbol" w:hAnsi="Symbol" w:hint="default"/>
      </w:rPr>
    </w:lvl>
    <w:lvl w:ilvl="1" w:tplc="45A8C5C0" w:tentative="1">
      <w:start w:val="1"/>
      <w:numFmt w:val="bullet"/>
      <w:lvlText w:val="o"/>
      <w:lvlJc w:val="left"/>
      <w:pPr>
        <w:ind w:left="1440" w:hanging="360"/>
      </w:pPr>
      <w:rPr>
        <w:rFonts w:ascii="Courier New" w:hAnsi="Courier New" w:cs="Courier New" w:hint="default"/>
      </w:rPr>
    </w:lvl>
    <w:lvl w:ilvl="2" w:tplc="02E69FFA" w:tentative="1">
      <w:start w:val="1"/>
      <w:numFmt w:val="bullet"/>
      <w:lvlText w:val=""/>
      <w:lvlJc w:val="left"/>
      <w:pPr>
        <w:ind w:left="2160" w:hanging="360"/>
      </w:pPr>
      <w:rPr>
        <w:rFonts w:ascii="Wingdings" w:hAnsi="Wingdings" w:hint="default"/>
      </w:rPr>
    </w:lvl>
    <w:lvl w:ilvl="3" w:tplc="DDBE66C2" w:tentative="1">
      <w:start w:val="1"/>
      <w:numFmt w:val="bullet"/>
      <w:lvlText w:val=""/>
      <w:lvlJc w:val="left"/>
      <w:pPr>
        <w:ind w:left="2880" w:hanging="360"/>
      </w:pPr>
      <w:rPr>
        <w:rFonts w:ascii="Symbol" w:hAnsi="Symbol" w:hint="default"/>
      </w:rPr>
    </w:lvl>
    <w:lvl w:ilvl="4" w:tplc="7B3AC3C2" w:tentative="1">
      <w:start w:val="1"/>
      <w:numFmt w:val="bullet"/>
      <w:lvlText w:val="o"/>
      <w:lvlJc w:val="left"/>
      <w:pPr>
        <w:ind w:left="3600" w:hanging="360"/>
      </w:pPr>
      <w:rPr>
        <w:rFonts w:ascii="Courier New" w:hAnsi="Courier New" w:cs="Courier New" w:hint="default"/>
      </w:rPr>
    </w:lvl>
    <w:lvl w:ilvl="5" w:tplc="8E4C815E" w:tentative="1">
      <w:start w:val="1"/>
      <w:numFmt w:val="bullet"/>
      <w:lvlText w:val=""/>
      <w:lvlJc w:val="left"/>
      <w:pPr>
        <w:ind w:left="4320" w:hanging="360"/>
      </w:pPr>
      <w:rPr>
        <w:rFonts w:ascii="Wingdings" w:hAnsi="Wingdings" w:hint="default"/>
      </w:rPr>
    </w:lvl>
    <w:lvl w:ilvl="6" w:tplc="86DC3E24" w:tentative="1">
      <w:start w:val="1"/>
      <w:numFmt w:val="bullet"/>
      <w:lvlText w:val=""/>
      <w:lvlJc w:val="left"/>
      <w:pPr>
        <w:ind w:left="5040" w:hanging="360"/>
      </w:pPr>
      <w:rPr>
        <w:rFonts w:ascii="Symbol" w:hAnsi="Symbol" w:hint="default"/>
      </w:rPr>
    </w:lvl>
    <w:lvl w:ilvl="7" w:tplc="49D25D76" w:tentative="1">
      <w:start w:val="1"/>
      <w:numFmt w:val="bullet"/>
      <w:lvlText w:val="o"/>
      <w:lvlJc w:val="left"/>
      <w:pPr>
        <w:ind w:left="5760" w:hanging="360"/>
      </w:pPr>
      <w:rPr>
        <w:rFonts w:ascii="Courier New" w:hAnsi="Courier New" w:cs="Courier New" w:hint="default"/>
      </w:rPr>
    </w:lvl>
    <w:lvl w:ilvl="8" w:tplc="EA7AD804" w:tentative="1">
      <w:start w:val="1"/>
      <w:numFmt w:val="bullet"/>
      <w:lvlText w:val=""/>
      <w:lvlJc w:val="left"/>
      <w:pPr>
        <w:ind w:left="6480" w:hanging="360"/>
      </w:pPr>
      <w:rPr>
        <w:rFonts w:ascii="Wingdings" w:hAnsi="Wingdings" w:hint="default"/>
      </w:rPr>
    </w:lvl>
  </w:abstractNum>
  <w:abstractNum w:abstractNumId="1" w15:restartNumberingAfterBreak="0">
    <w:nsid w:val="362D1CD1"/>
    <w:multiLevelType w:val="hybridMultilevel"/>
    <w:tmpl w:val="69928A30"/>
    <w:lvl w:ilvl="0" w:tplc="FEC2DDA2">
      <w:start w:val="1"/>
      <w:numFmt w:val="bullet"/>
      <w:lvlText w:val=""/>
      <w:lvlJc w:val="left"/>
      <w:pPr>
        <w:tabs>
          <w:tab w:val="num" w:pos="720"/>
        </w:tabs>
        <w:ind w:left="720" w:hanging="360"/>
      </w:pPr>
      <w:rPr>
        <w:rFonts w:ascii="Symbol" w:hAnsi="Symbol" w:hint="default"/>
      </w:rPr>
    </w:lvl>
    <w:lvl w:ilvl="1" w:tplc="2D9031AA" w:tentative="1">
      <w:start w:val="1"/>
      <w:numFmt w:val="bullet"/>
      <w:lvlText w:val="o"/>
      <w:lvlJc w:val="left"/>
      <w:pPr>
        <w:ind w:left="1440" w:hanging="360"/>
      </w:pPr>
      <w:rPr>
        <w:rFonts w:ascii="Courier New" w:hAnsi="Courier New" w:cs="Courier New" w:hint="default"/>
      </w:rPr>
    </w:lvl>
    <w:lvl w:ilvl="2" w:tplc="C1568B42" w:tentative="1">
      <w:start w:val="1"/>
      <w:numFmt w:val="bullet"/>
      <w:lvlText w:val=""/>
      <w:lvlJc w:val="left"/>
      <w:pPr>
        <w:ind w:left="2160" w:hanging="360"/>
      </w:pPr>
      <w:rPr>
        <w:rFonts w:ascii="Wingdings" w:hAnsi="Wingdings" w:hint="default"/>
      </w:rPr>
    </w:lvl>
    <w:lvl w:ilvl="3" w:tplc="F7540628" w:tentative="1">
      <w:start w:val="1"/>
      <w:numFmt w:val="bullet"/>
      <w:lvlText w:val=""/>
      <w:lvlJc w:val="left"/>
      <w:pPr>
        <w:ind w:left="2880" w:hanging="360"/>
      </w:pPr>
      <w:rPr>
        <w:rFonts w:ascii="Symbol" w:hAnsi="Symbol" w:hint="default"/>
      </w:rPr>
    </w:lvl>
    <w:lvl w:ilvl="4" w:tplc="AE1A88B8" w:tentative="1">
      <w:start w:val="1"/>
      <w:numFmt w:val="bullet"/>
      <w:lvlText w:val="o"/>
      <w:lvlJc w:val="left"/>
      <w:pPr>
        <w:ind w:left="3600" w:hanging="360"/>
      </w:pPr>
      <w:rPr>
        <w:rFonts w:ascii="Courier New" w:hAnsi="Courier New" w:cs="Courier New" w:hint="default"/>
      </w:rPr>
    </w:lvl>
    <w:lvl w:ilvl="5" w:tplc="A48C118A" w:tentative="1">
      <w:start w:val="1"/>
      <w:numFmt w:val="bullet"/>
      <w:lvlText w:val=""/>
      <w:lvlJc w:val="left"/>
      <w:pPr>
        <w:ind w:left="4320" w:hanging="360"/>
      </w:pPr>
      <w:rPr>
        <w:rFonts w:ascii="Wingdings" w:hAnsi="Wingdings" w:hint="default"/>
      </w:rPr>
    </w:lvl>
    <w:lvl w:ilvl="6" w:tplc="5B121DAC" w:tentative="1">
      <w:start w:val="1"/>
      <w:numFmt w:val="bullet"/>
      <w:lvlText w:val=""/>
      <w:lvlJc w:val="left"/>
      <w:pPr>
        <w:ind w:left="5040" w:hanging="360"/>
      </w:pPr>
      <w:rPr>
        <w:rFonts w:ascii="Symbol" w:hAnsi="Symbol" w:hint="default"/>
      </w:rPr>
    </w:lvl>
    <w:lvl w:ilvl="7" w:tplc="BF2817F0" w:tentative="1">
      <w:start w:val="1"/>
      <w:numFmt w:val="bullet"/>
      <w:lvlText w:val="o"/>
      <w:lvlJc w:val="left"/>
      <w:pPr>
        <w:ind w:left="5760" w:hanging="360"/>
      </w:pPr>
      <w:rPr>
        <w:rFonts w:ascii="Courier New" w:hAnsi="Courier New" w:cs="Courier New" w:hint="default"/>
      </w:rPr>
    </w:lvl>
    <w:lvl w:ilvl="8" w:tplc="D4648D1A" w:tentative="1">
      <w:start w:val="1"/>
      <w:numFmt w:val="bullet"/>
      <w:lvlText w:val=""/>
      <w:lvlJc w:val="left"/>
      <w:pPr>
        <w:ind w:left="6480" w:hanging="360"/>
      </w:pPr>
      <w:rPr>
        <w:rFonts w:ascii="Wingdings" w:hAnsi="Wingdings" w:hint="default"/>
      </w:rPr>
    </w:lvl>
  </w:abstractNum>
  <w:abstractNum w:abstractNumId="2" w15:restartNumberingAfterBreak="0">
    <w:nsid w:val="3C095C0D"/>
    <w:multiLevelType w:val="hybridMultilevel"/>
    <w:tmpl w:val="46ACA634"/>
    <w:lvl w:ilvl="0" w:tplc="A038297E">
      <w:start w:val="1"/>
      <w:numFmt w:val="bullet"/>
      <w:lvlText w:val=""/>
      <w:lvlJc w:val="left"/>
      <w:pPr>
        <w:tabs>
          <w:tab w:val="num" w:pos="720"/>
        </w:tabs>
        <w:ind w:left="720" w:hanging="360"/>
      </w:pPr>
      <w:rPr>
        <w:rFonts w:ascii="Symbol" w:hAnsi="Symbol" w:hint="default"/>
      </w:rPr>
    </w:lvl>
    <w:lvl w:ilvl="1" w:tplc="0C5A32A4" w:tentative="1">
      <w:start w:val="1"/>
      <w:numFmt w:val="bullet"/>
      <w:lvlText w:val="o"/>
      <w:lvlJc w:val="left"/>
      <w:pPr>
        <w:ind w:left="1440" w:hanging="360"/>
      </w:pPr>
      <w:rPr>
        <w:rFonts w:ascii="Courier New" w:hAnsi="Courier New" w:cs="Courier New" w:hint="default"/>
      </w:rPr>
    </w:lvl>
    <w:lvl w:ilvl="2" w:tplc="2C0C3654" w:tentative="1">
      <w:start w:val="1"/>
      <w:numFmt w:val="bullet"/>
      <w:lvlText w:val=""/>
      <w:lvlJc w:val="left"/>
      <w:pPr>
        <w:ind w:left="2160" w:hanging="360"/>
      </w:pPr>
      <w:rPr>
        <w:rFonts w:ascii="Wingdings" w:hAnsi="Wingdings" w:hint="default"/>
      </w:rPr>
    </w:lvl>
    <w:lvl w:ilvl="3" w:tplc="C4BE2F4C" w:tentative="1">
      <w:start w:val="1"/>
      <w:numFmt w:val="bullet"/>
      <w:lvlText w:val=""/>
      <w:lvlJc w:val="left"/>
      <w:pPr>
        <w:ind w:left="2880" w:hanging="360"/>
      </w:pPr>
      <w:rPr>
        <w:rFonts w:ascii="Symbol" w:hAnsi="Symbol" w:hint="default"/>
      </w:rPr>
    </w:lvl>
    <w:lvl w:ilvl="4" w:tplc="CEA4F788" w:tentative="1">
      <w:start w:val="1"/>
      <w:numFmt w:val="bullet"/>
      <w:lvlText w:val="o"/>
      <w:lvlJc w:val="left"/>
      <w:pPr>
        <w:ind w:left="3600" w:hanging="360"/>
      </w:pPr>
      <w:rPr>
        <w:rFonts w:ascii="Courier New" w:hAnsi="Courier New" w:cs="Courier New" w:hint="default"/>
      </w:rPr>
    </w:lvl>
    <w:lvl w:ilvl="5" w:tplc="A04896DA" w:tentative="1">
      <w:start w:val="1"/>
      <w:numFmt w:val="bullet"/>
      <w:lvlText w:val=""/>
      <w:lvlJc w:val="left"/>
      <w:pPr>
        <w:ind w:left="4320" w:hanging="360"/>
      </w:pPr>
      <w:rPr>
        <w:rFonts w:ascii="Wingdings" w:hAnsi="Wingdings" w:hint="default"/>
      </w:rPr>
    </w:lvl>
    <w:lvl w:ilvl="6" w:tplc="9BB0168E" w:tentative="1">
      <w:start w:val="1"/>
      <w:numFmt w:val="bullet"/>
      <w:lvlText w:val=""/>
      <w:lvlJc w:val="left"/>
      <w:pPr>
        <w:ind w:left="5040" w:hanging="360"/>
      </w:pPr>
      <w:rPr>
        <w:rFonts w:ascii="Symbol" w:hAnsi="Symbol" w:hint="default"/>
      </w:rPr>
    </w:lvl>
    <w:lvl w:ilvl="7" w:tplc="8982AB88" w:tentative="1">
      <w:start w:val="1"/>
      <w:numFmt w:val="bullet"/>
      <w:lvlText w:val="o"/>
      <w:lvlJc w:val="left"/>
      <w:pPr>
        <w:ind w:left="5760" w:hanging="360"/>
      </w:pPr>
      <w:rPr>
        <w:rFonts w:ascii="Courier New" w:hAnsi="Courier New" w:cs="Courier New" w:hint="default"/>
      </w:rPr>
    </w:lvl>
    <w:lvl w:ilvl="8" w:tplc="29FC0402" w:tentative="1">
      <w:start w:val="1"/>
      <w:numFmt w:val="bullet"/>
      <w:lvlText w:val=""/>
      <w:lvlJc w:val="left"/>
      <w:pPr>
        <w:ind w:left="6480" w:hanging="360"/>
      </w:pPr>
      <w:rPr>
        <w:rFonts w:ascii="Wingdings" w:hAnsi="Wingdings" w:hint="default"/>
      </w:rPr>
    </w:lvl>
  </w:abstractNum>
  <w:abstractNum w:abstractNumId="3" w15:restartNumberingAfterBreak="0">
    <w:nsid w:val="3D397662"/>
    <w:multiLevelType w:val="hybridMultilevel"/>
    <w:tmpl w:val="B78A9DDE"/>
    <w:lvl w:ilvl="0" w:tplc="83F4B8A6">
      <w:start w:val="1"/>
      <w:numFmt w:val="bullet"/>
      <w:lvlText w:val=""/>
      <w:lvlJc w:val="left"/>
      <w:pPr>
        <w:tabs>
          <w:tab w:val="num" w:pos="720"/>
        </w:tabs>
        <w:ind w:left="720" w:hanging="360"/>
      </w:pPr>
      <w:rPr>
        <w:rFonts w:ascii="Symbol" w:hAnsi="Symbol" w:hint="default"/>
      </w:rPr>
    </w:lvl>
    <w:lvl w:ilvl="1" w:tplc="3B28F676" w:tentative="1">
      <w:start w:val="1"/>
      <w:numFmt w:val="bullet"/>
      <w:lvlText w:val="o"/>
      <w:lvlJc w:val="left"/>
      <w:pPr>
        <w:ind w:left="1440" w:hanging="360"/>
      </w:pPr>
      <w:rPr>
        <w:rFonts w:ascii="Courier New" w:hAnsi="Courier New" w:cs="Courier New" w:hint="default"/>
      </w:rPr>
    </w:lvl>
    <w:lvl w:ilvl="2" w:tplc="BB86AEA8" w:tentative="1">
      <w:start w:val="1"/>
      <w:numFmt w:val="bullet"/>
      <w:lvlText w:val=""/>
      <w:lvlJc w:val="left"/>
      <w:pPr>
        <w:ind w:left="2160" w:hanging="360"/>
      </w:pPr>
      <w:rPr>
        <w:rFonts w:ascii="Wingdings" w:hAnsi="Wingdings" w:hint="default"/>
      </w:rPr>
    </w:lvl>
    <w:lvl w:ilvl="3" w:tplc="DE307A6E" w:tentative="1">
      <w:start w:val="1"/>
      <w:numFmt w:val="bullet"/>
      <w:lvlText w:val=""/>
      <w:lvlJc w:val="left"/>
      <w:pPr>
        <w:ind w:left="2880" w:hanging="360"/>
      </w:pPr>
      <w:rPr>
        <w:rFonts w:ascii="Symbol" w:hAnsi="Symbol" w:hint="default"/>
      </w:rPr>
    </w:lvl>
    <w:lvl w:ilvl="4" w:tplc="4E243FBC" w:tentative="1">
      <w:start w:val="1"/>
      <w:numFmt w:val="bullet"/>
      <w:lvlText w:val="o"/>
      <w:lvlJc w:val="left"/>
      <w:pPr>
        <w:ind w:left="3600" w:hanging="360"/>
      </w:pPr>
      <w:rPr>
        <w:rFonts w:ascii="Courier New" w:hAnsi="Courier New" w:cs="Courier New" w:hint="default"/>
      </w:rPr>
    </w:lvl>
    <w:lvl w:ilvl="5" w:tplc="688AFDE2" w:tentative="1">
      <w:start w:val="1"/>
      <w:numFmt w:val="bullet"/>
      <w:lvlText w:val=""/>
      <w:lvlJc w:val="left"/>
      <w:pPr>
        <w:ind w:left="4320" w:hanging="360"/>
      </w:pPr>
      <w:rPr>
        <w:rFonts w:ascii="Wingdings" w:hAnsi="Wingdings" w:hint="default"/>
      </w:rPr>
    </w:lvl>
    <w:lvl w:ilvl="6" w:tplc="703625E4" w:tentative="1">
      <w:start w:val="1"/>
      <w:numFmt w:val="bullet"/>
      <w:lvlText w:val=""/>
      <w:lvlJc w:val="left"/>
      <w:pPr>
        <w:ind w:left="5040" w:hanging="360"/>
      </w:pPr>
      <w:rPr>
        <w:rFonts w:ascii="Symbol" w:hAnsi="Symbol" w:hint="default"/>
      </w:rPr>
    </w:lvl>
    <w:lvl w:ilvl="7" w:tplc="EB6C3538" w:tentative="1">
      <w:start w:val="1"/>
      <w:numFmt w:val="bullet"/>
      <w:lvlText w:val="o"/>
      <w:lvlJc w:val="left"/>
      <w:pPr>
        <w:ind w:left="5760" w:hanging="360"/>
      </w:pPr>
      <w:rPr>
        <w:rFonts w:ascii="Courier New" w:hAnsi="Courier New" w:cs="Courier New" w:hint="default"/>
      </w:rPr>
    </w:lvl>
    <w:lvl w:ilvl="8" w:tplc="F0989EEE" w:tentative="1">
      <w:start w:val="1"/>
      <w:numFmt w:val="bullet"/>
      <w:lvlText w:val=""/>
      <w:lvlJc w:val="left"/>
      <w:pPr>
        <w:ind w:left="6480" w:hanging="360"/>
      </w:pPr>
      <w:rPr>
        <w:rFonts w:ascii="Wingdings" w:hAnsi="Wingdings" w:hint="default"/>
      </w:rPr>
    </w:lvl>
  </w:abstractNum>
  <w:abstractNum w:abstractNumId="4" w15:restartNumberingAfterBreak="0">
    <w:nsid w:val="45215790"/>
    <w:multiLevelType w:val="hybridMultilevel"/>
    <w:tmpl w:val="08A4FE40"/>
    <w:lvl w:ilvl="0" w:tplc="FF505DF0">
      <w:start w:val="1"/>
      <w:numFmt w:val="bullet"/>
      <w:lvlText w:val=""/>
      <w:lvlJc w:val="left"/>
      <w:pPr>
        <w:tabs>
          <w:tab w:val="num" w:pos="720"/>
        </w:tabs>
        <w:ind w:left="720" w:hanging="360"/>
      </w:pPr>
      <w:rPr>
        <w:rFonts w:ascii="Symbol" w:hAnsi="Symbol" w:hint="default"/>
      </w:rPr>
    </w:lvl>
    <w:lvl w:ilvl="1" w:tplc="32847966" w:tentative="1">
      <w:start w:val="1"/>
      <w:numFmt w:val="bullet"/>
      <w:lvlText w:val="o"/>
      <w:lvlJc w:val="left"/>
      <w:pPr>
        <w:ind w:left="1440" w:hanging="360"/>
      </w:pPr>
      <w:rPr>
        <w:rFonts w:ascii="Courier New" w:hAnsi="Courier New" w:cs="Courier New" w:hint="default"/>
      </w:rPr>
    </w:lvl>
    <w:lvl w:ilvl="2" w:tplc="C764E152" w:tentative="1">
      <w:start w:val="1"/>
      <w:numFmt w:val="bullet"/>
      <w:lvlText w:val=""/>
      <w:lvlJc w:val="left"/>
      <w:pPr>
        <w:ind w:left="2160" w:hanging="360"/>
      </w:pPr>
      <w:rPr>
        <w:rFonts w:ascii="Wingdings" w:hAnsi="Wingdings" w:hint="default"/>
      </w:rPr>
    </w:lvl>
    <w:lvl w:ilvl="3" w:tplc="A558A88A" w:tentative="1">
      <w:start w:val="1"/>
      <w:numFmt w:val="bullet"/>
      <w:lvlText w:val=""/>
      <w:lvlJc w:val="left"/>
      <w:pPr>
        <w:ind w:left="2880" w:hanging="360"/>
      </w:pPr>
      <w:rPr>
        <w:rFonts w:ascii="Symbol" w:hAnsi="Symbol" w:hint="default"/>
      </w:rPr>
    </w:lvl>
    <w:lvl w:ilvl="4" w:tplc="23B41B1C" w:tentative="1">
      <w:start w:val="1"/>
      <w:numFmt w:val="bullet"/>
      <w:lvlText w:val="o"/>
      <w:lvlJc w:val="left"/>
      <w:pPr>
        <w:ind w:left="3600" w:hanging="360"/>
      </w:pPr>
      <w:rPr>
        <w:rFonts w:ascii="Courier New" w:hAnsi="Courier New" w:cs="Courier New" w:hint="default"/>
      </w:rPr>
    </w:lvl>
    <w:lvl w:ilvl="5" w:tplc="5CAA6438" w:tentative="1">
      <w:start w:val="1"/>
      <w:numFmt w:val="bullet"/>
      <w:lvlText w:val=""/>
      <w:lvlJc w:val="left"/>
      <w:pPr>
        <w:ind w:left="4320" w:hanging="360"/>
      </w:pPr>
      <w:rPr>
        <w:rFonts w:ascii="Wingdings" w:hAnsi="Wingdings" w:hint="default"/>
      </w:rPr>
    </w:lvl>
    <w:lvl w:ilvl="6" w:tplc="27B6D98A" w:tentative="1">
      <w:start w:val="1"/>
      <w:numFmt w:val="bullet"/>
      <w:lvlText w:val=""/>
      <w:lvlJc w:val="left"/>
      <w:pPr>
        <w:ind w:left="5040" w:hanging="360"/>
      </w:pPr>
      <w:rPr>
        <w:rFonts w:ascii="Symbol" w:hAnsi="Symbol" w:hint="default"/>
      </w:rPr>
    </w:lvl>
    <w:lvl w:ilvl="7" w:tplc="0A90B142" w:tentative="1">
      <w:start w:val="1"/>
      <w:numFmt w:val="bullet"/>
      <w:lvlText w:val="o"/>
      <w:lvlJc w:val="left"/>
      <w:pPr>
        <w:ind w:left="5760" w:hanging="360"/>
      </w:pPr>
      <w:rPr>
        <w:rFonts w:ascii="Courier New" w:hAnsi="Courier New" w:cs="Courier New" w:hint="default"/>
      </w:rPr>
    </w:lvl>
    <w:lvl w:ilvl="8" w:tplc="CCF2D742" w:tentative="1">
      <w:start w:val="1"/>
      <w:numFmt w:val="bullet"/>
      <w:lvlText w:val=""/>
      <w:lvlJc w:val="left"/>
      <w:pPr>
        <w:ind w:left="6480" w:hanging="360"/>
      </w:pPr>
      <w:rPr>
        <w:rFonts w:ascii="Wingdings" w:hAnsi="Wingdings" w:hint="default"/>
      </w:rPr>
    </w:lvl>
  </w:abstractNum>
  <w:abstractNum w:abstractNumId="5" w15:restartNumberingAfterBreak="0">
    <w:nsid w:val="4B8B60FD"/>
    <w:multiLevelType w:val="hybridMultilevel"/>
    <w:tmpl w:val="0B087ADA"/>
    <w:lvl w:ilvl="0" w:tplc="046A918A">
      <w:start w:val="1"/>
      <w:numFmt w:val="bullet"/>
      <w:lvlText w:val=""/>
      <w:lvlJc w:val="left"/>
      <w:pPr>
        <w:tabs>
          <w:tab w:val="num" w:pos="720"/>
        </w:tabs>
        <w:ind w:left="720" w:hanging="360"/>
      </w:pPr>
      <w:rPr>
        <w:rFonts w:ascii="Symbol" w:hAnsi="Symbol" w:hint="default"/>
      </w:rPr>
    </w:lvl>
    <w:lvl w:ilvl="1" w:tplc="E494B548" w:tentative="1">
      <w:start w:val="1"/>
      <w:numFmt w:val="bullet"/>
      <w:lvlText w:val="o"/>
      <w:lvlJc w:val="left"/>
      <w:pPr>
        <w:ind w:left="1440" w:hanging="360"/>
      </w:pPr>
      <w:rPr>
        <w:rFonts w:ascii="Courier New" w:hAnsi="Courier New" w:cs="Courier New" w:hint="default"/>
      </w:rPr>
    </w:lvl>
    <w:lvl w:ilvl="2" w:tplc="3B1C1804" w:tentative="1">
      <w:start w:val="1"/>
      <w:numFmt w:val="bullet"/>
      <w:lvlText w:val=""/>
      <w:lvlJc w:val="left"/>
      <w:pPr>
        <w:ind w:left="2160" w:hanging="360"/>
      </w:pPr>
      <w:rPr>
        <w:rFonts w:ascii="Wingdings" w:hAnsi="Wingdings" w:hint="default"/>
      </w:rPr>
    </w:lvl>
    <w:lvl w:ilvl="3" w:tplc="9F24A1FE" w:tentative="1">
      <w:start w:val="1"/>
      <w:numFmt w:val="bullet"/>
      <w:lvlText w:val=""/>
      <w:lvlJc w:val="left"/>
      <w:pPr>
        <w:ind w:left="2880" w:hanging="360"/>
      </w:pPr>
      <w:rPr>
        <w:rFonts w:ascii="Symbol" w:hAnsi="Symbol" w:hint="default"/>
      </w:rPr>
    </w:lvl>
    <w:lvl w:ilvl="4" w:tplc="3ADA4C58" w:tentative="1">
      <w:start w:val="1"/>
      <w:numFmt w:val="bullet"/>
      <w:lvlText w:val="o"/>
      <w:lvlJc w:val="left"/>
      <w:pPr>
        <w:ind w:left="3600" w:hanging="360"/>
      </w:pPr>
      <w:rPr>
        <w:rFonts w:ascii="Courier New" w:hAnsi="Courier New" w:cs="Courier New" w:hint="default"/>
      </w:rPr>
    </w:lvl>
    <w:lvl w:ilvl="5" w:tplc="4BF8D36C" w:tentative="1">
      <w:start w:val="1"/>
      <w:numFmt w:val="bullet"/>
      <w:lvlText w:val=""/>
      <w:lvlJc w:val="left"/>
      <w:pPr>
        <w:ind w:left="4320" w:hanging="360"/>
      </w:pPr>
      <w:rPr>
        <w:rFonts w:ascii="Wingdings" w:hAnsi="Wingdings" w:hint="default"/>
      </w:rPr>
    </w:lvl>
    <w:lvl w:ilvl="6" w:tplc="58EA8AC8" w:tentative="1">
      <w:start w:val="1"/>
      <w:numFmt w:val="bullet"/>
      <w:lvlText w:val=""/>
      <w:lvlJc w:val="left"/>
      <w:pPr>
        <w:ind w:left="5040" w:hanging="360"/>
      </w:pPr>
      <w:rPr>
        <w:rFonts w:ascii="Symbol" w:hAnsi="Symbol" w:hint="default"/>
      </w:rPr>
    </w:lvl>
    <w:lvl w:ilvl="7" w:tplc="AD2640EE" w:tentative="1">
      <w:start w:val="1"/>
      <w:numFmt w:val="bullet"/>
      <w:lvlText w:val="o"/>
      <w:lvlJc w:val="left"/>
      <w:pPr>
        <w:ind w:left="5760" w:hanging="360"/>
      </w:pPr>
      <w:rPr>
        <w:rFonts w:ascii="Courier New" w:hAnsi="Courier New" w:cs="Courier New" w:hint="default"/>
      </w:rPr>
    </w:lvl>
    <w:lvl w:ilvl="8" w:tplc="3C5AC9C6" w:tentative="1">
      <w:start w:val="1"/>
      <w:numFmt w:val="bullet"/>
      <w:lvlText w:val=""/>
      <w:lvlJc w:val="left"/>
      <w:pPr>
        <w:ind w:left="6480" w:hanging="360"/>
      </w:pPr>
      <w:rPr>
        <w:rFonts w:ascii="Wingdings" w:hAnsi="Wingdings" w:hint="default"/>
      </w:rPr>
    </w:lvl>
  </w:abstractNum>
  <w:abstractNum w:abstractNumId="6" w15:restartNumberingAfterBreak="0">
    <w:nsid w:val="4C6F7534"/>
    <w:multiLevelType w:val="hybridMultilevel"/>
    <w:tmpl w:val="269A3E84"/>
    <w:lvl w:ilvl="0" w:tplc="5E6272E8">
      <w:start w:val="1"/>
      <w:numFmt w:val="bullet"/>
      <w:lvlText w:val=""/>
      <w:lvlJc w:val="left"/>
      <w:pPr>
        <w:tabs>
          <w:tab w:val="num" w:pos="720"/>
        </w:tabs>
        <w:ind w:left="720" w:hanging="360"/>
      </w:pPr>
      <w:rPr>
        <w:rFonts w:ascii="Symbol" w:hAnsi="Symbol" w:hint="default"/>
      </w:rPr>
    </w:lvl>
    <w:lvl w:ilvl="1" w:tplc="ACC2FB2A" w:tentative="1">
      <w:start w:val="1"/>
      <w:numFmt w:val="bullet"/>
      <w:lvlText w:val="o"/>
      <w:lvlJc w:val="left"/>
      <w:pPr>
        <w:ind w:left="1440" w:hanging="360"/>
      </w:pPr>
      <w:rPr>
        <w:rFonts w:ascii="Courier New" w:hAnsi="Courier New" w:cs="Courier New" w:hint="default"/>
      </w:rPr>
    </w:lvl>
    <w:lvl w:ilvl="2" w:tplc="FE2A240E" w:tentative="1">
      <w:start w:val="1"/>
      <w:numFmt w:val="bullet"/>
      <w:lvlText w:val=""/>
      <w:lvlJc w:val="left"/>
      <w:pPr>
        <w:ind w:left="2160" w:hanging="360"/>
      </w:pPr>
      <w:rPr>
        <w:rFonts w:ascii="Wingdings" w:hAnsi="Wingdings" w:hint="default"/>
      </w:rPr>
    </w:lvl>
    <w:lvl w:ilvl="3" w:tplc="7D50C980" w:tentative="1">
      <w:start w:val="1"/>
      <w:numFmt w:val="bullet"/>
      <w:lvlText w:val=""/>
      <w:lvlJc w:val="left"/>
      <w:pPr>
        <w:ind w:left="2880" w:hanging="360"/>
      </w:pPr>
      <w:rPr>
        <w:rFonts w:ascii="Symbol" w:hAnsi="Symbol" w:hint="default"/>
      </w:rPr>
    </w:lvl>
    <w:lvl w:ilvl="4" w:tplc="ABEE3C8C" w:tentative="1">
      <w:start w:val="1"/>
      <w:numFmt w:val="bullet"/>
      <w:lvlText w:val="o"/>
      <w:lvlJc w:val="left"/>
      <w:pPr>
        <w:ind w:left="3600" w:hanging="360"/>
      </w:pPr>
      <w:rPr>
        <w:rFonts w:ascii="Courier New" w:hAnsi="Courier New" w:cs="Courier New" w:hint="default"/>
      </w:rPr>
    </w:lvl>
    <w:lvl w:ilvl="5" w:tplc="134469EE" w:tentative="1">
      <w:start w:val="1"/>
      <w:numFmt w:val="bullet"/>
      <w:lvlText w:val=""/>
      <w:lvlJc w:val="left"/>
      <w:pPr>
        <w:ind w:left="4320" w:hanging="360"/>
      </w:pPr>
      <w:rPr>
        <w:rFonts w:ascii="Wingdings" w:hAnsi="Wingdings" w:hint="default"/>
      </w:rPr>
    </w:lvl>
    <w:lvl w:ilvl="6" w:tplc="4022CEAA" w:tentative="1">
      <w:start w:val="1"/>
      <w:numFmt w:val="bullet"/>
      <w:lvlText w:val=""/>
      <w:lvlJc w:val="left"/>
      <w:pPr>
        <w:ind w:left="5040" w:hanging="360"/>
      </w:pPr>
      <w:rPr>
        <w:rFonts w:ascii="Symbol" w:hAnsi="Symbol" w:hint="default"/>
      </w:rPr>
    </w:lvl>
    <w:lvl w:ilvl="7" w:tplc="03041D8C" w:tentative="1">
      <w:start w:val="1"/>
      <w:numFmt w:val="bullet"/>
      <w:lvlText w:val="o"/>
      <w:lvlJc w:val="left"/>
      <w:pPr>
        <w:ind w:left="5760" w:hanging="360"/>
      </w:pPr>
      <w:rPr>
        <w:rFonts w:ascii="Courier New" w:hAnsi="Courier New" w:cs="Courier New" w:hint="default"/>
      </w:rPr>
    </w:lvl>
    <w:lvl w:ilvl="8" w:tplc="015EC422" w:tentative="1">
      <w:start w:val="1"/>
      <w:numFmt w:val="bullet"/>
      <w:lvlText w:val=""/>
      <w:lvlJc w:val="left"/>
      <w:pPr>
        <w:ind w:left="6480" w:hanging="360"/>
      </w:pPr>
      <w:rPr>
        <w:rFonts w:ascii="Wingdings" w:hAnsi="Wingdings" w:hint="default"/>
      </w:rPr>
    </w:lvl>
  </w:abstractNum>
  <w:abstractNum w:abstractNumId="7" w15:restartNumberingAfterBreak="0">
    <w:nsid w:val="52640368"/>
    <w:multiLevelType w:val="hybridMultilevel"/>
    <w:tmpl w:val="93465E88"/>
    <w:lvl w:ilvl="0" w:tplc="FB744AEC">
      <w:start w:val="1"/>
      <w:numFmt w:val="bullet"/>
      <w:lvlText w:val=""/>
      <w:lvlJc w:val="left"/>
      <w:pPr>
        <w:tabs>
          <w:tab w:val="num" w:pos="1080"/>
        </w:tabs>
        <w:ind w:left="1080" w:hanging="360"/>
      </w:pPr>
      <w:rPr>
        <w:rFonts w:ascii="Symbol" w:hAnsi="Symbol" w:hint="default"/>
      </w:rPr>
    </w:lvl>
    <w:lvl w:ilvl="1" w:tplc="CEF402EE" w:tentative="1">
      <w:start w:val="1"/>
      <w:numFmt w:val="bullet"/>
      <w:lvlText w:val="o"/>
      <w:lvlJc w:val="left"/>
      <w:pPr>
        <w:ind w:left="1800" w:hanging="360"/>
      </w:pPr>
      <w:rPr>
        <w:rFonts w:ascii="Courier New" w:hAnsi="Courier New" w:cs="Courier New" w:hint="default"/>
      </w:rPr>
    </w:lvl>
    <w:lvl w:ilvl="2" w:tplc="B822774C" w:tentative="1">
      <w:start w:val="1"/>
      <w:numFmt w:val="bullet"/>
      <w:lvlText w:val=""/>
      <w:lvlJc w:val="left"/>
      <w:pPr>
        <w:ind w:left="2520" w:hanging="360"/>
      </w:pPr>
      <w:rPr>
        <w:rFonts w:ascii="Wingdings" w:hAnsi="Wingdings" w:hint="default"/>
      </w:rPr>
    </w:lvl>
    <w:lvl w:ilvl="3" w:tplc="2D14D6E0" w:tentative="1">
      <w:start w:val="1"/>
      <w:numFmt w:val="bullet"/>
      <w:lvlText w:val=""/>
      <w:lvlJc w:val="left"/>
      <w:pPr>
        <w:ind w:left="3240" w:hanging="360"/>
      </w:pPr>
      <w:rPr>
        <w:rFonts w:ascii="Symbol" w:hAnsi="Symbol" w:hint="default"/>
      </w:rPr>
    </w:lvl>
    <w:lvl w:ilvl="4" w:tplc="DBAC0EDE" w:tentative="1">
      <w:start w:val="1"/>
      <w:numFmt w:val="bullet"/>
      <w:lvlText w:val="o"/>
      <w:lvlJc w:val="left"/>
      <w:pPr>
        <w:ind w:left="3960" w:hanging="360"/>
      </w:pPr>
      <w:rPr>
        <w:rFonts w:ascii="Courier New" w:hAnsi="Courier New" w:cs="Courier New" w:hint="default"/>
      </w:rPr>
    </w:lvl>
    <w:lvl w:ilvl="5" w:tplc="ADD07AA4" w:tentative="1">
      <w:start w:val="1"/>
      <w:numFmt w:val="bullet"/>
      <w:lvlText w:val=""/>
      <w:lvlJc w:val="left"/>
      <w:pPr>
        <w:ind w:left="4680" w:hanging="360"/>
      </w:pPr>
      <w:rPr>
        <w:rFonts w:ascii="Wingdings" w:hAnsi="Wingdings" w:hint="default"/>
      </w:rPr>
    </w:lvl>
    <w:lvl w:ilvl="6" w:tplc="8C869BAA" w:tentative="1">
      <w:start w:val="1"/>
      <w:numFmt w:val="bullet"/>
      <w:lvlText w:val=""/>
      <w:lvlJc w:val="left"/>
      <w:pPr>
        <w:ind w:left="5400" w:hanging="360"/>
      </w:pPr>
      <w:rPr>
        <w:rFonts w:ascii="Symbol" w:hAnsi="Symbol" w:hint="default"/>
      </w:rPr>
    </w:lvl>
    <w:lvl w:ilvl="7" w:tplc="6EA40174" w:tentative="1">
      <w:start w:val="1"/>
      <w:numFmt w:val="bullet"/>
      <w:lvlText w:val="o"/>
      <w:lvlJc w:val="left"/>
      <w:pPr>
        <w:ind w:left="6120" w:hanging="360"/>
      </w:pPr>
      <w:rPr>
        <w:rFonts w:ascii="Courier New" w:hAnsi="Courier New" w:cs="Courier New" w:hint="default"/>
      </w:rPr>
    </w:lvl>
    <w:lvl w:ilvl="8" w:tplc="FC502C6C" w:tentative="1">
      <w:start w:val="1"/>
      <w:numFmt w:val="bullet"/>
      <w:lvlText w:val=""/>
      <w:lvlJc w:val="left"/>
      <w:pPr>
        <w:ind w:left="6840" w:hanging="360"/>
      </w:pPr>
      <w:rPr>
        <w:rFonts w:ascii="Wingdings" w:hAnsi="Wingdings" w:hint="default"/>
      </w:rPr>
    </w:lvl>
  </w:abstractNum>
  <w:abstractNum w:abstractNumId="8" w15:restartNumberingAfterBreak="0">
    <w:nsid w:val="53425156"/>
    <w:multiLevelType w:val="hybridMultilevel"/>
    <w:tmpl w:val="325A24CA"/>
    <w:lvl w:ilvl="0" w:tplc="A60EFE3A">
      <w:start w:val="1"/>
      <w:numFmt w:val="bullet"/>
      <w:lvlText w:val=""/>
      <w:lvlJc w:val="left"/>
      <w:pPr>
        <w:tabs>
          <w:tab w:val="num" w:pos="720"/>
        </w:tabs>
        <w:ind w:left="720" w:hanging="360"/>
      </w:pPr>
      <w:rPr>
        <w:rFonts w:ascii="Symbol" w:hAnsi="Symbol" w:hint="default"/>
      </w:rPr>
    </w:lvl>
    <w:lvl w:ilvl="1" w:tplc="BF6C0A50" w:tentative="1">
      <w:start w:val="1"/>
      <w:numFmt w:val="bullet"/>
      <w:lvlText w:val="o"/>
      <w:lvlJc w:val="left"/>
      <w:pPr>
        <w:ind w:left="1440" w:hanging="360"/>
      </w:pPr>
      <w:rPr>
        <w:rFonts w:ascii="Courier New" w:hAnsi="Courier New" w:cs="Courier New" w:hint="default"/>
      </w:rPr>
    </w:lvl>
    <w:lvl w:ilvl="2" w:tplc="0E7064E0" w:tentative="1">
      <w:start w:val="1"/>
      <w:numFmt w:val="bullet"/>
      <w:lvlText w:val=""/>
      <w:lvlJc w:val="left"/>
      <w:pPr>
        <w:ind w:left="2160" w:hanging="360"/>
      </w:pPr>
      <w:rPr>
        <w:rFonts w:ascii="Wingdings" w:hAnsi="Wingdings" w:hint="default"/>
      </w:rPr>
    </w:lvl>
    <w:lvl w:ilvl="3" w:tplc="61A22206" w:tentative="1">
      <w:start w:val="1"/>
      <w:numFmt w:val="bullet"/>
      <w:lvlText w:val=""/>
      <w:lvlJc w:val="left"/>
      <w:pPr>
        <w:ind w:left="2880" w:hanging="360"/>
      </w:pPr>
      <w:rPr>
        <w:rFonts w:ascii="Symbol" w:hAnsi="Symbol" w:hint="default"/>
      </w:rPr>
    </w:lvl>
    <w:lvl w:ilvl="4" w:tplc="BFD4BC12" w:tentative="1">
      <w:start w:val="1"/>
      <w:numFmt w:val="bullet"/>
      <w:lvlText w:val="o"/>
      <w:lvlJc w:val="left"/>
      <w:pPr>
        <w:ind w:left="3600" w:hanging="360"/>
      </w:pPr>
      <w:rPr>
        <w:rFonts w:ascii="Courier New" w:hAnsi="Courier New" w:cs="Courier New" w:hint="default"/>
      </w:rPr>
    </w:lvl>
    <w:lvl w:ilvl="5" w:tplc="762E5DFC" w:tentative="1">
      <w:start w:val="1"/>
      <w:numFmt w:val="bullet"/>
      <w:lvlText w:val=""/>
      <w:lvlJc w:val="left"/>
      <w:pPr>
        <w:ind w:left="4320" w:hanging="360"/>
      </w:pPr>
      <w:rPr>
        <w:rFonts w:ascii="Wingdings" w:hAnsi="Wingdings" w:hint="default"/>
      </w:rPr>
    </w:lvl>
    <w:lvl w:ilvl="6" w:tplc="EFB0EC3C" w:tentative="1">
      <w:start w:val="1"/>
      <w:numFmt w:val="bullet"/>
      <w:lvlText w:val=""/>
      <w:lvlJc w:val="left"/>
      <w:pPr>
        <w:ind w:left="5040" w:hanging="360"/>
      </w:pPr>
      <w:rPr>
        <w:rFonts w:ascii="Symbol" w:hAnsi="Symbol" w:hint="default"/>
      </w:rPr>
    </w:lvl>
    <w:lvl w:ilvl="7" w:tplc="7048DD30" w:tentative="1">
      <w:start w:val="1"/>
      <w:numFmt w:val="bullet"/>
      <w:lvlText w:val="o"/>
      <w:lvlJc w:val="left"/>
      <w:pPr>
        <w:ind w:left="5760" w:hanging="360"/>
      </w:pPr>
      <w:rPr>
        <w:rFonts w:ascii="Courier New" w:hAnsi="Courier New" w:cs="Courier New" w:hint="default"/>
      </w:rPr>
    </w:lvl>
    <w:lvl w:ilvl="8" w:tplc="15E8CBFA" w:tentative="1">
      <w:start w:val="1"/>
      <w:numFmt w:val="bullet"/>
      <w:lvlText w:val=""/>
      <w:lvlJc w:val="left"/>
      <w:pPr>
        <w:ind w:left="6480" w:hanging="360"/>
      </w:pPr>
      <w:rPr>
        <w:rFonts w:ascii="Wingdings" w:hAnsi="Wingdings" w:hint="default"/>
      </w:rPr>
    </w:lvl>
  </w:abstractNum>
  <w:abstractNum w:abstractNumId="9" w15:restartNumberingAfterBreak="0">
    <w:nsid w:val="55C655E2"/>
    <w:multiLevelType w:val="hybridMultilevel"/>
    <w:tmpl w:val="33E09722"/>
    <w:lvl w:ilvl="0" w:tplc="03E6E0BE">
      <w:start w:val="1"/>
      <w:numFmt w:val="bullet"/>
      <w:lvlText w:val=""/>
      <w:lvlJc w:val="left"/>
      <w:pPr>
        <w:tabs>
          <w:tab w:val="num" w:pos="720"/>
        </w:tabs>
        <w:ind w:left="720" w:hanging="360"/>
      </w:pPr>
      <w:rPr>
        <w:rFonts w:ascii="Symbol" w:hAnsi="Symbol" w:hint="default"/>
      </w:rPr>
    </w:lvl>
    <w:lvl w:ilvl="1" w:tplc="9A2E5BF2" w:tentative="1">
      <w:start w:val="1"/>
      <w:numFmt w:val="bullet"/>
      <w:lvlText w:val="o"/>
      <w:lvlJc w:val="left"/>
      <w:pPr>
        <w:ind w:left="1440" w:hanging="360"/>
      </w:pPr>
      <w:rPr>
        <w:rFonts w:ascii="Courier New" w:hAnsi="Courier New" w:cs="Courier New" w:hint="default"/>
      </w:rPr>
    </w:lvl>
    <w:lvl w:ilvl="2" w:tplc="DA1E2E7C" w:tentative="1">
      <w:start w:val="1"/>
      <w:numFmt w:val="bullet"/>
      <w:lvlText w:val=""/>
      <w:lvlJc w:val="left"/>
      <w:pPr>
        <w:ind w:left="2160" w:hanging="360"/>
      </w:pPr>
      <w:rPr>
        <w:rFonts w:ascii="Wingdings" w:hAnsi="Wingdings" w:hint="default"/>
      </w:rPr>
    </w:lvl>
    <w:lvl w:ilvl="3" w:tplc="C03C3418" w:tentative="1">
      <w:start w:val="1"/>
      <w:numFmt w:val="bullet"/>
      <w:lvlText w:val=""/>
      <w:lvlJc w:val="left"/>
      <w:pPr>
        <w:ind w:left="2880" w:hanging="360"/>
      </w:pPr>
      <w:rPr>
        <w:rFonts w:ascii="Symbol" w:hAnsi="Symbol" w:hint="default"/>
      </w:rPr>
    </w:lvl>
    <w:lvl w:ilvl="4" w:tplc="ECDA0AEA" w:tentative="1">
      <w:start w:val="1"/>
      <w:numFmt w:val="bullet"/>
      <w:lvlText w:val="o"/>
      <w:lvlJc w:val="left"/>
      <w:pPr>
        <w:ind w:left="3600" w:hanging="360"/>
      </w:pPr>
      <w:rPr>
        <w:rFonts w:ascii="Courier New" w:hAnsi="Courier New" w:cs="Courier New" w:hint="default"/>
      </w:rPr>
    </w:lvl>
    <w:lvl w:ilvl="5" w:tplc="F8BCD626" w:tentative="1">
      <w:start w:val="1"/>
      <w:numFmt w:val="bullet"/>
      <w:lvlText w:val=""/>
      <w:lvlJc w:val="left"/>
      <w:pPr>
        <w:ind w:left="4320" w:hanging="360"/>
      </w:pPr>
      <w:rPr>
        <w:rFonts w:ascii="Wingdings" w:hAnsi="Wingdings" w:hint="default"/>
      </w:rPr>
    </w:lvl>
    <w:lvl w:ilvl="6" w:tplc="F7147C3E" w:tentative="1">
      <w:start w:val="1"/>
      <w:numFmt w:val="bullet"/>
      <w:lvlText w:val=""/>
      <w:lvlJc w:val="left"/>
      <w:pPr>
        <w:ind w:left="5040" w:hanging="360"/>
      </w:pPr>
      <w:rPr>
        <w:rFonts w:ascii="Symbol" w:hAnsi="Symbol" w:hint="default"/>
      </w:rPr>
    </w:lvl>
    <w:lvl w:ilvl="7" w:tplc="F61E8798" w:tentative="1">
      <w:start w:val="1"/>
      <w:numFmt w:val="bullet"/>
      <w:lvlText w:val="o"/>
      <w:lvlJc w:val="left"/>
      <w:pPr>
        <w:ind w:left="5760" w:hanging="360"/>
      </w:pPr>
      <w:rPr>
        <w:rFonts w:ascii="Courier New" w:hAnsi="Courier New" w:cs="Courier New" w:hint="default"/>
      </w:rPr>
    </w:lvl>
    <w:lvl w:ilvl="8" w:tplc="4B766EAE" w:tentative="1">
      <w:start w:val="1"/>
      <w:numFmt w:val="bullet"/>
      <w:lvlText w:val=""/>
      <w:lvlJc w:val="left"/>
      <w:pPr>
        <w:ind w:left="6480" w:hanging="360"/>
      </w:pPr>
      <w:rPr>
        <w:rFonts w:ascii="Wingdings" w:hAnsi="Wingdings" w:hint="default"/>
      </w:rPr>
    </w:lvl>
  </w:abstractNum>
  <w:abstractNum w:abstractNumId="10" w15:restartNumberingAfterBreak="0">
    <w:nsid w:val="593E5DE5"/>
    <w:multiLevelType w:val="hybridMultilevel"/>
    <w:tmpl w:val="BBF42EFC"/>
    <w:lvl w:ilvl="0" w:tplc="9244CBDE">
      <w:start w:val="1"/>
      <w:numFmt w:val="bullet"/>
      <w:lvlText w:val=""/>
      <w:lvlJc w:val="left"/>
      <w:pPr>
        <w:tabs>
          <w:tab w:val="num" w:pos="720"/>
        </w:tabs>
        <w:ind w:left="720" w:hanging="360"/>
      </w:pPr>
      <w:rPr>
        <w:rFonts w:ascii="Symbol" w:hAnsi="Symbol" w:hint="default"/>
      </w:rPr>
    </w:lvl>
    <w:lvl w:ilvl="1" w:tplc="958C9C7A" w:tentative="1">
      <w:start w:val="1"/>
      <w:numFmt w:val="bullet"/>
      <w:lvlText w:val="o"/>
      <w:lvlJc w:val="left"/>
      <w:pPr>
        <w:ind w:left="1440" w:hanging="360"/>
      </w:pPr>
      <w:rPr>
        <w:rFonts w:ascii="Courier New" w:hAnsi="Courier New" w:cs="Courier New" w:hint="default"/>
      </w:rPr>
    </w:lvl>
    <w:lvl w:ilvl="2" w:tplc="89AAD8BC" w:tentative="1">
      <w:start w:val="1"/>
      <w:numFmt w:val="bullet"/>
      <w:lvlText w:val=""/>
      <w:lvlJc w:val="left"/>
      <w:pPr>
        <w:ind w:left="2160" w:hanging="360"/>
      </w:pPr>
      <w:rPr>
        <w:rFonts w:ascii="Wingdings" w:hAnsi="Wingdings" w:hint="default"/>
      </w:rPr>
    </w:lvl>
    <w:lvl w:ilvl="3" w:tplc="3AD8C8A2" w:tentative="1">
      <w:start w:val="1"/>
      <w:numFmt w:val="bullet"/>
      <w:lvlText w:val=""/>
      <w:lvlJc w:val="left"/>
      <w:pPr>
        <w:ind w:left="2880" w:hanging="360"/>
      </w:pPr>
      <w:rPr>
        <w:rFonts w:ascii="Symbol" w:hAnsi="Symbol" w:hint="default"/>
      </w:rPr>
    </w:lvl>
    <w:lvl w:ilvl="4" w:tplc="A6300B28" w:tentative="1">
      <w:start w:val="1"/>
      <w:numFmt w:val="bullet"/>
      <w:lvlText w:val="o"/>
      <w:lvlJc w:val="left"/>
      <w:pPr>
        <w:ind w:left="3600" w:hanging="360"/>
      </w:pPr>
      <w:rPr>
        <w:rFonts w:ascii="Courier New" w:hAnsi="Courier New" w:cs="Courier New" w:hint="default"/>
      </w:rPr>
    </w:lvl>
    <w:lvl w:ilvl="5" w:tplc="654A3C5C" w:tentative="1">
      <w:start w:val="1"/>
      <w:numFmt w:val="bullet"/>
      <w:lvlText w:val=""/>
      <w:lvlJc w:val="left"/>
      <w:pPr>
        <w:ind w:left="4320" w:hanging="360"/>
      </w:pPr>
      <w:rPr>
        <w:rFonts w:ascii="Wingdings" w:hAnsi="Wingdings" w:hint="default"/>
      </w:rPr>
    </w:lvl>
    <w:lvl w:ilvl="6" w:tplc="1136C37C" w:tentative="1">
      <w:start w:val="1"/>
      <w:numFmt w:val="bullet"/>
      <w:lvlText w:val=""/>
      <w:lvlJc w:val="left"/>
      <w:pPr>
        <w:ind w:left="5040" w:hanging="360"/>
      </w:pPr>
      <w:rPr>
        <w:rFonts w:ascii="Symbol" w:hAnsi="Symbol" w:hint="default"/>
      </w:rPr>
    </w:lvl>
    <w:lvl w:ilvl="7" w:tplc="ECC49F14" w:tentative="1">
      <w:start w:val="1"/>
      <w:numFmt w:val="bullet"/>
      <w:lvlText w:val="o"/>
      <w:lvlJc w:val="left"/>
      <w:pPr>
        <w:ind w:left="5760" w:hanging="360"/>
      </w:pPr>
      <w:rPr>
        <w:rFonts w:ascii="Courier New" w:hAnsi="Courier New" w:cs="Courier New" w:hint="default"/>
      </w:rPr>
    </w:lvl>
    <w:lvl w:ilvl="8" w:tplc="6BFAB0AC" w:tentative="1">
      <w:start w:val="1"/>
      <w:numFmt w:val="bullet"/>
      <w:lvlText w:val=""/>
      <w:lvlJc w:val="left"/>
      <w:pPr>
        <w:ind w:left="6480" w:hanging="360"/>
      </w:pPr>
      <w:rPr>
        <w:rFonts w:ascii="Wingdings" w:hAnsi="Wingdings" w:hint="default"/>
      </w:rPr>
    </w:lvl>
  </w:abstractNum>
  <w:abstractNum w:abstractNumId="11" w15:restartNumberingAfterBreak="0">
    <w:nsid w:val="72462A19"/>
    <w:multiLevelType w:val="hybridMultilevel"/>
    <w:tmpl w:val="57502DAA"/>
    <w:lvl w:ilvl="0" w:tplc="16E2578C">
      <w:start w:val="1"/>
      <w:numFmt w:val="bullet"/>
      <w:lvlText w:val=""/>
      <w:lvlJc w:val="left"/>
      <w:pPr>
        <w:tabs>
          <w:tab w:val="num" w:pos="720"/>
        </w:tabs>
        <w:ind w:left="720" w:hanging="360"/>
      </w:pPr>
      <w:rPr>
        <w:rFonts w:ascii="Symbol" w:hAnsi="Symbol" w:hint="default"/>
      </w:rPr>
    </w:lvl>
    <w:lvl w:ilvl="1" w:tplc="EA4AB82A" w:tentative="1">
      <w:start w:val="1"/>
      <w:numFmt w:val="bullet"/>
      <w:lvlText w:val="o"/>
      <w:lvlJc w:val="left"/>
      <w:pPr>
        <w:ind w:left="1440" w:hanging="360"/>
      </w:pPr>
      <w:rPr>
        <w:rFonts w:ascii="Courier New" w:hAnsi="Courier New" w:cs="Courier New" w:hint="default"/>
      </w:rPr>
    </w:lvl>
    <w:lvl w:ilvl="2" w:tplc="C748A69A" w:tentative="1">
      <w:start w:val="1"/>
      <w:numFmt w:val="bullet"/>
      <w:lvlText w:val=""/>
      <w:lvlJc w:val="left"/>
      <w:pPr>
        <w:ind w:left="2160" w:hanging="360"/>
      </w:pPr>
      <w:rPr>
        <w:rFonts w:ascii="Wingdings" w:hAnsi="Wingdings" w:hint="default"/>
      </w:rPr>
    </w:lvl>
    <w:lvl w:ilvl="3" w:tplc="D5B65152" w:tentative="1">
      <w:start w:val="1"/>
      <w:numFmt w:val="bullet"/>
      <w:lvlText w:val=""/>
      <w:lvlJc w:val="left"/>
      <w:pPr>
        <w:ind w:left="2880" w:hanging="360"/>
      </w:pPr>
      <w:rPr>
        <w:rFonts w:ascii="Symbol" w:hAnsi="Symbol" w:hint="default"/>
      </w:rPr>
    </w:lvl>
    <w:lvl w:ilvl="4" w:tplc="10F4A308" w:tentative="1">
      <w:start w:val="1"/>
      <w:numFmt w:val="bullet"/>
      <w:lvlText w:val="o"/>
      <w:lvlJc w:val="left"/>
      <w:pPr>
        <w:ind w:left="3600" w:hanging="360"/>
      </w:pPr>
      <w:rPr>
        <w:rFonts w:ascii="Courier New" w:hAnsi="Courier New" w:cs="Courier New" w:hint="default"/>
      </w:rPr>
    </w:lvl>
    <w:lvl w:ilvl="5" w:tplc="D140381E" w:tentative="1">
      <w:start w:val="1"/>
      <w:numFmt w:val="bullet"/>
      <w:lvlText w:val=""/>
      <w:lvlJc w:val="left"/>
      <w:pPr>
        <w:ind w:left="4320" w:hanging="360"/>
      </w:pPr>
      <w:rPr>
        <w:rFonts w:ascii="Wingdings" w:hAnsi="Wingdings" w:hint="default"/>
      </w:rPr>
    </w:lvl>
    <w:lvl w:ilvl="6" w:tplc="6040D6F6" w:tentative="1">
      <w:start w:val="1"/>
      <w:numFmt w:val="bullet"/>
      <w:lvlText w:val=""/>
      <w:lvlJc w:val="left"/>
      <w:pPr>
        <w:ind w:left="5040" w:hanging="360"/>
      </w:pPr>
      <w:rPr>
        <w:rFonts w:ascii="Symbol" w:hAnsi="Symbol" w:hint="default"/>
      </w:rPr>
    </w:lvl>
    <w:lvl w:ilvl="7" w:tplc="424A9770" w:tentative="1">
      <w:start w:val="1"/>
      <w:numFmt w:val="bullet"/>
      <w:lvlText w:val="o"/>
      <w:lvlJc w:val="left"/>
      <w:pPr>
        <w:ind w:left="5760" w:hanging="360"/>
      </w:pPr>
      <w:rPr>
        <w:rFonts w:ascii="Courier New" w:hAnsi="Courier New" w:cs="Courier New" w:hint="default"/>
      </w:rPr>
    </w:lvl>
    <w:lvl w:ilvl="8" w:tplc="496654E2" w:tentative="1">
      <w:start w:val="1"/>
      <w:numFmt w:val="bullet"/>
      <w:lvlText w:val=""/>
      <w:lvlJc w:val="left"/>
      <w:pPr>
        <w:ind w:left="6480" w:hanging="360"/>
      </w:pPr>
      <w:rPr>
        <w:rFonts w:ascii="Wingdings" w:hAnsi="Wingdings" w:hint="default"/>
      </w:rPr>
    </w:lvl>
  </w:abstractNum>
  <w:abstractNum w:abstractNumId="12" w15:restartNumberingAfterBreak="0">
    <w:nsid w:val="76A6054D"/>
    <w:multiLevelType w:val="hybridMultilevel"/>
    <w:tmpl w:val="FC00132E"/>
    <w:lvl w:ilvl="0" w:tplc="2B56FC6C">
      <w:start w:val="1"/>
      <w:numFmt w:val="bullet"/>
      <w:lvlText w:val=""/>
      <w:lvlJc w:val="left"/>
      <w:pPr>
        <w:tabs>
          <w:tab w:val="num" w:pos="720"/>
        </w:tabs>
        <w:ind w:left="720" w:hanging="360"/>
      </w:pPr>
      <w:rPr>
        <w:rFonts w:ascii="Symbol" w:hAnsi="Symbol" w:hint="default"/>
      </w:rPr>
    </w:lvl>
    <w:lvl w:ilvl="1" w:tplc="87CC0F0C" w:tentative="1">
      <w:start w:val="1"/>
      <w:numFmt w:val="bullet"/>
      <w:lvlText w:val="o"/>
      <w:lvlJc w:val="left"/>
      <w:pPr>
        <w:ind w:left="1440" w:hanging="360"/>
      </w:pPr>
      <w:rPr>
        <w:rFonts w:ascii="Courier New" w:hAnsi="Courier New" w:cs="Courier New" w:hint="default"/>
      </w:rPr>
    </w:lvl>
    <w:lvl w:ilvl="2" w:tplc="8E4208D4" w:tentative="1">
      <w:start w:val="1"/>
      <w:numFmt w:val="bullet"/>
      <w:lvlText w:val=""/>
      <w:lvlJc w:val="left"/>
      <w:pPr>
        <w:ind w:left="2160" w:hanging="360"/>
      </w:pPr>
      <w:rPr>
        <w:rFonts w:ascii="Wingdings" w:hAnsi="Wingdings" w:hint="default"/>
      </w:rPr>
    </w:lvl>
    <w:lvl w:ilvl="3" w:tplc="044665AE" w:tentative="1">
      <w:start w:val="1"/>
      <w:numFmt w:val="bullet"/>
      <w:lvlText w:val=""/>
      <w:lvlJc w:val="left"/>
      <w:pPr>
        <w:ind w:left="2880" w:hanging="360"/>
      </w:pPr>
      <w:rPr>
        <w:rFonts w:ascii="Symbol" w:hAnsi="Symbol" w:hint="default"/>
      </w:rPr>
    </w:lvl>
    <w:lvl w:ilvl="4" w:tplc="44641894" w:tentative="1">
      <w:start w:val="1"/>
      <w:numFmt w:val="bullet"/>
      <w:lvlText w:val="o"/>
      <w:lvlJc w:val="left"/>
      <w:pPr>
        <w:ind w:left="3600" w:hanging="360"/>
      </w:pPr>
      <w:rPr>
        <w:rFonts w:ascii="Courier New" w:hAnsi="Courier New" w:cs="Courier New" w:hint="default"/>
      </w:rPr>
    </w:lvl>
    <w:lvl w:ilvl="5" w:tplc="33CEB1D4" w:tentative="1">
      <w:start w:val="1"/>
      <w:numFmt w:val="bullet"/>
      <w:lvlText w:val=""/>
      <w:lvlJc w:val="left"/>
      <w:pPr>
        <w:ind w:left="4320" w:hanging="360"/>
      </w:pPr>
      <w:rPr>
        <w:rFonts w:ascii="Wingdings" w:hAnsi="Wingdings" w:hint="default"/>
      </w:rPr>
    </w:lvl>
    <w:lvl w:ilvl="6" w:tplc="A1EC8246" w:tentative="1">
      <w:start w:val="1"/>
      <w:numFmt w:val="bullet"/>
      <w:lvlText w:val=""/>
      <w:lvlJc w:val="left"/>
      <w:pPr>
        <w:ind w:left="5040" w:hanging="360"/>
      </w:pPr>
      <w:rPr>
        <w:rFonts w:ascii="Symbol" w:hAnsi="Symbol" w:hint="default"/>
      </w:rPr>
    </w:lvl>
    <w:lvl w:ilvl="7" w:tplc="39DAAEC4" w:tentative="1">
      <w:start w:val="1"/>
      <w:numFmt w:val="bullet"/>
      <w:lvlText w:val="o"/>
      <w:lvlJc w:val="left"/>
      <w:pPr>
        <w:ind w:left="5760" w:hanging="360"/>
      </w:pPr>
      <w:rPr>
        <w:rFonts w:ascii="Courier New" w:hAnsi="Courier New" w:cs="Courier New" w:hint="default"/>
      </w:rPr>
    </w:lvl>
    <w:lvl w:ilvl="8" w:tplc="09C2DB7C" w:tentative="1">
      <w:start w:val="1"/>
      <w:numFmt w:val="bullet"/>
      <w:lvlText w:val=""/>
      <w:lvlJc w:val="left"/>
      <w:pPr>
        <w:ind w:left="6480" w:hanging="360"/>
      </w:pPr>
      <w:rPr>
        <w:rFonts w:ascii="Wingdings" w:hAnsi="Wingdings" w:hint="default"/>
      </w:rPr>
    </w:lvl>
  </w:abstractNum>
  <w:abstractNum w:abstractNumId="13" w15:restartNumberingAfterBreak="0">
    <w:nsid w:val="785D5031"/>
    <w:multiLevelType w:val="hybridMultilevel"/>
    <w:tmpl w:val="5F48A518"/>
    <w:lvl w:ilvl="0" w:tplc="6D0499A2">
      <w:start w:val="1"/>
      <w:numFmt w:val="bullet"/>
      <w:lvlText w:val=""/>
      <w:lvlJc w:val="left"/>
      <w:pPr>
        <w:tabs>
          <w:tab w:val="num" w:pos="1080"/>
        </w:tabs>
        <w:ind w:left="1080" w:hanging="360"/>
      </w:pPr>
      <w:rPr>
        <w:rFonts w:ascii="Symbol" w:hAnsi="Symbol" w:hint="default"/>
      </w:rPr>
    </w:lvl>
    <w:lvl w:ilvl="1" w:tplc="5A609A12" w:tentative="1">
      <w:start w:val="1"/>
      <w:numFmt w:val="bullet"/>
      <w:lvlText w:val="o"/>
      <w:lvlJc w:val="left"/>
      <w:pPr>
        <w:ind w:left="1800" w:hanging="360"/>
      </w:pPr>
      <w:rPr>
        <w:rFonts w:ascii="Courier New" w:hAnsi="Courier New" w:cs="Courier New" w:hint="default"/>
      </w:rPr>
    </w:lvl>
    <w:lvl w:ilvl="2" w:tplc="3926EA66" w:tentative="1">
      <w:start w:val="1"/>
      <w:numFmt w:val="bullet"/>
      <w:lvlText w:val=""/>
      <w:lvlJc w:val="left"/>
      <w:pPr>
        <w:ind w:left="2520" w:hanging="360"/>
      </w:pPr>
      <w:rPr>
        <w:rFonts w:ascii="Wingdings" w:hAnsi="Wingdings" w:hint="default"/>
      </w:rPr>
    </w:lvl>
    <w:lvl w:ilvl="3" w:tplc="FE222682" w:tentative="1">
      <w:start w:val="1"/>
      <w:numFmt w:val="bullet"/>
      <w:lvlText w:val=""/>
      <w:lvlJc w:val="left"/>
      <w:pPr>
        <w:ind w:left="3240" w:hanging="360"/>
      </w:pPr>
      <w:rPr>
        <w:rFonts w:ascii="Symbol" w:hAnsi="Symbol" w:hint="default"/>
      </w:rPr>
    </w:lvl>
    <w:lvl w:ilvl="4" w:tplc="A23EC1D2" w:tentative="1">
      <w:start w:val="1"/>
      <w:numFmt w:val="bullet"/>
      <w:lvlText w:val="o"/>
      <w:lvlJc w:val="left"/>
      <w:pPr>
        <w:ind w:left="3960" w:hanging="360"/>
      </w:pPr>
      <w:rPr>
        <w:rFonts w:ascii="Courier New" w:hAnsi="Courier New" w:cs="Courier New" w:hint="default"/>
      </w:rPr>
    </w:lvl>
    <w:lvl w:ilvl="5" w:tplc="3086F76E" w:tentative="1">
      <w:start w:val="1"/>
      <w:numFmt w:val="bullet"/>
      <w:lvlText w:val=""/>
      <w:lvlJc w:val="left"/>
      <w:pPr>
        <w:ind w:left="4680" w:hanging="360"/>
      </w:pPr>
      <w:rPr>
        <w:rFonts w:ascii="Wingdings" w:hAnsi="Wingdings" w:hint="default"/>
      </w:rPr>
    </w:lvl>
    <w:lvl w:ilvl="6" w:tplc="DF4CEAAE" w:tentative="1">
      <w:start w:val="1"/>
      <w:numFmt w:val="bullet"/>
      <w:lvlText w:val=""/>
      <w:lvlJc w:val="left"/>
      <w:pPr>
        <w:ind w:left="5400" w:hanging="360"/>
      </w:pPr>
      <w:rPr>
        <w:rFonts w:ascii="Symbol" w:hAnsi="Symbol" w:hint="default"/>
      </w:rPr>
    </w:lvl>
    <w:lvl w:ilvl="7" w:tplc="B34E5446" w:tentative="1">
      <w:start w:val="1"/>
      <w:numFmt w:val="bullet"/>
      <w:lvlText w:val="o"/>
      <w:lvlJc w:val="left"/>
      <w:pPr>
        <w:ind w:left="6120" w:hanging="360"/>
      </w:pPr>
      <w:rPr>
        <w:rFonts w:ascii="Courier New" w:hAnsi="Courier New" w:cs="Courier New" w:hint="default"/>
      </w:rPr>
    </w:lvl>
    <w:lvl w:ilvl="8" w:tplc="63BA4D4A"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4"/>
  </w:num>
  <w:num w:numId="4">
    <w:abstractNumId w:val="13"/>
  </w:num>
  <w:num w:numId="5">
    <w:abstractNumId w:val="11"/>
  </w:num>
  <w:num w:numId="6">
    <w:abstractNumId w:val="3"/>
  </w:num>
  <w:num w:numId="7">
    <w:abstractNumId w:val="10"/>
  </w:num>
  <w:num w:numId="8">
    <w:abstractNumId w:val="5"/>
  </w:num>
  <w:num w:numId="9">
    <w:abstractNumId w:val="2"/>
  </w:num>
  <w:num w:numId="10">
    <w:abstractNumId w:val="8"/>
  </w:num>
  <w:num w:numId="11">
    <w:abstractNumId w:val="6"/>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8F"/>
    <w:rsid w:val="00491D2E"/>
    <w:rsid w:val="009A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F1D1FF-6427-4E21-A85B-020ABE20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54AB1"/>
    <w:rPr>
      <w:sz w:val="16"/>
      <w:szCs w:val="16"/>
    </w:rPr>
  </w:style>
  <w:style w:type="paragraph" w:styleId="CommentText">
    <w:name w:val="annotation text"/>
    <w:basedOn w:val="Normal"/>
    <w:link w:val="CommentTextChar"/>
    <w:semiHidden/>
    <w:unhideWhenUsed/>
    <w:rsid w:val="00C54AB1"/>
    <w:rPr>
      <w:sz w:val="20"/>
      <w:szCs w:val="20"/>
    </w:rPr>
  </w:style>
  <w:style w:type="character" w:customStyle="1" w:styleId="CommentTextChar">
    <w:name w:val="Comment Text Char"/>
    <w:basedOn w:val="DefaultParagraphFont"/>
    <w:link w:val="CommentText"/>
    <w:semiHidden/>
    <w:rsid w:val="00C54AB1"/>
  </w:style>
  <w:style w:type="paragraph" w:styleId="CommentSubject">
    <w:name w:val="annotation subject"/>
    <w:basedOn w:val="CommentText"/>
    <w:next w:val="CommentText"/>
    <w:link w:val="CommentSubjectChar"/>
    <w:semiHidden/>
    <w:unhideWhenUsed/>
    <w:rsid w:val="00C54AB1"/>
    <w:rPr>
      <w:b/>
      <w:bCs/>
    </w:rPr>
  </w:style>
  <w:style w:type="character" w:customStyle="1" w:styleId="CommentSubjectChar">
    <w:name w:val="Comment Subject Char"/>
    <w:basedOn w:val="CommentTextChar"/>
    <w:link w:val="CommentSubject"/>
    <w:semiHidden/>
    <w:rsid w:val="00C54AB1"/>
    <w:rPr>
      <w:b/>
      <w:bCs/>
    </w:rPr>
  </w:style>
  <w:style w:type="paragraph" w:styleId="Revision">
    <w:name w:val="Revision"/>
    <w:hidden/>
    <w:uiPriority w:val="99"/>
    <w:semiHidden/>
    <w:rsid w:val="00C54AB1"/>
    <w:rPr>
      <w:sz w:val="24"/>
      <w:szCs w:val="24"/>
    </w:rPr>
  </w:style>
  <w:style w:type="character" w:styleId="Hyperlink">
    <w:name w:val="Hyperlink"/>
    <w:basedOn w:val="DefaultParagraphFont"/>
    <w:unhideWhenUsed/>
    <w:rsid w:val="00E466A2"/>
    <w:rPr>
      <w:color w:val="0000FF" w:themeColor="hyperlink"/>
      <w:u w:val="single"/>
    </w:rPr>
  </w:style>
  <w:style w:type="paragraph" w:styleId="ListParagraph">
    <w:name w:val="List Paragraph"/>
    <w:basedOn w:val="Normal"/>
    <w:uiPriority w:val="34"/>
    <w:qFormat/>
    <w:rsid w:val="0095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7017</Characters>
  <Application>Microsoft Office Word</Application>
  <DocSecurity>4</DocSecurity>
  <Lines>147</Lines>
  <Paragraphs>43</Paragraphs>
  <ScaleCrop>false</ScaleCrop>
  <HeadingPairs>
    <vt:vector size="2" baseType="variant">
      <vt:variant>
        <vt:lpstr>Title</vt:lpstr>
      </vt:variant>
      <vt:variant>
        <vt:i4>1</vt:i4>
      </vt:variant>
    </vt:vector>
  </HeadingPairs>
  <TitlesOfParts>
    <vt:vector size="1" baseType="lpstr">
      <vt:lpstr>BA - HB02020 (Committee Report (Substituted))</vt:lpstr>
    </vt:vector>
  </TitlesOfParts>
  <Company>State of Texas</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29281</dc:subject>
  <dc:creator>State of Texas</dc:creator>
  <dc:description>HB 2020 by Kacal-(H)Criminal Jurisprudence (Substitute Document Number: 86R 27502)</dc:description>
  <cp:lastModifiedBy>Stacey Nicchio</cp:lastModifiedBy>
  <cp:revision>2</cp:revision>
  <cp:lastPrinted>2019-04-24T13:16:00Z</cp:lastPrinted>
  <dcterms:created xsi:type="dcterms:W3CDTF">2019-04-27T01:26:00Z</dcterms:created>
  <dcterms:modified xsi:type="dcterms:W3CDTF">2019-04-27T01:26:00Z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19.114.318</vt:lpwstr>
  </property>
</Properties>
</file>