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43DA" w:rsidTr="00345119">
        <w:tc>
          <w:tcPr>
            <w:tcW w:w="9576" w:type="dxa"/>
            <w:noWrap/>
          </w:tcPr>
          <w:p w:rsidR="008423E4" w:rsidRPr="0022177D" w:rsidRDefault="007013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1382" w:rsidP="008423E4">
      <w:pPr>
        <w:jc w:val="center"/>
      </w:pPr>
    </w:p>
    <w:p w:rsidR="008423E4" w:rsidRPr="00B31F0E" w:rsidRDefault="00701382" w:rsidP="008423E4"/>
    <w:p w:rsidR="008423E4" w:rsidRPr="00742794" w:rsidRDefault="007013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43DA" w:rsidTr="00345119">
        <w:tc>
          <w:tcPr>
            <w:tcW w:w="9576" w:type="dxa"/>
          </w:tcPr>
          <w:p w:rsidR="008423E4" w:rsidRPr="00861995" w:rsidRDefault="00701382" w:rsidP="00345119">
            <w:pPr>
              <w:jc w:val="right"/>
            </w:pPr>
            <w:r>
              <w:t>H.B. 2058</w:t>
            </w:r>
          </w:p>
        </w:tc>
      </w:tr>
      <w:tr w:rsidR="001243DA" w:rsidTr="00345119">
        <w:tc>
          <w:tcPr>
            <w:tcW w:w="9576" w:type="dxa"/>
          </w:tcPr>
          <w:p w:rsidR="008423E4" w:rsidRPr="00861995" w:rsidRDefault="00701382" w:rsidP="00DE38E3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1243DA" w:rsidTr="00345119">
        <w:tc>
          <w:tcPr>
            <w:tcW w:w="9576" w:type="dxa"/>
          </w:tcPr>
          <w:p w:rsidR="008423E4" w:rsidRPr="00861995" w:rsidRDefault="00701382" w:rsidP="00345119">
            <w:pPr>
              <w:jc w:val="right"/>
            </w:pPr>
            <w:r>
              <w:t>Criminal Jurisprudence</w:t>
            </w:r>
          </w:p>
        </w:tc>
      </w:tr>
      <w:tr w:rsidR="001243DA" w:rsidTr="00345119">
        <w:tc>
          <w:tcPr>
            <w:tcW w:w="9576" w:type="dxa"/>
          </w:tcPr>
          <w:p w:rsidR="008423E4" w:rsidRDefault="007013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1382" w:rsidP="008423E4">
      <w:pPr>
        <w:tabs>
          <w:tab w:val="right" w:pos="9360"/>
        </w:tabs>
      </w:pPr>
    </w:p>
    <w:p w:rsidR="008423E4" w:rsidRDefault="00701382" w:rsidP="008423E4"/>
    <w:p w:rsidR="008423E4" w:rsidRDefault="007013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43DA" w:rsidTr="00345119">
        <w:tc>
          <w:tcPr>
            <w:tcW w:w="9576" w:type="dxa"/>
          </w:tcPr>
          <w:p w:rsidR="008423E4" w:rsidRPr="00A8133F" w:rsidRDefault="00701382" w:rsidP="004F6A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1382" w:rsidP="004F6ABA"/>
          <w:p w:rsidR="008423E4" w:rsidRDefault="00701382" w:rsidP="004F6ABA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>optimal</w:t>
            </w:r>
            <w:r>
              <w:t xml:space="preserve"> use of assets seized from human traffickers through criminal asset forfeiture. It has been suggested that these funds should </w:t>
            </w:r>
            <w:r>
              <w:t xml:space="preserve">be used to </w:t>
            </w:r>
            <w:r>
              <w:t>support assistance programs for trafficking victims in Texas. H.B. 2058 seeks to address this issue by providing for th</w:t>
            </w:r>
            <w:r>
              <w:t xml:space="preserve">e </w:t>
            </w:r>
            <w:r>
              <w:t xml:space="preserve">use of </w:t>
            </w:r>
            <w:r>
              <w:t>proceeds from criminal asset forfeiture</w:t>
            </w:r>
            <w:r>
              <w:t xml:space="preserve"> in relation to county or municipal programs offering </w:t>
            </w:r>
            <w:r>
              <w:t>services to domestic victims of trafficking.</w:t>
            </w:r>
          </w:p>
          <w:p w:rsidR="008423E4" w:rsidRPr="00E26B13" w:rsidRDefault="00701382" w:rsidP="004F6ABA">
            <w:pPr>
              <w:rPr>
                <w:b/>
              </w:rPr>
            </w:pPr>
          </w:p>
        </w:tc>
      </w:tr>
      <w:tr w:rsidR="001243DA" w:rsidTr="00345119">
        <w:tc>
          <w:tcPr>
            <w:tcW w:w="9576" w:type="dxa"/>
          </w:tcPr>
          <w:p w:rsidR="0017725B" w:rsidRDefault="00701382" w:rsidP="004F6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1382" w:rsidP="004F6ABA">
            <w:pPr>
              <w:rPr>
                <w:b/>
                <w:u w:val="single"/>
              </w:rPr>
            </w:pPr>
          </w:p>
          <w:p w:rsidR="0043206A" w:rsidRPr="0043206A" w:rsidRDefault="00701382" w:rsidP="004F6ABA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1382" w:rsidP="004F6ABA">
            <w:pPr>
              <w:rPr>
                <w:b/>
                <w:u w:val="single"/>
              </w:rPr>
            </w:pPr>
          </w:p>
        </w:tc>
      </w:tr>
      <w:tr w:rsidR="001243DA" w:rsidTr="00345119">
        <w:tc>
          <w:tcPr>
            <w:tcW w:w="9576" w:type="dxa"/>
          </w:tcPr>
          <w:p w:rsidR="008423E4" w:rsidRPr="00A8133F" w:rsidRDefault="00701382" w:rsidP="004F6A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1382" w:rsidP="004F6ABA"/>
          <w:p w:rsidR="0043206A" w:rsidRDefault="00701382" w:rsidP="004F6A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701382" w:rsidP="004F6ABA">
            <w:pPr>
              <w:rPr>
                <w:b/>
              </w:rPr>
            </w:pPr>
          </w:p>
        </w:tc>
      </w:tr>
      <w:tr w:rsidR="001243DA" w:rsidTr="00345119">
        <w:tc>
          <w:tcPr>
            <w:tcW w:w="9576" w:type="dxa"/>
          </w:tcPr>
          <w:p w:rsidR="008423E4" w:rsidRPr="00A8133F" w:rsidRDefault="00701382" w:rsidP="004F6A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1382" w:rsidP="004F6ABA"/>
          <w:p w:rsidR="008423E4" w:rsidRDefault="00701382" w:rsidP="004F6A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2058 amends the Code of Criminal Procedure to authorize </w:t>
            </w:r>
            <w:r>
              <w:t>an</w:t>
            </w:r>
            <w:r>
              <w:t xml:space="preserve"> attorney representing the state or the head of a law en</w:t>
            </w:r>
            <w:r>
              <w:t>forcement agency</w:t>
            </w:r>
            <w:r>
              <w:t xml:space="preserve"> to</w:t>
            </w:r>
            <w:r>
              <w:t xml:space="preserve"> use any </w:t>
            </w:r>
            <w:r w:rsidRPr="00494458">
              <w:t xml:space="preserve">portion of the gross amount credited to the attorney's or agency's special </w:t>
            </w:r>
            <w:r>
              <w:t>fund</w:t>
            </w:r>
            <w:r>
              <w:t xml:space="preserve"> from the sale of certain forfeited property</w:t>
            </w:r>
            <w:r w:rsidRPr="00494458">
              <w:t xml:space="preserve"> to cover the costs of a contract with a municipal or county program to provide services to domestic vict</w:t>
            </w:r>
            <w:r w:rsidRPr="00494458">
              <w:t>ims of traffickin</w:t>
            </w:r>
            <w:r>
              <w:t>g</w:t>
            </w:r>
            <w:r>
              <w:t>, if a local agreement</w:t>
            </w:r>
            <w:r>
              <w:t xml:space="preserve"> regarding </w:t>
            </w:r>
            <w:r>
              <w:t xml:space="preserve">the disposition of </w:t>
            </w:r>
            <w:r>
              <w:t>criminal asset forfeiture</w:t>
            </w:r>
            <w:r>
              <w:t xml:space="preserve"> exists between the attorney and law enforcement agencies</w:t>
            </w:r>
            <w:r>
              <w:t>.</w:t>
            </w:r>
          </w:p>
          <w:p w:rsidR="008423E4" w:rsidRPr="00835628" w:rsidRDefault="00701382" w:rsidP="004F6ABA">
            <w:pPr>
              <w:rPr>
                <w:b/>
              </w:rPr>
            </w:pPr>
          </w:p>
        </w:tc>
      </w:tr>
      <w:tr w:rsidR="001243DA" w:rsidTr="00345119">
        <w:tc>
          <w:tcPr>
            <w:tcW w:w="9576" w:type="dxa"/>
          </w:tcPr>
          <w:p w:rsidR="008423E4" w:rsidRPr="00A8133F" w:rsidRDefault="00701382" w:rsidP="004F6A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1382" w:rsidP="004F6ABA"/>
          <w:p w:rsidR="0035793A" w:rsidRDefault="00701382" w:rsidP="004F6A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35793A" w:rsidRPr="00524BF3" w:rsidRDefault="00701382" w:rsidP="004F6A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</w:tbl>
    <w:p w:rsidR="004108C3" w:rsidRPr="008423E4" w:rsidRDefault="0070138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1382">
      <w:r>
        <w:separator/>
      </w:r>
    </w:p>
  </w:endnote>
  <w:endnote w:type="continuationSeparator" w:id="0">
    <w:p w:rsidR="00000000" w:rsidRDefault="007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43DA" w:rsidTr="009C1E9A">
      <w:trPr>
        <w:cantSplit/>
      </w:trPr>
      <w:tc>
        <w:tcPr>
          <w:tcW w:w="0" w:type="pct"/>
        </w:tcPr>
        <w:p w:rsidR="00137D90" w:rsidRDefault="007013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13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13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13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13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43DA" w:rsidTr="009C1E9A">
      <w:trPr>
        <w:cantSplit/>
      </w:trPr>
      <w:tc>
        <w:tcPr>
          <w:tcW w:w="0" w:type="pct"/>
        </w:tcPr>
        <w:p w:rsidR="00EC379B" w:rsidRDefault="007013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13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20885</w:t>
          </w:r>
        </w:p>
      </w:tc>
      <w:tc>
        <w:tcPr>
          <w:tcW w:w="2453" w:type="pct"/>
        </w:tcPr>
        <w:p w:rsidR="00EC379B" w:rsidRDefault="007013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19.80.289</w:t>
          </w:r>
          <w:r>
            <w:fldChar w:fldCharType="end"/>
          </w:r>
        </w:p>
      </w:tc>
    </w:tr>
    <w:tr w:rsidR="001243DA" w:rsidTr="009C1E9A">
      <w:trPr>
        <w:cantSplit/>
      </w:trPr>
      <w:tc>
        <w:tcPr>
          <w:tcW w:w="0" w:type="pct"/>
        </w:tcPr>
        <w:p w:rsidR="00EC379B" w:rsidRDefault="007013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13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1382" w:rsidP="006D504F">
          <w:pPr>
            <w:pStyle w:val="Footer"/>
            <w:rPr>
              <w:rStyle w:val="PageNumber"/>
            </w:rPr>
          </w:pPr>
        </w:p>
        <w:p w:rsidR="00EC379B" w:rsidRDefault="007013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43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13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13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13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1382">
      <w:r>
        <w:separator/>
      </w:r>
    </w:p>
  </w:footnote>
  <w:footnote w:type="continuationSeparator" w:id="0">
    <w:p w:rsidR="00000000" w:rsidRDefault="0070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A"/>
    <w:rsid w:val="001243DA"/>
    <w:rsid w:val="007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1D573C-6C16-4F9D-93D3-7EF84A2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20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0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1369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HB02058 (Committee Report (Unamended))</vt:lpstr>
    </vt:vector>
  </TitlesOfParts>
  <Company>State of Texas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20885</dc:subject>
  <dc:creator>State of Texas</dc:creator>
  <dc:description>HB 2058 by Hernandez-(H)Criminal Jurisprudence</dc:description>
  <cp:lastModifiedBy>Damian Duarte</cp:lastModifiedBy>
  <cp:revision>2</cp:revision>
  <cp:lastPrinted>2003-11-26T17:21:00Z</cp:lastPrinted>
  <dcterms:created xsi:type="dcterms:W3CDTF">2019-04-13T00:24:00Z</dcterms:created>
  <dcterms:modified xsi:type="dcterms:W3CDTF">2019-04-13T00:24:00Z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19.80.289</vt:lpwstr>
  </property>
</Properties>
</file>