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996" w:rsidRDefault="00244DDE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66AA0" w:rsidTr="00345119">
        <w:tc>
          <w:tcPr>
            <w:tcW w:w="9576" w:type="dxa"/>
            <w:noWrap/>
          </w:tcPr>
          <w:p w:rsidR="008423E4" w:rsidRPr="0022177D" w:rsidRDefault="00244DDE" w:rsidP="00345119">
            <w:pPr>
              <w:pStyle w:val="Heading1"/>
            </w:pPr>
            <w:r w:rsidRPr="00631897">
              <w:t>BILL ANALYSIS</w:t>
            </w:r>
          </w:p>
        </w:tc>
      </w:tr>
    </w:tbl>
    <w:p w:rsidR="008423E4" w:rsidRPr="0022177D" w:rsidRDefault="00244DDE" w:rsidP="008423E4">
      <w:pPr>
        <w:jc w:val="center"/>
      </w:pPr>
    </w:p>
    <w:p w:rsidR="008423E4" w:rsidRPr="00B31F0E" w:rsidRDefault="00244DDE" w:rsidP="008423E4"/>
    <w:p w:rsidR="008423E4" w:rsidRPr="00742794" w:rsidRDefault="00244DD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66AA0" w:rsidTr="00345119">
        <w:tc>
          <w:tcPr>
            <w:tcW w:w="9576" w:type="dxa"/>
          </w:tcPr>
          <w:p w:rsidR="008423E4" w:rsidRPr="00861995" w:rsidRDefault="00244DDE" w:rsidP="00345119">
            <w:pPr>
              <w:jc w:val="right"/>
            </w:pPr>
            <w:r>
              <w:t>H.B. 2068</w:t>
            </w:r>
          </w:p>
        </w:tc>
      </w:tr>
      <w:tr w:rsidR="00966AA0" w:rsidTr="00345119">
        <w:tc>
          <w:tcPr>
            <w:tcW w:w="9576" w:type="dxa"/>
          </w:tcPr>
          <w:p w:rsidR="008423E4" w:rsidRPr="00861995" w:rsidRDefault="00244DDE" w:rsidP="004719EF">
            <w:pPr>
              <w:jc w:val="right"/>
            </w:pPr>
            <w:r>
              <w:t xml:space="preserve">By: </w:t>
            </w:r>
            <w:r>
              <w:t>Nevárez</w:t>
            </w:r>
          </w:p>
        </w:tc>
      </w:tr>
      <w:tr w:rsidR="00966AA0" w:rsidTr="00345119">
        <w:tc>
          <w:tcPr>
            <w:tcW w:w="9576" w:type="dxa"/>
          </w:tcPr>
          <w:p w:rsidR="008423E4" w:rsidRPr="00861995" w:rsidRDefault="00244DDE" w:rsidP="00345119">
            <w:pPr>
              <w:jc w:val="right"/>
            </w:pPr>
            <w:r>
              <w:t>Judiciary &amp; Civil Jurisprudence</w:t>
            </w:r>
          </w:p>
        </w:tc>
      </w:tr>
      <w:tr w:rsidR="00966AA0" w:rsidTr="00345119">
        <w:tc>
          <w:tcPr>
            <w:tcW w:w="9576" w:type="dxa"/>
          </w:tcPr>
          <w:p w:rsidR="008423E4" w:rsidRDefault="00244DD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44DDE" w:rsidP="008423E4">
      <w:pPr>
        <w:tabs>
          <w:tab w:val="right" w:pos="9360"/>
        </w:tabs>
      </w:pPr>
    </w:p>
    <w:p w:rsidR="008423E4" w:rsidRDefault="00244DDE" w:rsidP="008423E4"/>
    <w:p w:rsidR="008423E4" w:rsidRDefault="00244DD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66AA0" w:rsidTr="00345119">
        <w:tc>
          <w:tcPr>
            <w:tcW w:w="9576" w:type="dxa"/>
          </w:tcPr>
          <w:p w:rsidR="008423E4" w:rsidRPr="00A8133F" w:rsidRDefault="00244DDE" w:rsidP="005B562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44DDE" w:rsidP="005B562B"/>
          <w:p w:rsidR="008423E4" w:rsidRDefault="00244DDE" w:rsidP="005B56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while exemptions from jury service </w:t>
            </w:r>
            <w:r>
              <w:t>may be established by</w:t>
            </w:r>
            <w:r>
              <w:t xml:space="preserve"> officers and employees of </w:t>
            </w:r>
            <w:r>
              <w:t xml:space="preserve">the legislative branch of </w:t>
            </w:r>
            <w:r>
              <w:t xml:space="preserve">state government, this </w:t>
            </w:r>
            <w:r>
              <w:t>authorization is not extended</w:t>
            </w:r>
            <w:r>
              <w:t xml:space="preserve"> to members or employees of </w:t>
            </w:r>
            <w:r>
              <w:t>the legislative branch of federally recognized tribes in Texas</w:t>
            </w:r>
            <w:r>
              <w:t>. H.B. 2068</w:t>
            </w:r>
            <w:r>
              <w:t xml:space="preserve"> includes</w:t>
            </w:r>
            <w:r>
              <w:t xml:space="preserve"> tribal council member</w:t>
            </w:r>
            <w:r>
              <w:t>s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 xml:space="preserve">legislative </w:t>
            </w:r>
            <w:r>
              <w:t>employee</w:t>
            </w:r>
            <w:r>
              <w:t>s</w:t>
            </w:r>
            <w:r>
              <w:t xml:space="preserve"> </w:t>
            </w:r>
            <w:r>
              <w:t>for certain</w:t>
            </w:r>
            <w:r>
              <w:t xml:space="preserve"> tribal</w:t>
            </w:r>
            <w:r>
              <w:t xml:space="preserve"> </w:t>
            </w:r>
            <w:r>
              <w:t xml:space="preserve">governments </w:t>
            </w:r>
            <w:r>
              <w:t xml:space="preserve">among those </w:t>
            </w:r>
            <w:r>
              <w:t xml:space="preserve">who </w:t>
            </w:r>
            <w:r>
              <w:t>may establish an exemption</w:t>
            </w:r>
            <w:r>
              <w:t xml:space="preserve"> from jury service. </w:t>
            </w:r>
          </w:p>
          <w:p w:rsidR="008423E4" w:rsidRPr="00E26B13" w:rsidRDefault="00244DDE" w:rsidP="005B562B">
            <w:pPr>
              <w:rPr>
                <w:b/>
              </w:rPr>
            </w:pPr>
          </w:p>
        </w:tc>
      </w:tr>
      <w:tr w:rsidR="00966AA0" w:rsidTr="00345119">
        <w:tc>
          <w:tcPr>
            <w:tcW w:w="9576" w:type="dxa"/>
          </w:tcPr>
          <w:p w:rsidR="0017725B" w:rsidRDefault="00244DDE" w:rsidP="005B56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44DDE" w:rsidP="005B562B">
            <w:pPr>
              <w:rPr>
                <w:b/>
                <w:u w:val="single"/>
              </w:rPr>
            </w:pPr>
          </w:p>
          <w:p w:rsidR="00F610C2" w:rsidRPr="00F610C2" w:rsidRDefault="00244DDE" w:rsidP="005B562B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</w:t>
            </w:r>
            <w:r>
              <w:t>category of offenses, or change the eligibility of a person for community supervision, parole, or mandatory supervision.</w:t>
            </w:r>
          </w:p>
          <w:p w:rsidR="0017725B" w:rsidRPr="0017725B" w:rsidRDefault="00244DDE" w:rsidP="005B562B">
            <w:pPr>
              <w:rPr>
                <w:b/>
                <w:u w:val="single"/>
              </w:rPr>
            </w:pPr>
          </w:p>
        </w:tc>
      </w:tr>
      <w:tr w:rsidR="00966AA0" w:rsidTr="00345119">
        <w:tc>
          <w:tcPr>
            <w:tcW w:w="9576" w:type="dxa"/>
          </w:tcPr>
          <w:p w:rsidR="008423E4" w:rsidRPr="00A8133F" w:rsidRDefault="00244DDE" w:rsidP="005B562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44DDE" w:rsidP="005B562B"/>
          <w:p w:rsidR="00F610C2" w:rsidRDefault="00244DDE" w:rsidP="005B56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</w:t>
            </w:r>
            <w:r>
              <w:t xml:space="preserve"> state officer, department, agency, or institution.</w:t>
            </w:r>
          </w:p>
          <w:p w:rsidR="008423E4" w:rsidRPr="00E21FDC" w:rsidRDefault="00244DDE" w:rsidP="005B562B">
            <w:pPr>
              <w:rPr>
                <w:b/>
              </w:rPr>
            </w:pPr>
          </w:p>
        </w:tc>
      </w:tr>
      <w:tr w:rsidR="00966AA0" w:rsidTr="00345119">
        <w:tc>
          <w:tcPr>
            <w:tcW w:w="9576" w:type="dxa"/>
          </w:tcPr>
          <w:p w:rsidR="008423E4" w:rsidRPr="00A8133F" w:rsidRDefault="00244DDE" w:rsidP="005B562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44DDE" w:rsidP="005B562B"/>
          <w:p w:rsidR="008423E4" w:rsidRDefault="00244DDE" w:rsidP="005B56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2068 amends the Government Code to </w:t>
            </w:r>
            <w:r>
              <w:t>include among the pe</w:t>
            </w:r>
            <w:r>
              <w:t xml:space="preserve">rsons </w:t>
            </w:r>
            <w:r>
              <w:t>who</w:t>
            </w:r>
            <w:r>
              <w:t xml:space="preserve"> may</w:t>
            </w:r>
            <w:r>
              <w:t xml:space="preserve"> establish an exemption from jury service </w:t>
            </w:r>
            <w:r w:rsidRPr="00F610C2">
              <w:t xml:space="preserve">a documented tribal council member or employee of the legislative branch of </w:t>
            </w:r>
            <w:r w:rsidRPr="00F610C2">
              <w:t>tribal government for the Alabama-Coushatta Indian Tribe, the Ysleta del Sur Pueblo (Tigua Indian Tribe), or the Kickapoo Traditional Tribe of Texas.</w:t>
            </w:r>
            <w:r>
              <w:t xml:space="preserve">    </w:t>
            </w:r>
          </w:p>
          <w:p w:rsidR="008423E4" w:rsidRPr="00835628" w:rsidRDefault="00244DDE" w:rsidP="005B562B">
            <w:pPr>
              <w:rPr>
                <w:b/>
              </w:rPr>
            </w:pPr>
          </w:p>
        </w:tc>
      </w:tr>
      <w:tr w:rsidR="00966AA0" w:rsidTr="00345119">
        <w:tc>
          <w:tcPr>
            <w:tcW w:w="9576" w:type="dxa"/>
          </w:tcPr>
          <w:p w:rsidR="008423E4" w:rsidRPr="00A8133F" w:rsidRDefault="00244DDE" w:rsidP="005B562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44DDE" w:rsidP="005B562B"/>
          <w:p w:rsidR="008423E4" w:rsidRPr="003624F2" w:rsidRDefault="00244DDE" w:rsidP="005B56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44DDE" w:rsidP="005B562B">
            <w:pPr>
              <w:rPr>
                <w:b/>
              </w:rPr>
            </w:pPr>
          </w:p>
        </w:tc>
      </w:tr>
    </w:tbl>
    <w:p w:rsidR="008423E4" w:rsidRPr="00BE0E75" w:rsidRDefault="00244DD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44DD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44DDE">
      <w:r>
        <w:separator/>
      </w:r>
    </w:p>
  </w:endnote>
  <w:endnote w:type="continuationSeparator" w:id="0">
    <w:p w:rsidR="00000000" w:rsidRDefault="0024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44D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66AA0" w:rsidTr="009C1E9A">
      <w:trPr>
        <w:cantSplit/>
      </w:trPr>
      <w:tc>
        <w:tcPr>
          <w:tcW w:w="0" w:type="pct"/>
        </w:tcPr>
        <w:p w:rsidR="00137D90" w:rsidRDefault="00244DD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44DD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44DD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44DD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44D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66AA0" w:rsidTr="009C1E9A">
      <w:trPr>
        <w:cantSplit/>
      </w:trPr>
      <w:tc>
        <w:tcPr>
          <w:tcW w:w="0" w:type="pct"/>
        </w:tcPr>
        <w:p w:rsidR="00EC379B" w:rsidRDefault="00244DD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44DD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19783</w:t>
          </w:r>
        </w:p>
      </w:tc>
      <w:tc>
        <w:tcPr>
          <w:tcW w:w="2453" w:type="pct"/>
        </w:tcPr>
        <w:p w:rsidR="00EC379B" w:rsidRDefault="00244D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19.73.145</w:t>
          </w:r>
          <w:r>
            <w:fldChar w:fldCharType="end"/>
          </w:r>
        </w:p>
      </w:tc>
    </w:tr>
    <w:tr w:rsidR="00966AA0" w:rsidTr="009C1E9A">
      <w:trPr>
        <w:cantSplit/>
      </w:trPr>
      <w:tc>
        <w:tcPr>
          <w:tcW w:w="0" w:type="pct"/>
        </w:tcPr>
        <w:p w:rsidR="00EC379B" w:rsidRDefault="00244DD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44DD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44DDE" w:rsidP="006D504F">
          <w:pPr>
            <w:pStyle w:val="Footer"/>
            <w:rPr>
              <w:rStyle w:val="PageNumber"/>
            </w:rPr>
          </w:pPr>
        </w:p>
        <w:p w:rsidR="00EC379B" w:rsidRDefault="00244D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66AA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44DD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44DD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44DD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44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44DDE">
      <w:r>
        <w:separator/>
      </w:r>
    </w:p>
  </w:footnote>
  <w:footnote w:type="continuationSeparator" w:id="0">
    <w:p w:rsidR="00000000" w:rsidRDefault="00244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44D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44D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44D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A0"/>
    <w:rsid w:val="00244DDE"/>
    <w:rsid w:val="0096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B763EA-3A38-4078-9D6C-9004843E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610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610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10C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1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10C2"/>
    <w:rPr>
      <w:b/>
      <w:bCs/>
    </w:rPr>
  </w:style>
  <w:style w:type="paragraph" w:styleId="Revision">
    <w:name w:val="Revision"/>
    <w:hidden/>
    <w:uiPriority w:val="99"/>
    <w:semiHidden/>
    <w:rsid w:val="00E834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HB02068 (Committee Report (Unamended))</vt:lpstr>
    </vt:vector>
  </TitlesOfParts>
  <Company>State of Texas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19783</dc:subject>
  <dc:creator>State of Texas</dc:creator>
  <dc:description>HB 2068 by Nevárez-(H)Judiciary &amp; Civil Jurisprudence</dc:description>
  <cp:lastModifiedBy>Erin Conway</cp:lastModifiedBy>
  <cp:revision>2</cp:revision>
  <cp:lastPrinted>2019-03-13T23:56:00Z</cp:lastPrinted>
  <dcterms:created xsi:type="dcterms:W3CDTF">2019-04-18T00:41:00Z</dcterms:created>
  <dcterms:modified xsi:type="dcterms:W3CDTF">2019-04-18T00:41:00Z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19.73.145</vt:lpwstr>
  </property>
</Properties>
</file>