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D620F" w:rsidTr="00345119">
        <w:tc>
          <w:tcPr>
            <w:tcW w:w="9576" w:type="dxa"/>
            <w:noWrap/>
          </w:tcPr>
          <w:p w:rsidR="008423E4" w:rsidRPr="0022177D" w:rsidRDefault="00EC66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C66BC" w:rsidP="008423E4">
      <w:pPr>
        <w:jc w:val="center"/>
      </w:pPr>
    </w:p>
    <w:p w:rsidR="008423E4" w:rsidRPr="00B31F0E" w:rsidRDefault="00EC66BC" w:rsidP="008423E4"/>
    <w:p w:rsidR="008423E4" w:rsidRPr="00742794" w:rsidRDefault="00EC66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D620F" w:rsidTr="00345119">
        <w:tc>
          <w:tcPr>
            <w:tcW w:w="9576" w:type="dxa"/>
          </w:tcPr>
          <w:p w:rsidR="008423E4" w:rsidRPr="00861995" w:rsidRDefault="00EC66BC" w:rsidP="00345119">
            <w:pPr>
              <w:jc w:val="right"/>
            </w:pPr>
            <w:r>
              <w:t>C.S.H.B. 2074</w:t>
            </w:r>
          </w:p>
        </w:tc>
      </w:tr>
      <w:tr w:rsidR="002D620F" w:rsidTr="00345119">
        <w:tc>
          <w:tcPr>
            <w:tcW w:w="9576" w:type="dxa"/>
          </w:tcPr>
          <w:p w:rsidR="008423E4" w:rsidRPr="00861995" w:rsidRDefault="00EC66BC" w:rsidP="00902DD9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2D620F" w:rsidTr="00345119">
        <w:tc>
          <w:tcPr>
            <w:tcW w:w="9576" w:type="dxa"/>
          </w:tcPr>
          <w:p w:rsidR="008423E4" w:rsidRPr="00861995" w:rsidRDefault="00EC66BC" w:rsidP="00345119">
            <w:pPr>
              <w:jc w:val="right"/>
            </w:pPr>
            <w:r>
              <w:t>Public Education</w:t>
            </w:r>
          </w:p>
        </w:tc>
      </w:tr>
      <w:tr w:rsidR="002D620F" w:rsidTr="00345119">
        <w:tc>
          <w:tcPr>
            <w:tcW w:w="9576" w:type="dxa"/>
          </w:tcPr>
          <w:p w:rsidR="008423E4" w:rsidRDefault="00EC66B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C66BC" w:rsidP="008423E4">
      <w:pPr>
        <w:tabs>
          <w:tab w:val="right" w:pos="9360"/>
        </w:tabs>
      </w:pPr>
    </w:p>
    <w:p w:rsidR="008423E4" w:rsidRDefault="00EC66BC" w:rsidP="008423E4"/>
    <w:p w:rsidR="008423E4" w:rsidRDefault="00EC66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D620F" w:rsidTr="00345119">
        <w:tc>
          <w:tcPr>
            <w:tcW w:w="9576" w:type="dxa"/>
          </w:tcPr>
          <w:p w:rsidR="008423E4" w:rsidRPr="00A8133F" w:rsidRDefault="00EC66BC" w:rsidP="008404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C66BC" w:rsidP="0084040D"/>
          <w:p w:rsidR="00BB36E1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role of public school counselors has been obscured, as counselors are sometimes tasked with duties that do not </w:t>
            </w:r>
            <w:r>
              <w:t xml:space="preserve">fall under their primary responsibility </w:t>
            </w:r>
            <w:r>
              <w:t>of</w:t>
            </w:r>
            <w:r>
              <w:t xml:space="preserve"> counsel</w:t>
            </w:r>
            <w:r>
              <w:t>ing</w:t>
            </w:r>
            <w:r>
              <w:t xml:space="preserve"> students to fully develop the student's academic, career</w:t>
            </w:r>
            <w:r>
              <w:t xml:space="preserve">, </w:t>
            </w:r>
            <w:r>
              <w:t>personal, and social abilities. C.S.</w:t>
            </w:r>
            <w:r>
              <w:t>H.B. 2074 seeks to address these concerns</w:t>
            </w:r>
            <w:r>
              <w:t xml:space="preserve"> by</w:t>
            </w:r>
            <w:r>
              <w:t xml:space="preserve"> </w:t>
            </w:r>
            <w:r>
              <w:t>establishing</w:t>
            </w:r>
            <w:r>
              <w:t xml:space="preserve"> a prohibition on requiring a </w:t>
            </w:r>
            <w:r>
              <w:t xml:space="preserve">school </w:t>
            </w:r>
            <w:r>
              <w:t xml:space="preserve">counselor to </w:t>
            </w:r>
            <w:r>
              <w:t>act in a disciplinary capacity in certain circumstances</w:t>
            </w:r>
            <w:r>
              <w:t>.</w:t>
            </w:r>
          </w:p>
          <w:p w:rsidR="008423E4" w:rsidRPr="00E26B13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2D620F" w:rsidTr="00345119">
        <w:tc>
          <w:tcPr>
            <w:tcW w:w="9576" w:type="dxa"/>
          </w:tcPr>
          <w:p w:rsidR="0017725B" w:rsidRDefault="00EC66BC" w:rsidP="008404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C66BC" w:rsidP="0084040D">
            <w:pPr>
              <w:rPr>
                <w:b/>
                <w:u w:val="single"/>
              </w:rPr>
            </w:pPr>
          </w:p>
          <w:p w:rsidR="005A512A" w:rsidRPr="005A512A" w:rsidRDefault="00EC66BC" w:rsidP="0084040D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C66BC" w:rsidP="0084040D">
            <w:pPr>
              <w:rPr>
                <w:b/>
                <w:u w:val="single"/>
              </w:rPr>
            </w:pPr>
          </w:p>
        </w:tc>
      </w:tr>
      <w:tr w:rsidR="002D620F" w:rsidTr="00345119">
        <w:tc>
          <w:tcPr>
            <w:tcW w:w="9576" w:type="dxa"/>
          </w:tcPr>
          <w:p w:rsidR="008423E4" w:rsidRPr="00A8133F" w:rsidRDefault="00EC66BC" w:rsidP="008404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EC66BC" w:rsidP="0084040D"/>
          <w:p w:rsidR="005A512A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C66BC" w:rsidP="0084040D">
            <w:pPr>
              <w:rPr>
                <w:b/>
              </w:rPr>
            </w:pPr>
          </w:p>
        </w:tc>
      </w:tr>
      <w:tr w:rsidR="002D620F" w:rsidTr="00345119">
        <w:tc>
          <w:tcPr>
            <w:tcW w:w="9576" w:type="dxa"/>
          </w:tcPr>
          <w:p w:rsidR="008423E4" w:rsidRPr="00A8133F" w:rsidRDefault="00EC66BC" w:rsidP="008404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C66BC" w:rsidP="0084040D"/>
          <w:p w:rsidR="00407210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2074 amends the </w:t>
            </w:r>
            <w:r>
              <w:t>Education Code to</w:t>
            </w:r>
            <w:r>
              <w:t xml:space="preserve"> </w:t>
            </w:r>
            <w:r>
              <w:t>establish</w:t>
            </w:r>
            <w:r>
              <w:t xml:space="preserve"> </w:t>
            </w:r>
            <w:r>
              <w:t>a</w:t>
            </w:r>
            <w:r>
              <w:t xml:space="preserve"> prohibition </w:t>
            </w:r>
            <w:r>
              <w:t>on requiring a</w:t>
            </w:r>
            <w:r>
              <w:t xml:space="preserve"> </w:t>
            </w:r>
            <w:r>
              <w:t xml:space="preserve">public </w:t>
            </w:r>
            <w:r>
              <w:t>school counselor</w:t>
            </w:r>
            <w:r>
              <w:t xml:space="preserve"> </w:t>
            </w:r>
            <w:r>
              <w:t xml:space="preserve">to assume a disciplinary role </w:t>
            </w:r>
            <w:r w:rsidRPr="004B3537">
              <w:t>at a school or</w:t>
            </w:r>
            <w:r w:rsidRPr="005A512A">
              <w:t xml:space="preserve"> otherwise </w:t>
            </w:r>
            <w:r w:rsidRPr="005A512A">
              <w:t>assign</w:t>
            </w:r>
            <w:r>
              <w:t>ing such a counselor</w:t>
            </w:r>
            <w:r w:rsidRPr="005A512A">
              <w:t xml:space="preserve"> </w:t>
            </w:r>
            <w:r w:rsidRPr="005A512A">
              <w:t>a duty involving student discipline that is inconsistent with the counselor's primary</w:t>
            </w:r>
            <w:r>
              <w:t xml:space="preserve"> or general</w:t>
            </w:r>
            <w:r w:rsidRPr="005A512A">
              <w:t xml:space="preserve"> responsibilit</w:t>
            </w:r>
            <w:r>
              <w:t>ies</w:t>
            </w:r>
            <w:r>
              <w:t xml:space="preserve">. </w:t>
            </w:r>
            <w:r>
              <w:t xml:space="preserve">The bill includes </w:t>
            </w:r>
            <w:r>
              <w:t>th</w:t>
            </w:r>
            <w:r>
              <w:t xml:space="preserve">e following </w:t>
            </w:r>
            <w:r>
              <w:t xml:space="preserve">among </w:t>
            </w:r>
            <w:r>
              <w:t>a school counselor’s</w:t>
            </w:r>
            <w:r>
              <w:t xml:space="preserve"> responsibilities</w:t>
            </w:r>
            <w:r>
              <w:t>:</w:t>
            </w:r>
          </w:p>
          <w:p w:rsidR="00407210" w:rsidRDefault="00EC66BC" w:rsidP="0084040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serv</w:t>
            </w:r>
            <w:r>
              <w:t>ing</w:t>
            </w:r>
            <w:r>
              <w:t xml:space="preserve"> on a placement review committee;</w:t>
            </w:r>
          </w:p>
          <w:p w:rsidR="001A21F4" w:rsidRDefault="00EC66BC" w:rsidP="0084040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serving on a committee to review a student's placement in an alternative education program (AEP); and </w:t>
            </w:r>
          </w:p>
          <w:p w:rsidR="001A21F4" w:rsidRDefault="00EC66BC" w:rsidP="0084040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assist</w:t>
            </w:r>
            <w:r>
              <w:t>ing</w:t>
            </w:r>
            <w:r>
              <w:t xml:space="preserve"> with a student placed into a disciplinary alt</w:t>
            </w:r>
            <w:r>
              <w:t>ernative education program</w:t>
            </w:r>
            <w:r>
              <w:t xml:space="preserve"> (DAEP)</w:t>
            </w:r>
            <w:r>
              <w:t>.</w:t>
            </w:r>
          </w:p>
          <w:p w:rsidR="00407210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expressly does not prohibit a school counselor from serving on a</w:t>
            </w:r>
            <w:r>
              <w:t xml:space="preserve"> placement review committee</w:t>
            </w:r>
            <w:r>
              <w:t xml:space="preserve"> </w:t>
            </w:r>
            <w:r>
              <w:t>or a</w:t>
            </w:r>
            <w:r>
              <w:t xml:space="preserve"> committee to review a student's </w:t>
            </w:r>
            <w:r>
              <w:t xml:space="preserve">AEP </w:t>
            </w:r>
            <w:r>
              <w:t>placement</w:t>
            </w:r>
            <w:r>
              <w:t xml:space="preserve">. </w:t>
            </w:r>
          </w:p>
          <w:p w:rsidR="00407210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1401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2074</w:t>
            </w:r>
            <w:r>
              <w:t xml:space="preserve"> requires </w:t>
            </w:r>
            <w:r>
              <w:t>the minimum standards</w:t>
            </w:r>
            <w:r>
              <w:t xml:space="preserve"> </w:t>
            </w:r>
            <w:r>
              <w:t xml:space="preserve">adopted by the Texas Education Agency </w:t>
            </w:r>
            <w:r>
              <w:t xml:space="preserve">for the operation of </w:t>
            </w:r>
            <w:r>
              <w:t xml:space="preserve">DAEPs </w:t>
            </w:r>
            <w:r>
              <w:t xml:space="preserve">to require a </w:t>
            </w:r>
            <w:r>
              <w:t xml:space="preserve">public school </w:t>
            </w:r>
            <w:r>
              <w:t>district to consult with the district's school counselor in developing a plan for a student's transition from</w:t>
            </w:r>
            <w:r>
              <w:t xml:space="preserve"> </w:t>
            </w:r>
            <w:r>
              <w:t xml:space="preserve">a </w:t>
            </w:r>
            <w:r>
              <w:t xml:space="preserve">DAEP </w:t>
            </w:r>
            <w:r>
              <w:t xml:space="preserve">to a regular campus. </w:t>
            </w:r>
            <w:r>
              <w:t>The bill applies beginning</w:t>
            </w:r>
            <w:r>
              <w:t xml:space="preserve"> with the 2019-2020 school year.</w:t>
            </w:r>
          </w:p>
          <w:p w:rsidR="008423E4" w:rsidRPr="00835628" w:rsidRDefault="00EC66BC" w:rsidP="0084040D">
            <w:pPr>
              <w:rPr>
                <w:b/>
              </w:rPr>
            </w:pPr>
          </w:p>
        </w:tc>
      </w:tr>
      <w:tr w:rsidR="002D620F" w:rsidTr="00345119">
        <w:tc>
          <w:tcPr>
            <w:tcW w:w="9576" w:type="dxa"/>
          </w:tcPr>
          <w:p w:rsidR="008423E4" w:rsidRPr="00A8133F" w:rsidRDefault="00EC66BC" w:rsidP="008404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C66BC" w:rsidP="0084040D"/>
          <w:p w:rsidR="008423E4" w:rsidRPr="003624F2" w:rsidRDefault="00EC66BC" w:rsidP="008404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C66BC" w:rsidP="0084040D">
            <w:pPr>
              <w:rPr>
                <w:b/>
              </w:rPr>
            </w:pPr>
          </w:p>
        </w:tc>
      </w:tr>
      <w:tr w:rsidR="002D620F" w:rsidTr="00345119">
        <w:tc>
          <w:tcPr>
            <w:tcW w:w="9576" w:type="dxa"/>
          </w:tcPr>
          <w:p w:rsidR="00902DD9" w:rsidRDefault="00EC66BC" w:rsidP="0084040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C4753" w:rsidRDefault="00EC66BC" w:rsidP="0084040D">
            <w:pPr>
              <w:jc w:val="both"/>
            </w:pPr>
          </w:p>
          <w:p w:rsidR="008C4753" w:rsidRDefault="00EC66BC" w:rsidP="0084040D">
            <w:pPr>
              <w:jc w:val="both"/>
            </w:pPr>
            <w:r>
              <w:t>While C.S.H.B. 2074 may differ from the original in minor or nonsubstantive ways, the following summarizes the substantial differences between the introduced and committee substitute versions of the bill.</w:t>
            </w:r>
          </w:p>
          <w:p w:rsidR="008C4753" w:rsidRDefault="00EC66BC" w:rsidP="0084040D">
            <w:pPr>
              <w:jc w:val="both"/>
            </w:pPr>
          </w:p>
          <w:p w:rsidR="008C4753" w:rsidRDefault="00EC66BC" w:rsidP="0084040D">
            <w:pPr>
              <w:jc w:val="both"/>
            </w:pPr>
            <w:r>
              <w:t xml:space="preserve">The substitute </w:t>
            </w:r>
            <w:r>
              <w:t xml:space="preserve">adds </w:t>
            </w:r>
            <w:r>
              <w:t xml:space="preserve">school counselor </w:t>
            </w:r>
            <w:r>
              <w:t>duties relati</w:t>
            </w:r>
            <w:r>
              <w:t>ng to</w:t>
            </w:r>
            <w:r>
              <w:t xml:space="preserve"> serving on a</w:t>
            </w:r>
            <w:r>
              <w:t xml:space="preserve"> placement review committee</w:t>
            </w:r>
            <w:r>
              <w:t xml:space="preserve"> and an AEP placement review committee and assisting with </w:t>
            </w:r>
            <w:r>
              <w:t xml:space="preserve">a student placed in a </w:t>
            </w:r>
            <w:r>
              <w:t>DAEP</w:t>
            </w:r>
            <w:r>
              <w:t>.</w:t>
            </w:r>
            <w:r>
              <w:t xml:space="preserve"> The</w:t>
            </w:r>
            <w:r>
              <w:t xml:space="preserve"> substitute includes a provision that expressly does not prohibit a school counselor from serving on </w:t>
            </w:r>
            <w:r>
              <w:t>the</w:t>
            </w:r>
            <w:r>
              <w:t xml:space="preserve"> placement review </w:t>
            </w:r>
            <w:r>
              <w:t>committee</w:t>
            </w:r>
            <w:r>
              <w:t>s</w:t>
            </w:r>
            <w:r>
              <w:t>.</w:t>
            </w:r>
          </w:p>
          <w:p w:rsidR="00A52A1A" w:rsidRDefault="00EC66BC" w:rsidP="0084040D">
            <w:pPr>
              <w:jc w:val="both"/>
            </w:pPr>
          </w:p>
          <w:p w:rsidR="00A52A1A" w:rsidRDefault="00EC66BC" w:rsidP="0084040D">
            <w:pPr>
              <w:jc w:val="both"/>
            </w:pPr>
            <w:r>
              <w:t>The substitute includes a requirement</w:t>
            </w:r>
            <w:r>
              <w:t xml:space="preserve"> that the minimum standards for the operation of </w:t>
            </w:r>
            <w:r>
              <w:t xml:space="preserve">DAEPs </w:t>
            </w:r>
            <w:r>
              <w:t>require</w:t>
            </w:r>
            <w:r>
              <w:t xml:space="preserve"> a district to consult with the district's school counselor </w:t>
            </w:r>
            <w:r>
              <w:t>as applicable</w:t>
            </w:r>
            <w:r>
              <w:t>.</w:t>
            </w:r>
          </w:p>
          <w:p w:rsidR="008C4753" w:rsidRPr="008C4753" w:rsidRDefault="00EC66BC" w:rsidP="0084040D">
            <w:pPr>
              <w:jc w:val="both"/>
            </w:pPr>
          </w:p>
        </w:tc>
      </w:tr>
      <w:tr w:rsidR="002D620F" w:rsidTr="00345119">
        <w:tc>
          <w:tcPr>
            <w:tcW w:w="9576" w:type="dxa"/>
          </w:tcPr>
          <w:p w:rsidR="00902DD9" w:rsidRPr="009C1E9A" w:rsidRDefault="00EC66BC" w:rsidP="0084040D">
            <w:pPr>
              <w:rPr>
                <w:b/>
                <w:u w:val="single"/>
              </w:rPr>
            </w:pPr>
          </w:p>
        </w:tc>
      </w:tr>
      <w:tr w:rsidR="002D620F" w:rsidTr="00345119">
        <w:tc>
          <w:tcPr>
            <w:tcW w:w="9576" w:type="dxa"/>
          </w:tcPr>
          <w:p w:rsidR="00902DD9" w:rsidRPr="00902DD9" w:rsidRDefault="00EC66BC" w:rsidP="0084040D">
            <w:pPr>
              <w:jc w:val="both"/>
            </w:pPr>
          </w:p>
        </w:tc>
      </w:tr>
    </w:tbl>
    <w:p w:rsidR="008423E4" w:rsidRPr="00BE0E75" w:rsidRDefault="00EC66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C66B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6BC">
      <w:r>
        <w:separator/>
      </w:r>
    </w:p>
  </w:endnote>
  <w:endnote w:type="continuationSeparator" w:id="0">
    <w:p w:rsidR="00000000" w:rsidRDefault="00E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6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D620F" w:rsidTr="009C1E9A">
      <w:trPr>
        <w:cantSplit/>
      </w:trPr>
      <w:tc>
        <w:tcPr>
          <w:tcW w:w="0" w:type="pct"/>
        </w:tcPr>
        <w:p w:rsidR="00137D90" w:rsidRDefault="00EC66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C66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C66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C66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C66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20F" w:rsidTr="009C1E9A">
      <w:trPr>
        <w:cantSplit/>
      </w:trPr>
      <w:tc>
        <w:tcPr>
          <w:tcW w:w="0" w:type="pct"/>
        </w:tcPr>
        <w:p w:rsidR="00EC379B" w:rsidRDefault="00EC66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C66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21643</w:t>
          </w:r>
        </w:p>
      </w:tc>
      <w:tc>
        <w:tcPr>
          <w:tcW w:w="2453" w:type="pct"/>
        </w:tcPr>
        <w:p w:rsidR="00EC379B" w:rsidRDefault="00EC66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19.81.950</w:t>
          </w:r>
          <w:r>
            <w:fldChar w:fldCharType="end"/>
          </w:r>
        </w:p>
      </w:tc>
    </w:tr>
    <w:tr w:rsidR="002D620F" w:rsidTr="009C1E9A">
      <w:trPr>
        <w:cantSplit/>
      </w:trPr>
      <w:tc>
        <w:tcPr>
          <w:tcW w:w="0" w:type="pct"/>
        </w:tcPr>
        <w:p w:rsidR="00EC379B" w:rsidRDefault="00EC66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C66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19465</w:t>
          </w:r>
        </w:p>
      </w:tc>
      <w:tc>
        <w:tcPr>
          <w:tcW w:w="2453" w:type="pct"/>
        </w:tcPr>
        <w:p w:rsidR="00EC379B" w:rsidRDefault="00EC66BC" w:rsidP="006D504F">
          <w:pPr>
            <w:pStyle w:val="Footer"/>
            <w:rPr>
              <w:rStyle w:val="PageNumber"/>
            </w:rPr>
          </w:pPr>
        </w:p>
        <w:p w:rsidR="00EC379B" w:rsidRDefault="00EC66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D62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C66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C66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C66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6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6BC">
      <w:r>
        <w:separator/>
      </w:r>
    </w:p>
  </w:footnote>
  <w:footnote w:type="continuationSeparator" w:id="0">
    <w:p w:rsidR="00000000" w:rsidRDefault="00EC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6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6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C6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792"/>
    <w:multiLevelType w:val="hybridMultilevel"/>
    <w:tmpl w:val="2E9696EC"/>
    <w:lvl w:ilvl="0" w:tplc="88362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C6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0D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AA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A0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66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A0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8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23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F"/>
    <w:rsid w:val="002D620F"/>
    <w:rsid w:val="00E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367A5-6D1D-4063-B338-6A023A7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8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8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2542</Characters>
  <Application>Microsoft Office Word</Application>
  <DocSecurity>4</DocSecurity>
  <Lines>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HB02074 (Committee Report (Substituted))</vt:lpstr>
    </vt:vector>
  </TitlesOfParts>
  <Company>State of Texas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21643</dc:subject>
  <dc:creator>State of Texas</dc:creator>
  <dc:description>HB 2074 by Wu-(H)Public Education (Substitute Document Number: 86R 19465)</dc:description>
  <cp:lastModifiedBy>Erin Conway</cp:lastModifiedBy>
  <cp:revision>2</cp:revision>
  <cp:lastPrinted>2003-11-26T17:21:00Z</cp:lastPrinted>
  <dcterms:created xsi:type="dcterms:W3CDTF">2019-03-27T23:23:00Z</dcterms:created>
  <dcterms:modified xsi:type="dcterms:W3CDTF">2019-03-27T23:23:00Z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19.81.950</vt:lpwstr>
  </property>
</Properties>
</file>