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F5" w:rsidRDefault="00BC60F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4C751BAF70D49ABBFC9A76B884DA9E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C60F5" w:rsidRPr="00585C31" w:rsidRDefault="00BC60F5" w:rsidP="000F1DF9">
      <w:pPr>
        <w:spacing w:after="0" w:line="240" w:lineRule="auto"/>
        <w:rPr>
          <w:rFonts w:cs="Times New Roman"/>
          <w:szCs w:val="24"/>
        </w:rPr>
      </w:pPr>
    </w:p>
    <w:p w:rsidR="00BC60F5" w:rsidRPr="00585C31" w:rsidRDefault="00BC60F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C60F5" w:rsidTr="000F1DF9">
        <w:tc>
          <w:tcPr>
            <w:tcW w:w="2718" w:type="dxa"/>
          </w:tcPr>
          <w:p w:rsidR="00BC60F5" w:rsidRPr="005C2A78" w:rsidRDefault="00BC60F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817ED5780984373A90837812D1D779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C60F5" w:rsidRPr="00FF6471" w:rsidRDefault="00BC60F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38C45DFEB444C7BA4F1208A3962C6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2079</w:t>
                </w:r>
              </w:sdtContent>
            </w:sdt>
          </w:p>
        </w:tc>
      </w:tr>
      <w:tr w:rsidR="00BC60F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04B1E744B9645B6B8C876DA248F9798"/>
            </w:placeholder>
          </w:sdtPr>
          <w:sdtContent>
            <w:tc>
              <w:tcPr>
                <w:tcW w:w="2718" w:type="dxa"/>
              </w:tcPr>
              <w:p w:rsidR="00BC60F5" w:rsidRPr="000F1DF9" w:rsidRDefault="00BC60F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86R9472 ADM-F</w:t>
                </w:r>
              </w:p>
            </w:tc>
          </w:sdtContent>
        </w:sdt>
        <w:tc>
          <w:tcPr>
            <w:tcW w:w="6858" w:type="dxa"/>
          </w:tcPr>
          <w:p w:rsidR="00BC60F5" w:rsidRPr="005C2A78" w:rsidRDefault="00BC60F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822925EA3E84E8EB7CE33C2D571A89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6658273CDEB4D2F8E51972669D8DB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Coleman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0615E0FFF234C5DB8947E4277D16A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BC60F5" w:rsidTr="000F1DF9">
        <w:tc>
          <w:tcPr>
            <w:tcW w:w="2718" w:type="dxa"/>
          </w:tcPr>
          <w:p w:rsidR="00BC60F5" w:rsidRPr="00BC7495" w:rsidRDefault="00BC60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336B199E9C34633A3905D248E334D5E"/>
            </w:placeholder>
          </w:sdtPr>
          <w:sdtContent>
            <w:tc>
              <w:tcPr>
                <w:tcW w:w="6858" w:type="dxa"/>
              </w:tcPr>
              <w:p w:rsidR="00BC60F5" w:rsidRPr="00FF6471" w:rsidRDefault="00BC60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BC60F5" w:rsidTr="000F1DF9">
        <w:tc>
          <w:tcPr>
            <w:tcW w:w="2718" w:type="dxa"/>
          </w:tcPr>
          <w:p w:rsidR="00BC60F5" w:rsidRPr="00BC7495" w:rsidRDefault="00BC60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7D01931549C4E8FAFE9392C0A15E96E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C60F5" w:rsidRPr="00FF6471" w:rsidRDefault="00BC60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4/30/2019</w:t>
                </w:r>
              </w:p>
            </w:tc>
          </w:sdtContent>
        </w:sdt>
      </w:tr>
      <w:tr w:rsidR="00BC60F5" w:rsidTr="000F1DF9">
        <w:tc>
          <w:tcPr>
            <w:tcW w:w="2718" w:type="dxa"/>
          </w:tcPr>
          <w:p w:rsidR="00BC60F5" w:rsidRPr="00BC7495" w:rsidRDefault="00BC60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5FE8B1E951F467B974FEFC7D2B90221"/>
            </w:placeholder>
          </w:sdtPr>
          <w:sdtContent>
            <w:tc>
              <w:tcPr>
                <w:tcW w:w="6858" w:type="dxa"/>
              </w:tcPr>
              <w:p w:rsidR="00BC60F5" w:rsidRPr="00FF6471" w:rsidRDefault="00BC60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C60F5" w:rsidRPr="00FF6471" w:rsidRDefault="00BC60F5" w:rsidP="000F1DF9">
      <w:pPr>
        <w:spacing w:after="0" w:line="240" w:lineRule="auto"/>
        <w:rPr>
          <w:rFonts w:cs="Times New Roman"/>
          <w:szCs w:val="24"/>
        </w:rPr>
      </w:pPr>
    </w:p>
    <w:p w:rsidR="00BC60F5" w:rsidRPr="00FF6471" w:rsidRDefault="00BC60F5" w:rsidP="000F1DF9">
      <w:pPr>
        <w:spacing w:after="0" w:line="240" w:lineRule="auto"/>
        <w:rPr>
          <w:rFonts w:cs="Times New Roman"/>
          <w:szCs w:val="24"/>
        </w:rPr>
      </w:pPr>
    </w:p>
    <w:p w:rsidR="00BC60F5" w:rsidRPr="00FF6471" w:rsidRDefault="00BC60F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02CB92B688D4769804353166B069135"/>
        </w:placeholder>
      </w:sdtPr>
      <w:sdtContent>
        <w:p w:rsidR="00BC60F5" w:rsidRDefault="00BC60F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A0346D6C0BC4676A57DBFE320D9DBF7"/>
        </w:placeholder>
      </w:sdtPr>
      <w:sdtContent>
        <w:p w:rsidR="00BC60F5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  <w:rPr>
              <w:rFonts w:eastAsia="Times New Roman"/>
              <w:bCs/>
            </w:rPr>
          </w:pP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On May 15, 2018, Sir Romeo Milam was watching television with his grandmother in their apartment. Outside, two groups of individuals began a shootout and a stray bullet struck Sir Romeo, only four years old at the time. He would eventually spend the next seven months in the hospital, undergoing numerous surgeries and physical therapy.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 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Medical bills for the family have reached the millions, leaving them little to help relocate from their apartment, which is both unsafe and a scene of severe hardship.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 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>
            <w:t>H.B.</w:t>
          </w:r>
          <w:r w:rsidRPr="008D69B3">
            <w:t xml:space="preserve"> 2079 makes child victims of attempted murders that occur within their own homes eligible for relocation cost reimbursement under the Crime Victims' Compensation Program.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 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Reimbursement under the program provides a maximum of $2,000 in one-time assistance to pay for rental deposits, mover hiring costs, or other upfront relocation costs. The program also provides up to three months of rent assistance not to exceed $1,800.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 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Support for H</w:t>
          </w:r>
          <w:r>
            <w:t>.</w:t>
          </w:r>
          <w:r w:rsidRPr="008D69B3">
            <w:t>B</w:t>
          </w:r>
          <w:r>
            <w:t>.</w:t>
          </w:r>
          <w:r w:rsidRPr="008D69B3">
            <w:t xml:space="preserve"> 2079 will come from advocacy groups like Crime Stoppers of Houston.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 </w:t>
          </w:r>
        </w:p>
        <w:p w:rsidR="00BC60F5" w:rsidRPr="008D69B3" w:rsidRDefault="00BC60F5" w:rsidP="008D69B3">
          <w:pPr>
            <w:pStyle w:val="NormalWeb"/>
            <w:spacing w:before="0" w:beforeAutospacing="0" w:after="0" w:afterAutospacing="0"/>
            <w:jc w:val="both"/>
            <w:divId w:val="794519014"/>
          </w:pPr>
          <w:r w:rsidRPr="008D69B3">
            <w:t>There is no known opposition to H</w:t>
          </w:r>
          <w:r>
            <w:t>.</w:t>
          </w:r>
          <w:r w:rsidRPr="008D69B3">
            <w:t>B</w:t>
          </w:r>
          <w:r>
            <w:t>.</w:t>
          </w:r>
          <w:r w:rsidRPr="008D69B3">
            <w:t xml:space="preserve"> 2079.    </w:t>
          </w:r>
        </w:p>
        <w:p w:rsidR="00BC60F5" w:rsidRPr="00D70925" w:rsidRDefault="00BC60F5" w:rsidP="008D69B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C60F5" w:rsidRDefault="00BC60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compensation under the Crime Victims' Compensation Act for certain expenses.</w:t>
      </w:r>
    </w:p>
    <w:p w:rsidR="00BC60F5" w:rsidRPr="008D69B3" w:rsidRDefault="00BC60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0F5" w:rsidRPr="005C2A78" w:rsidRDefault="00BC60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BBCAE315D3B40B38212F58BE9F5638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C60F5" w:rsidRPr="006529C4" w:rsidRDefault="00BC60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60F5" w:rsidRPr="006529C4" w:rsidRDefault="00BC60F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C60F5" w:rsidRPr="006529C4" w:rsidRDefault="00BC60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60F5" w:rsidRPr="005C2A78" w:rsidRDefault="00BC60F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92109D1A285485BB8C994FECE1AE3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C60F5" w:rsidRPr="005C2A78" w:rsidRDefault="00BC60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0F5" w:rsidRPr="008D69B3" w:rsidRDefault="00BC60F5" w:rsidP="00BC60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69B3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D69B3">
        <w:rPr>
          <w:rFonts w:eastAsia="Times New Roman" w:cs="Times New Roman"/>
          <w:szCs w:val="24"/>
        </w:rPr>
        <w:t>Article 56.42(d), Code of Criminal Procedure, as follows:</w:t>
      </w:r>
    </w:p>
    <w:p w:rsidR="00BC60F5" w:rsidRPr="008D69B3" w:rsidRDefault="00BC60F5" w:rsidP="00BC60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0F5" w:rsidRPr="008D69B3" w:rsidRDefault="00BC60F5" w:rsidP="00BC60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D69B3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Authorizes a </w:t>
      </w:r>
      <w:r w:rsidRPr="008D69B3">
        <w:rPr>
          <w:rFonts w:eastAsia="Times New Roman" w:cs="Times New Roman"/>
          <w:szCs w:val="24"/>
        </w:rPr>
        <w:t>victim of stalking, family violen</w:t>
      </w:r>
      <w:r>
        <w:rPr>
          <w:rFonts w:eastAsia="Times New Roman" w:cs="Times New Roman"/>
          <w:szCs w:val="24"/>
        </w:rPr>
        <w:t xml:space="preserve">ce, or trafficking of persons, </w:t>
      </w:r>
      <w:r w:rsidRPr="008D69B3">
        <w:rPr>
          <w:rFonts w:eastAsia="Times New Roman" w:cs="Times New Roman"/>
          <w:szCs w:val="24"/>
        </w:rPr>
        <w:t>a victim of sexual assault who is assaulted in the victim's place of residence</w:t>
      </w:r>
      <w:r>
        <w:rPr>
          <w:rFonts w:eastAsia="Times New Roman" w:cs="Times New Roman"/>
          <w:szCs w:val="24"/>
        </w:rPr>
        <w:t xml:space="preserve">, or a child who is a victim of a murder attempt in the child's place of residence, rather than a victim who is a </w:t>
      </w:r>
      <w:r w:rsidRPr="008D69B3">
        <w:rPr>
          <w:rFonts w:eastAsia="Times New Roman" w:cs="Times New Roman"/>
          <w:szCs w:val="24"/>
        </w:rPr>
        <w:t>victim of stalking, family violen</w:t>
      </w:r>
      <w:r>
        <w:rPr>
          <w:rFonts w:eastAsia="Times New Roman" w:cs="Times New Roman"/>
          <w:szCs w:val="24"/>
        </w:rPr>
        <w:t>ce, or trafficking of persons, or</w:t>
      </w:r>
      <w:r w:rsidRPr="008D69B3">
        <w:rPr>
          <w:rFonts w:eastAsia="Times New Roman" w:cs="Times New Roman"/>
          <w:szCs w:val="24"/>
        </w:rPr>
        <w:t xml:space="preserve"> a victim of sexual assault who is assaulted in the victim's place of residence, </w:t>
      </w:r>
      <w:r>
        <w:rPr>
          <w:rFonts w:eastAsia="Times New Roman" w:cs="Times New Roman"/>
          <w:szCs w:val="24"/>
        </w:rPr>
        <w:t>to</w:t>
      </w:r>
      <w:r w:rsidRPr="008D69B3">
        <w:rPr>
          <w:rFonts w:eastAsia="Times New Roman" w:cs="Times New Roman"/>
          <w:szCs w:val="24"/>
        </w:rPr>
        <w:t xml:space="preserve"> receive a onetime-only assistance payment in </w:t>
      </w:r>
      <w:r>
        <w:rPr>
          <w:rFonts w:eastAsia="Times New Roman" w:cs="Times New Roman"/>
          <w:szCs w:val="24"/>
        </w:rPr>
        <w:t>a certain</w:t>
      </w:r>
      <w:r w:rsidRPr="008D69B3">
        <w:rPr>
          <w:rFonts w:eastAsia="Times New Roman" w:cs="Times New Roman"/>
          <w:szCs w:val="24"/>
        </w:rPr>
        <w:t xml:space="preserve"> amount </w:t>
      </w:r>
      <w:r>
        <w:rPr>
          <w:rFonts w:eastAsia="Times New Roman" w:cs="Times New Roman"/>
          <w:szCs w:val="24"/>
        </w:rPr>
        <w:t xml:space="preserve">for certain specified expenses. </w:t>
      </w:r>
    </w:p>
    <w:p w:rsidR="00BC60F5" w:rsidRPr="008D69B3" w:rsidRDefault="00BC60F5" w:rsidP="00BC60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0F5" w:rsidRPr="008D69B3" w:rsidRDefault="00BC60F5" w:rsidP="00BC60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69B3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</w:t>
      </w:r>
      <w:r w:rsidRPr="008D69B3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f</w:t>
      </w:r>
      <w:r w:rsidRPr="003D2963">
        <w:rPr>
          <w:rFonts w:eastAsia="Times New Roman" w:cs="Times New Roman"/>
          <w:szCs w:val="24"/>
        </w:rPr>
        <w:t>or purposes of this section, a criminal offense was committed before the effective date of this Act if any element of the offense occurred before that date.</w:t>
      </w:r>
    </w:p>
    <w:p w:rsidR="00BC60F5" w:rsidRPr="008D69B3" w:rsidRDefault="00BC60F5" w:rsidP="00BC60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0F5" w:rsidRPr="00C8671F" w:rsidRDefault="00BC60F5" w:rsidP="00BC60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69B3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8D69B3">
        <w:rPr>
          <w:rFonts w:eastAsia="Times New Roman" w:cs="Times New Roman"/>
          <w:szCs w:val="24"/>
        </w:rPr>
        <w:t xml:space="preserve"> September 1, 2019.</w:t>
      </w:r>
    </w:p>
    <w:sectPr w:rsidR="00BC60F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89" w:rsidRDefault="00B20C89" w:rsidP="000F1DF9">
      <w:pPr>
        <w:spacing w:after="0" w:line="240" w:lineRule="auto"/>
      </w:pPr>
      <w:r>
        <w:separator/>
      </w:r>
    </w:p>
  </w:endnote>
  <w:endnote w:type="continuationSeparator" w:id="0">
    <w:p w:rsidR="00B20C89" w:rsidRDefault="00B20C8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20C8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C60F5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C60F5">
                <w:rPr>
                  <w:sz w:val="20"/>
                  <w:szCs w:val="20"/>
                </w:rPr>
                <w:t>H.B. 2079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C60F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20C8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C60F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C60F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89" w:rsidRDefault="00B20C89" w:rsidP="000F1DF9">
      <w:pPr>
        <w:spacing w:after="0" w:line="240" w:lineRule="auto"/>
      </w:pPr>
      <w:r>
        <w:separator/>
      </w:r>
    </w:p>
  </w:footnote>
  <w:footnote w:type="continuationSeparator" w:id="0">
    <w:p w:rsidR="00B20C89" w:rsidRDefault="00B20C8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20C89"/>
    <w:rsid w:val="00B43543"/>
    <w:rsid w:val="00B53F07"/>
    <w:rsid w:val="00B97023"/>
    <w:rsid w:val="00BC60F5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E8E77"/>
  <w15:docId w15:val="{CE2B647D-0EC6-4540-945B-EF80E028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0F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33804" w:rsidP="0083380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4C751BAF70D49ABBFC9A76B884D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0224-39C2-4152-965D-297CF78D3ED4}"/>
      </w:docPartPr>
      <w:docPartBody>
        <w:p w:rsidR="00000000" w:rsidRDefault="00717917"/>
      </w:docPartBody>
    </w:docPart>
    <w:docPart>
      <w:docPartPr>
        <w:name w:val="2817ED5780984373A90837812D1D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A727-09BB-4162-A4B5-CD37CEB3B386}"/>
      </w:docPartPr>
      <w:docPartBody>
        <w:p w:rsidR="00000000" w:rsidRDefault="00717917"/>
      </w:docPartBody>
    </w:docPart>
    <w:docPart>
      <w:docPartPr>
        <w:name w:val="638C45DFEB444C7BA4F1208A3962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4B11-BE66-481E-8730-FD23897D4089}"/>
      </w:docPartPr>
      <w:docPartBody>
        <w:p w:rsidR="00000000" w:rsidRDefault="00717917"/>
      </w:docPartBody>
    </w:docPart>
    <w:docPart>
      <w:docPartPr>
        <w:name w:val="B04B1E744B9645B6B8C876DA248F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942D-2DD8-47A9-996C-192485B360F2}"/>
      </w:docPartPr>
      <w:docPartBody>
        <w:p w:rsidR="00000000" w:rsidRDefault="00717917"/>
      </w:docPartBody>
    </w:docPart>
    <w:docPart>
      <w:docPartPr>
        <w:name w:val="3822925EA3E84E8EB7CE33C2D571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FE9D-4530-4644-8A84-3945BCB34AA8}"/>
      </w:docPartPr>
      <w:docPartBody>
        <w:p w:rsidR="00000000" w:rsidRDefault="00717917"/>
      </w:docPartBody>
    </w:docPart>
    <w:docPart>
      <w:docPartPr>
        <w:name w:val="C6658273CDEB4D2F8E51972669D8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96FD-BEB9-46CA-A134-8EDE6B0D96BE}"/>
      </w:docPartPr>
      <w:docPartBody>
        <w:p w:rsidR="00000000" w:rsidRDefault="00717917"/>
      </w:docPartBody>
    </w:docPart>
    <w:docPart>
      <w:docPartPr>
        <w:name w:val="C0615E0FFF234C5DB8947E4277D1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7FC4-3D88-4784-865A-A61F56FCE71B}"/>
      </w:docPartPr>
      <w:docPartBody>
        <w:p w:rsidR="00000000" w:rsidRDefault="00717917"/>
      </w:docPartBody>
    </w:docPart>
    <w:docPart>
      <w:docPartPr>
        <w:name w:val="F336B199E9C34633A3905D248E33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541B-E0DD-451B-B92E-ECA5F1230323}"/>
      </w:docPartPr>
      <w:docPartBody>
        <w:p w:rsidR="00000000" w:rsidRDefault="00717917"/>
      </w:docPartBody>
    </w:docPart>
    <w:docPart>
      <w:docPartPr>
        <w:name w:val="47D01931549C4E8FAFE9392C0A15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F0F5-7F1E-4F7E-8062-5200F0542809}"/>
      </w:docPartPr>
      <w:docPartBody>
        <w:p w:rsidR="00000000" w:rsidRDefault="00833804" w:rsidP="00833804">
          <w:pPr>
            <w:pStyle w:val="47D01931549C4E8FAFE9392C0A15E96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5FE8B1E951F467B974FEFC7D2B9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C9BF-4185-48D4-A3F0-39A745F4C5A0}"/>
      </w:docPartPr>
      <w:docPartBody>
        <w:p w:rsidR="00000000" w:rsidRDefault="00717917"/>
      </w:docPartBody>
    </w:docPart>
    <w:docPart>
      <w:docPartPr>
        <w:name w:val="302CB92B688D4769804353166B06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4EA9-E56C-44F6-943D-04D5328EE000}"/>
      </w:docPartPr>
      <w:docPartBody>
        <w:p w:rsidR="00000000" w:rsidRDefault="00717917"/>
      </w:docPartBody>
    </w:docPart>
    <w:docPart>
      <w:docPartPr>
        <w:name w:val="EA0346D6C0BC4676A57DBFE320D9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05C8-E70A-4339-A49B-A151EF9B6729}"/>
      </w:docPartPr>
      <w:docPartBody>
        <w:p w:rsidR="00000000" w:rsidRDefault="00833804" w:rsidP="00833804">
          <w:pPr>
            <w:pStyle w:val="EA0346D6C0BC4676A57DBFE320D9DBF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BBCAE315D3B40B38212F58BE9F5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2755-7D1F-4165-B1C2-D7AD47AD1081}"/>
      </w:docPartPr>
      <w:docPartBody>
        <w:p w:rsidR="00000000" w:rsidRDefault="00717917"/>
      </w:docPartBody>
    </w:docPart>
    <w:docPart>
      <w:docPartPr>
        <w:name w:val="B92109D1A285485BB8C994FECE1A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00AF-3DFF-47BD-85B0-19A58C25610A}"/>
      </w:docPartPr>
      <w:docPartBody>
        <w:p w:rsidR="00000000" w:rsidRDefault="007179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7917"/>
    <w:rsid w:val="00833804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80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3380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3380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3380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7D01931549C4E8FAFE9392C0A15E96E">
    <w:name w:val="47D01931549C4E8FAFE9392C0A15E96E"/>
    <w:rsid w:val="00833804"/>
    <w:pPr>
      <w:spacing w:after="160" w:line="259" w:lineRule="auto"/>
    </w:pPr>
  </w:style>
  <w:style w:type="paragraph" w:customStyle="1" w:styleId="EA0346D6C0BC4676A57DBFE320D9DBF7">
    <w:name w:val="EA0346D6C0BC4676A57DBFE320D9DBF7"/>
    <w:rsid w:val="008338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E6E0A96-B2E0-4C7D-B71E-C1F7E23B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363</Words>
  <Characters>2074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2019-04-30T18:33:00Z</cp:lastPrinted>
  <dcterms:created xsi:type="dcterms:W3CDTF">2015-05-29T14:24:00Z</dcterms:created>
  <dcterms:modified xsi:type="dcterms:W3CDTF">2019-04-30T18:33:00Z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