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A7" w:rsidRDefault="009E63A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DA5F3E4DC394EB6ACE04CD416F4FDB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E63A7" w:rsidRPr="00585C31" w:rsidRDefault="009E63A7" w:rsidP="000F1DF9">
      <w:pPr>
        <w:spacing w:after="0" w:line="240" w:lineRule="auto"/>
        <w:rPr>
          <w:rFonts w:cs="Times New Roman"/>
          <w:szCs w:val="24"/>
        </w:rPr>
      </w:pPr>
    </w:p>
    <w:p w:rsidR="009E63A7" w:rsidRPr="00585C31" w:rsidRDefault="009E63A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E63A7" w:rsidTr="000F1DF9">
        <w:tc>
          <w:tcPr>
            <w:tcW w:w="2718" w:type="dxa"/>
          </w:tcPr>
          <w:p w:rsidR="009E63A7" w:rsidRPr="005C2A78" w:rsidRDefault="009E63A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375D9FCA4DC4805B013F249EF4F81A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E63A7" w:rsidRPr="00FF6471" w:rsidRDefault="009E63A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F5EC4640A424229A41177F6D0331D5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2102</w:t>
                </w:r>
              </w:sdtContent>
            </w:sdt>
          </w:p>
        </w:tc>
      </w:tr>
      <w:tr w:rsidR="009E63A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0FCB9061D344C5F95583E90F9E13B23"/>
            </w:placeholder>
          </w:sdtPr>
          <w:sdtContent>
            <w:tc>
              <w:tcPr>
                <w:tcW w:w="2718" w:type="dxa"/>
              </w:tcPr>
              <w:p w:rsidR="009E63A7" w:rsidRPr="000F1DF9" w:rsidRDefault="009E63A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86R25943 JES-F</w:t>
                </w:r>
              </w:p>
            </w:tc>
          </w:sdtContent>
        </w:sdt>
        <w:tc>
          <w:tcPr>
            <w:tcW w:w="6858" w:type="dxa"/>
          </w:tcPr>
          <w:p w:rsidR="009E63A7" w:rsidRPr="005C2A78" w:rsidRDefault="009E63A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A5E39A6094F4C3CAE0CBF3BD9C43B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07618F51B6543FD85225F2C036047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Capriglione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31C99A2805E4CD2A093879E6A6D168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9E63A7" w:rsidTr="000F1DF9">
        <w:tc>
          <w:tcPr>
            <w:tcW w:w="2718" w:type="dxa"/>
          </w:tcPr>
          <w:p w:rsidR="009E63A7" w:rsidRPr="00BC7495" w:rsidRDefault="009E63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98D35953146469BA6A451134B37C11A"/>
            </w:placeholder>
          </w:sdtPr>
          <w:sdtContent>
            <w:tc>
              <w:tcPr>
                <w:tcW w:w="6858" w:type="dxa"/>
              </w:tcPr>
              <w:p w:rsidR="009E63A7" w:rsidRPr="00FF6471" w:rsidRDefault="009E63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E63A7" w:rsidTr="000F1DF9">
        <w:tc>
          <w:tcPr>
            <w:tcW w:w="2718" w:type="dxa"/>
          </w:tcPr>
          <w:p w:rsidR="009E63A7" w:rsidRPr="00BC7495" w:rsidRDefault="009E63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7563034FC6F4682A6B613549E4908A8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E63A7" w:rsidRPr="00FF6471" w:rsidRDefault="009E63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9E63A7" w:rsidTr="000F1DF9">
        <w:tc>
          <w:tcPr>
            <w:tcW w:w="2718" w:type="dxa"/>
          </w:tcPr>
          <w:p w:rsidR="009E63A7" w:rsidRPr="00BC7495" w:rsidRDefault="009E63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499F3147BAD4D28BD88797D1345B96C"/>
            </w:placeholder>
          </w:sdtPr>
          <w:sdtContent>
            <w:tc>
              <w:tcPr>
                <w:tcW w:w="6858" w:type="dxa"/>
              </w:tcPr>
              <w:p w:rsidR="009E63A7" w:rsidRPr="00FF6471" w:rsidRDefault="009E63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E63A7" w:rsidRPr="00FF6471" w:rsidRDefault="009E63A7" w:rsidP="000F1DF9">
      <w:pPr>
        <w:spacing w:after="0" w:line="240" w:lineRule="auto"/>
        <w:rPr>
          <w:rFonts w:cs="Times New Roman"/>
          <w:szCs w:val="24"/>
        </w:rPr>
      </w:pPr>
    </w:p>
    <w:p w:rsidR="009E63A7" w:rsidRPr="00FF6471" w:rsidRDefault="009E63A7" w:rsidP="000F1DF9">
      <w:pPr>
        <w:spacing w:after="0" w:line="240" w:lineRule="auto"/>
        <w:rPr>
          <w:rFonts w:cs="Times New Roman"/>
          <w:szCs w:val="24"/>
        </w:rPr>
      </w:pPr>
    </w:p>
    <w:p w:rsidR="009E63A7" w:rsidRPr="00FF6471" w:rsidRDefault="009E63A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3C82A4415904F0D825B476A909E25B3"/>
        </w:placeholder>
      </w:sdtPr>
      <w:sdtContent>
        <w:p w:rsidR="009E63A7" w:rsidRDefault="009E63A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3A0FA5BED7D440896D748BA160A6C84"/>
        </w:placeholder>
      </w:sdtPr>
      <w:sdtEndPr/>
      <w:sdtContent>
        <w:p w:rsidR="009E63A7" w:rsidRDefault="009E63A7" w:rsidP="009E63A7">
          <w:pPr>
            <w:pStyle w:val="NormalWeb"/>
            <w:spacing w:before="0" w:beforeAutospacing="0" w:after="0" w:afterAutospacing="0"/>
            <w:jc w:val="both"/>
            <w:divId w:val="507602359"/>
            <w:rPr>
              <w:rFonts w:eastAsia="Times New Roman"/>
              <w:bCs/>
            </w:rPr>
          </w:pPr>
        </w:p>
        <w:p w:rsidR="009E63A7" w:rsidRPr="00D70925" w:rsidRDefault="009E63A7" w:rsidP="009E63A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9E63A7">
            <w:rPr>
              <w:rFonts w:cs="Times New Roman"/>
              <w:szCs w:val="24"/>
            </w:rPr>
            <w:t>H.B. 2102 amends current law relating to the payment of insurance deductibles related to property insurance policies, and creates criminal offenses.</w:t>
          </w:r>
        </w:p>
      </w:sdtContent>
    </w:sdt>
    <w:p w:rsidR="009E63A7" w:rsidRPr="00B848DD" w:rsidRDefault="009E63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9E63A7" w:rsidRPr="005C2A78" w:rsidRDefault="009E63A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EBF3C1A7FD44D3E856B33AA77E3399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E63A7" w:rsidRPr="006529C4" w:rsidRDefault="009E63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63A7" w:rsidRPr="006529C4" w:rsidRDefault="009E63A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 w:cs="Times New Roman"/>
          <w:szCs w:val="24"/>
        </w:rPr>
        <w:t>t</w:t>
      </w:r>
      <w:r w:rsidRPr="00B848DD">
        <w:rPr>
          <w:rFonts w:eastAsia="Times New Roman" w:cs="Times New Roman"/>
          <w:szCs w:val="24"/>
        </w:rPr>
        <w:t>he commissioner</w:t>
      </w:r>
      <w:r>
        <w:rPr>
          <w:rFonts w:eastAsia="Times New Roman" w:cs="Times New Roman"/>
          <w:szCs w:val="24"/>
        </w:rPr>
        <w:t xml:space="preserve"> of insurance</w:t>
      </w:r>
      <w:r>
        <w:rPr>
          <w:rFonts w:cs="Times New Roman"/>
          <w:szCs w:val="24"/>
        </w:rPr>
        <w:t xml:space="preserve"> in SECTION 1 (Section 707.005, Insurance Code) of this bill.</w:t>
      </w:r>
    </w:p>
    <w:p w:rsidR="009E63A7" w:rsidRPr="006529C4" w:rsidRDefault="009E63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63A7" w:rsidRPr="005C2A78" w:rsidRDefault="009E63A7" w:rsidP="00636BC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7A27DB2FB0343D3846402BF124FEF7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E63A7" w:rsidRPr="005C2A78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3A7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848DD">
        <w:rPr>
          <w:rFonts w:eastAsia="Times New Roman" w:cs="Times New Roman"/>
          <w:szCs w:val="24"/>
        </w:rPr>
        <w:t>Subtitle F, Title 5, Insurance Code, by adding Chapter 707</w:t>
      </w:r>
      <w:r>
        <w:rPr>
          <w:rFonts w:eastAsia="Times New Roman" w:cs="Times New Roman"/>
          <w:szCs w:val="24"/>
        </w:rPr>
        <w:t xml:space="preserve">, as follows: </w:t>
      </w:r>
    </w:p>
    <w:p w:rsidR="009E63A7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3A7" w:rsidRDefault="009E63A7" w:rsidP="00636BC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848DD">
        <w:rPr>
          <w:rFonts w:eastAsia="Times New Roman" w:cs="Times New Roman"/>
          <w:szCs w:val="24"/>
        </w:rPr>
        <w:t>CHAPTER 707. PAYMENT OF INSURANCE DEDUCTIBLE</w:t>
      </w:r>
    </w:p>
    <w:p w:rsidR="009E63A7" w:rsidRDefault="009E63A7" w:rsidP="00636BC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9E63A7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707.001.</w:t>
      </w:r>
      <w:r w:rsidRPr="00B848DD">
        <w:rPr>
          <w:rFonts w:eastAsia="Times New Roman" w:cs="Times New Roman"/>
          <w:szCs w:val="24"/>
        </w:rPr>
        <w:t xml:space="preserve"> DEFINITIONS.</w:t>
      </w:r>
      <w:r>
        <w:rPr>
          <w:rFonts w:eastAsia="Times New Roman" w:cs="Times New Roman"/>
          <w:szCs w:val="24"/>
        </w:rPr>
        <w:t xml:space="preserve"> Defines "person" and "property insurance" for purposes of this chapter.</w:t>
      </w:r>
    </w:p>
    <w:p w:rsidR="009E63A7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707.002. </w:t>
      </w:r>
      <w:r w:rsidRPr="00B848DD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>AYMENT OF DEDUCTIBLE REQUIRED. Requires a</w:t>
      </w:r>
      <w:r w:rsidRPr="00B848DD">
        <w:rPr>
          <w:rFonts w:eastAsia="Times New Roman" w:cs="Times New Roman"/>
          <w:szCs w:val="24"/>
        </w:rPr>
        <w:t xml:space="preserve"> person insured under a property insurance policy </w:t>
      </w:r>
      <w:r>
        <w:rPr>
          <w:rFonts w:eastAsia="Times New Roman" w:cs="Times New Roman"/>
          <w:szCs w:val="24"/>
        </w:rPr>
        <w:t xml:space="preserve">to </w:t>
      </w:r>
      <w:r w:rsidRPr="00B848DD">
        <w:rPr>
          <w:rFonts w:eastAsia="Times New Roman" w:cs="Times New Roman"/>
          <w:szCs w:val="24"/>
        </w:rPr>
        <w:t>pay any deductible applicable to a first-party claim made under the policy.</w:t>
      </w:r>
    </w:p>
    <w:p w:rsidR="009E63A7" w:rsidRPr="00B848DD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707.003.</w:t>
      </w:r>
      <w:r w:rsidRPr="00B848DD">
        <w:rPr>
          <w:rFonts w:eastAsia="Times New Roman" w:cs="Times New Roman"/>
          <w:szCs w:val="24"/>
        </w:rPr>
        <w:t xml:space="preserve"> CONSUMER EDUCATION. </w:t>
      </w:r>
      <w:r>
        <w:rPr>
          <w:rFonts w:eastAsia="Times New Roman" w:cs="Times New Roman"/>
          <w:szCs w:val="24"/>
        </w:rPr>
        <w:t xml:space="preserve">Requires </w:t>
      </w:r>
      <w:r w:rsidRPr="00B848DD">
        <w:rPr>
          <w:rFonts w:eastAsia="Times New Roman" w:cs="Times New Roman"/>
          <w:szCs w:val="24"/>
        </w:rPr>
        <w:t xml:space="preserve">the Texas Department of Insurance, in coordination with other state agencies and stakeholders as necessary, </w:t>
      </w:r>
      <w:r>
        <w:rPr>
          <w:rFonts w:eastAsia="Times New Roman" w:cs="Times New Roman"/>
          <w:szCs w:val="24"/>
        </w:rPr>
        <w:t xml:space="preserve">to </w:t>
      </w:r>
      <w:r w:rsidRPr="00B848DD">
        <w:rPr>
          <w:rFonts w:eastAsia="Times New Roman" w:cs="Times New Roman"/>
          <w:szCs w:val="24"/>
        </w:rPr>
        <w:t>develop and implement an education program related to the payment of p</w:t>
      </w:r>
      <w:r>
        <w:rPr>
          <w:rFonts w:eastAsia="Times New Roman" w:cs="Times New Roman"/>
          <w:szCs w:val="24"/>
        </w:rPr>
        <w:t>roperty insurance deductibles. Requires t</w:t>
      </w:r>
      <w:r w:rsidRPr="00B848DD">
        <w:rPr>
          <w:rFonts w:eastAsia="Times New Roman" w:cs="Times New Roman"/>
          <w:szCs w:val="24"/>
        </w:rPr>
        <w:t xml:space="preserve">he program </w:t>
      </w:r>
      <w:r>
        <w:rPr>
          <w:rFonts w:eastAsia="Times New Roman" w:cs="Times New Roman"/>
          <w:szCs w:val="24"/>
        </w:rPr>
        <w:t>to provide certain information.</w:t>
      </w:r>
    </w:p>
    <w:p w:rsidR="009E63A7" w:rsidRPr="00B848DD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707.004. REASONABLE PROOF OF PAYMENT. Authorizes a</w:t>
      </w:r>
      <w:r w:rsidRPr="00B848DD">
        <w:rPr>
          <w:rFonts w:eastAsia="Times New Roman" w:cs="Times New Roman"/>
          <w:szCs w:val="24"/>
        </w:rPr>
        <w:t xml:space="preserve">n insurer that issues a property insurance policy with replacement cost coverage </w:t>
      </w:r>
      <w:r>
        <w:rPr>
          <w:rFonts w:eastAsia="Times New Roman" w:cs="Times New Roman"/>
          <w:szCs w:val="24"/>
        </w:rPr>
        <w:t>to</w:t>
      </w:r>
      <w:r w:rsidRPr="00B848DD">
        <w:rPr>
          <w:rFonts w:eastAsia="Times New Roman" w:cs="Times New Roman"/>
          <w:szCs w:val="24"/>
        </w:rPr>
        <w:t xml:space="preserve"> refuse to pay a claim for withheld recoverable depreciation or a replacement cost holdback under the policy until the insurer receives reasonable proof of payment by the policyholder of any deduc</w:t>
      </w:r>
      <w:r>
        <w:rPr>
          <w:rFonts w:eastAsia="Times New Roman" w:cs="Times New Roman"/>
          <w:szCs w:val="24"/>
        </w:rPr>
        <w:t>tible applicable to the claim. Provides that r</w:t>
      </w:r>
      <w:r w:rsidRPr="00B848DD">
        <w:rPr>
          <w:rFonts w:eastAsia="Times New Roman" w:cs="Times New Roman"/>
          <w:szCs w:val="24"/>
        </w:rPr>
        <w:t>easonable proof of payment includes a canceled check, money order receipt, credit card statement, or copy of an executed installment plan contract or other financing arrangement that requires full payment of the deductible over time.</w:t>
      </w:r>
    </w:p>
    <w:p w:rsidR="009E63A7" w:rsidRPr="00B848DD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E63A7" w:rsidRPr="005C2A78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707.005. RULEMAKING. Authorizes t</w:t>
      </w:r>
      <w:r w:rsidRPr="00B848DD">
        <w:rPr>
          <w:rFonts w:eastAsia="Times New Roman" w:cs="Times New Roman"/>
          <w:szCs w:val="24"/>
        </w:rPr>
        <w:t>he commissioner</w:t>
      </w:r>
      <w:r>
        <w:rPr>
          <w:rFonts w:eastAsia="Times New Roman" w:cs="Times New Roman"/>
          <w:szCs w:val="24"/>
        </w:rPr>
        <w:t xml:space="preserve"> of insurance (commissioner)</w:t>
      </w:r>
      <w:r w:rsidRPr="00B848D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B848DD">
        <w:rPr>
          <w:rFonts w:eastAsia="Times New Roman" w:cs="Times New Roman"/>
          <w:szCs w:val="24"/>
        </w:rPr>
        <w:t xml:space="preserve"> adopt rules as necess</w:t>
      </w:r>
      <w:r>
        <w:rPr>
          <w:rFonts w:eastAsia="Times New Roman" w:cs="Times New Roman"/>
          <w:szCs w:val="24"/>
        </w:rPr>
        <w:t>ary to implement this chapter. Provides that S</w:t>
      </w:r>
      <w:r w:rsidRPr="00B848DD">
        <w:rPr>
          <w:rFonts w:eastAsia="Times New Roman" w:cs="Times New Roman"/>
          <w:szCs w:val="24"/>
        </w:rPr>
        <w:t>ection 2001.0045</w:t>
      </w:r>
      <w:r>
        <w:rPr>
          <w:rFonts w:eastAsia="Times New Roman" w:cs="Times New Roman"/>
          <w:szCs w:val="24"/>
        </w:rPr>
        <w:t xml:space="preserve"> (Requirement For Rule Increasing Costs to Regulated Persons)</w:t>
      </w:r>
      <w:r w:rsidRPr="00B848DD">
        <w:rPr>
          <w:rFonts w:eastAsia="Times New Roman" w:cs="Times New Roman"/>
          <w:szCs w:val="24"/>
        </w:rPr>
        <w:t>, Government Code, does not apply to rules adopted under this section.</w:t>
      </w:r>
    </w:p>
    <w:p w:rsidR="009E63A7" w:rsidRPr="005C2A78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3A7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B848DD">
        <w:rPr>
          <w:rFonts w:eastAsia="Times New Roman" w:cs="Times New Roman"/>
          <w:szCs w:val="24"/>
        </w:rPr>
        <w:t>Section 27.02, Business &amp; Commerce Code,</w:t>
      </w:r>
      <w:r>
        <w:rPr>
          <w:rFonts w:eastAsia="Times New Roman" w:cs="Times New Roman"/>
          <w:szCs w:val="24"/>
        </w:rPr>
        <w:t xml:space="preserve"> as follows: </w:t>
      </w:r>
    </w:p>
    <w:p w:rsidR="009E63A7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27.02. New heading: </w:t>
      </w:r>
      <w:r w:rsidRPr="00B848DD">
        <w:rPr>
          <w:rFonts w:eastAsia="Times New Roman" w:cs="Times New Roman"/>
          <w:szCs w:val="24"/>
        </w:rPr>
        <w:t xml:space="preserve">GOODS OR SERVICES PAID FOR BY INSURANCE PROCEEDS: PAYMENT </w:t>
      </w:r>
      <w:r>
        <w:rPr>
          <w:rFonts w:eastAsia="Times New Roman" w:cs="Times New Roman"/>
          <w:szCs w:val="24"/>
        </w:rPr>
        <w:t>OF DEDUCTIBLE REQUIRED</w:t>
      </w:r>
      <w:r w:rsidRPr="00B848DD">
        <w:rPr>
          <w:rFonts w:eastAsia="Times New Roman" w:cs="Times New Roman"/>
          <w:szCs w:val="24"/>
        </w:rPr>
        <w:t xml:space="preserve">. (a) </w:t>
      </w:r>
      <w:r>
        <w:rPr>
          <w:rFonts w:eastAsia="Times New Roman" w:cs="Times New Roman"/>
          <w:szCs w:val="24"/>
        </w:rPr>
        <w:t>Defines</w:t>
      </w:r>
      <w:r w:rsidRPr="00B848DD">
        <w:rPr>
          <w:rFonts w:eastAsia="Times New Roman" w:cs="Times New Roman"/>
          <w:szCs w:val="24"/>
        </w:rPr>
        <w:t xml:space="preserve"> "property insurance" </w:t>
      </w:r>
      <w:r>
        <w:rPr>
          <w:rFonts w:eastAsia="Times New Roman" w:cs="Times New Roman"/>
          <w:szCs w:val="24"/>
        </w:rPr>
        <w:t xml:space="preserve">for purposes of </w:t>
      </w:r>
      <w:r w:rsidRPr="00B848DD">
        <w:rPr>
          <w:rFonts w:eastAsia="Times New Roman" w:cs="Times New Roman"/>
          <w:szCs w:val="24"/>
        </w:rPr>
        <w:t>this section</w:t>
      </w:r>
      <w:r>
        <w:rPr>
          <w:rFonts w:eastAsia="Times New Roman" w:cs="Times New Roman"/>
          <w:szCs w:val="24"/>
        </w:rPr>
        <w:t xml:space="preserve">. </w:t>
      </w:r>
    </w:p>
    <w:p w:rsidR="009E63A7" w:rsidRPr="00B848DD" w:rsidRDefault="009E63A7" w:rsidP="00636B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E63A7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</w:t>
      </w:r>
      <w:r w:rsidRPr="00B848DD">
        <w:rPr>
          <w:rFonts w:eastAsia="Times New Roman" w:cs="Times New Roman"/>
          <w:szCs w:val="24"/>
        </w:rPr>
        <w:t xml:space="preserve"> contract to provide a good or service that is reasonably expected to be paid wholly or partly from the proceeds of a claim under a property insurance policy and that has a contract price of $1,000 or more </w:t>
      </w:r>
      <w:r>
        <w:rPr>
          <w:rFonts w:eastAsia="Times New Roman" w:cs="Times New Roman"/>
          <w:szCs w:val="24"/>
        </w:rPr>
        <w:t xml:space="preserve">to </w:t>
      </w:r>
      <w:r w:rsidRPr="00B848DD">
        <w:rPr>
          <w:rFonts w:eastAsia="Times New Roman" w:cs="Times New Roman"/>
          <w:szCs w:val="24"/>
        </w:rPr>
        <w:t>contain the following notice in at least 12-point boldfaced type: "Texas law requires a person insured under a property insurance policy to pay any deductible applicable to a claim made under the policy. It is a violation of Texas law for a person or business paid wholly or partly from proceeds of a property insurance claim to knowingly allow the insured person to fail to pay, or assist the insured person's failure to pay, the applicable insurance deductible."</w:t>
      </w:r>
    </w:p>
    <w:p w:rsidR="009E63A7" w:rsidRPr="00B848DD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B848DD">
        <w:rPr>
          <w:rFonts w:eastAsia="Times New Roman" w:cs="Times New Roman"/>
          <w:szCs w:val="24"/>
        </w:rPr>
        <w:t xml:space="preserve"> person who sells goods or services commits an offense if the person:</w:t>
      </w:r>
    </w:p>
    <w:p w:rsidR="009E63A7" w:rsidRPr="00B848DD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B848DD">
        <w:rPr>
          <w:rFonts w:eastAsia="Times New Roman" w:cs="Times New Roman"/>
          <w:szCs w:val="24"/>
        </w:rPr>
        <w:t>advertises or promises to provide a good or service to an insured under a property insurance policy in a transaction in which:</w:t>
      </w:r>
    </w:p>
    <w:p w:rsidR="009E63A7" w:rsidRPr="00B848DD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B848DD">
        <w:rPr>
          <w:rFonts w:eastAsia="Times New Roman" w:cs="Times New Roman"/>
          <w:szCs w:val="24"/>
        </w:rPr>
        <w:t>the good or service will be paid for by the insured from the proceeds of a property insurance claim; and</w:t>
      </w:r>
    </w:p>
    <w:p w:rsidR="009E63A7" w:rsidRPr="00B848DD" w:rsidRDefault="009E63A7" w:rsidP="00636BC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B848DD">
        <w:rPr>
          <w:rFonts w:eastAsia="Times New Roman" w:cs="Times New Roman"/>
          <w:szCs w:val="24"/>
        </w:rPr>
        <w:t>the person selling the good or service will, without the insurer's consent:</w:t>
      </w:r>
    </w:p>
    <w:p w:rsidR="009E63A7" w:rsidRPr="00B848DD" w:rsidRDefault="009E63A7" w:rsidP="00636BC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</w:t>
      </w:r>
      <w:r w:rsidRPr="00B848DD">
        <w:rPr>
          <w:rFonts w:eastAsia="Times New Roman" w:cs="Times New Roman"/>
          <w:szCs w:val="24"/>
        </w:rPr>
        <w:t xml:space="preserve"> pay, waive, absorb, or otherwise decline to charge or collect the amount of the insured's deductible;</w:t>
      </w:r>
    </w:p>
    <w:p w:rsidR="009E63A7" w:rsidRPr="00B848DD" w:rsidRDefault="009E63A7" w:rsidP="00636BC5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B848DD">
        <w:rPr>
          <w:rFonts w:eastAsia="Times New Roman" w:cs="Times New Roman"/>
          <w:szCs w:val="24"/>
        </w:rPr>
        <w:t>provide a rebate or credit in connection with the sale of the good or service that will offset all or part of the amount paid by the insured as a deductible; or</w:t>
      </w:r>
    </w:p>
    <w:p w:rsidR="009E63A7" w:rsidRPr="00B848DD" w:rsidRDefault="009E63A7" w:rsidP="00636BC5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(iii) </w:t>
      </w:r>
      <w:r w:rsidRPr="00B848DD">
        <w:rPr>
          <w:rFonts w:eastAsia="Times New Roman" w:cs="Times New Roman"/>
          <w:szCs w:val="24"/>
        </w:rPr>
        <w:t>in any other manner assist the insured in avoiding monetary payment of the required insurance deductible; or</w:t>
      </w:r>
    </w:p>
    <w:p w:rsidR="009E63A7" w:rsidRPr="00B848DD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B848DD">
        <w:rPr>
          <w:rFonts w:eastAsia="Times New Roman" w:cs="Times New Roman"/>
          <w:szCs w:val="24"/>
        </w:rPr>
        <w:t>provides a good or service to an insured under a property insurance policy knowing that the insured will pay for the good or service with the proceeds of a claim under the policy and, without the insurer's consent:</w:t>
      </w:r>
    </w:p>
    <w:p w:rsidR="009E63A7" w:rsidRPr="00B848DD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B848DD">
        <w:rPr>
          <w:rFonts w:eastAsia="Times New Roman" w:cs="Times New Roman"/>
          <w:szCs w:val="24"/>
        </w:rPr>
        <w:t>pays, waives, absorbs, or otherwise declines to charge or collect the amount of the insured's deductible;</w:t>
      </w:r>
    </w:p>
    <w:p w:rsidR="009E63A7" w:rsidRPr="00B848DD" w:rsidRDefault="009E63A7" w:rsidP="00636BC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B848DD">
        <w:rPr>
          <w:rFonts w:eastAsia="Times New Roman" w:cs="Times New Roman"/>
          <w:szCs w:val="24"/>
        </w:rPr>
        <w:t>provides a rebate or credit in connection with the sale of the good or service that offsets all or part of the amount paid by the insured as a deductible; or</w:t>
      </w:r>
    </w:p>
    <w:p w:rsidR="009E63A7" w:rsidRPr="00B848DD" w:rsidRDefault="009E63A7" w:rsidP="00636BC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 </w:t>
      </w:r>
      <w:r w:rsidRPr="00B848DD">
        <w:rPr>
          <w:rFonts w:eastAsia="Times New Roman" w:cs="Times New Roman"/>
          <w:szCs w:val="24"/>
        </w:rPr>
        <w:t>in any other manner assists the insured in avoiding monetary payment of the required insurance deductible.</w:t>
      </w:r>
    </w:p>
    <w:p w:rsidR="009E63A7" w:rsidRPr="00B848DD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63A7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a</w:t>
      </w:r>
      <w:r w:rsidRPr="00B848DD">
        <w:rPr>
          <w:rFonts w:eastAsia="Times New Roman" w:cs="Times New Roman"/>
          <w:szCs w:val="24"/>
        </w:rPr>
        <w:t xml:space="preserve"> person insured under a property insurance policy commits an offense if the person, in connection with a first-party claim under the policy for loss of or damage to real property, knowingly submits or allows a claim to be submitted in violation of Subsection (c), unless the insured person promptly notifies the insurer of the violation.</w:t>
      </w:r>
    </w:p>
    <w:p w:rsidR="009E63A7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63A7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Redesignates existing Subsection (c) as Subsection (e). Provides that an</w:t>
      </w:r>
      <w:r w:rsidRPr="00B848DD">
        <w:t xml:space="preserve"> </w:t>
      </w:r>
      <w:r w:rsidRPr="00B848DD">
        <w:rPr>
          <w:rFonts w:eastAsia="Times New Roman" w:cs="Times New Roman"/>
          <w:szCs w:val="24"/>
        </w:rPr>
        <w:t>offense und</w:t>
      </w:r>
      <w:r>
        <w:rPr>
          <w:rFonts w:eastAsia="Times New Roman" w:cs="Times New Roman"/>
          <w:szCs w:val="24"/>
        </w:rPr>
        <w:t>er this section is a Class B</w:t>
      </w:r>
      <w:r w:rsidRPr="00B848DD">
        <w:rPr>
          <w:rFonts w:eastAsia="Times New Roman" w:cs="Times New Roman"/>
          <w:szCs w:val="24"/>
        </w:rPr>
        <w:t xml:space="preserve"> misdemeanor</w:t>
      </w:r>
      <w:r>
        <w:rPr>
          <w:rFonts w:eastAsia="Times New Roman" w:cs="Times New Roman"/>
          <w:szCs w:val="24"/>
        </w:rPr>
        <w:t xml:space="preserve">, rather than a Class A misdemeanor. </w:t>
      </w:r>
    </w:p>
    <w:p w:rsidR="009E63A7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63A7" w:rsidRPr="005C2A78" w:rsidRDefault="009E63A7" w:rsidP="00636B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Deletes existing text providing that a </w:t>
      </w:r>
      <w:r w:rsidRPr="00B848DD">
        <w:rPr>
          <w:rFonts w:eastAsia="Times New Roman" w:cs="Times New Roman"/>
          <w:szCs w:val="24"/>
        </w:rPr>
        <w:t>person who sells goods or services commits an offense if</w:t>
      </w:r>
      <w:r>
        <w:rPr>
          <w:rFonts w:eastAsia="Times New Roman" w:cs="Times New Roman"/>
          <w:szCs w:val="24"/>
        </w:rPr>
        <w:t xml:space="preserve"> the person engages in certain activities. </w:t>
      </w:r>
    </w:p>
    <w:p w:rsidR="009E63A7" w:rsidRPr="005C2A78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3A7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 Makes application of </w:t>
      </w:r>
      <w:r w:rsidRPr="00B848DD">
        <w:rPr>
          <w:rFonts w:eastAsia="Times New Roman" w:cs="Times New Roman"/>
          <w:szCs w:val="24"/>
        </w:rPr>
        <w:t>Section 27.02, Business &amp; Commerce Code,</w:t>
      </w:r>
      <w:r>
        <w:rPr>
          <w:rFonts w:eastAsia="Times New Roman" w:cs="Times New Roman"/>
          <w:szCs w:val="24"/>
        </w:rPr>
        <w:t xml:space="preserve"> as amended by this Act, prospective. Provides that, for </w:t>
      </w:r>
      <w:r w:rsidRPr="00B848DD">
        <w:rPr>
          <w:rFonts w:eastAsia="Times New Roman" w:cs="Times New Roman"/>
          <w:szCs w:val="24"/>
        </w:rPr>
        <w:t>purposes of this section, an offense was committed before the effective date of this Act if any element of the offense occurred before that date.</w:t>
      </w:r>
    </w:p>
    <w:p w:rsidR="009E63A7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3A7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 </w:t>
      </w:r>
      <w:r w:rsidRPr="00B848DD">
        <w:rPr>
          <w:rFonts w:eastAsia="Times New Roman" w:cs="Times New Roman"/>
          <w:szCs w:val="24"/>
        </w:rPr>
        <w:t>Makes application of Section 27.02</w:t>
      </w:r>
      <w:r>
        <w:rPr>
          <w:rFonts w:eastAsia="Times New Roman" w:cs="Times New Roman"/>
          <w:szCs w:val="24"/>
        </w:rPr>
        <w:t>(b)</w:t>
      </w:r>
      <w:r w:rsidRPr="00B848DD">
        <w:rPr>
          <w:rFonts w:eastAsia="Times New Roman" w:cs="Times New Roman"/>
          <w:szCs w:val="24"/>
        </w:rPr>
        <w:t>, Business &amp; Commerce Code, as amended by this Act, prospective.</w:t>
      </w:r>
    </w:p>
    <w:p w:rsidR="009E63A7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3A7" w:rsidRPr="00B848DD" w:rsidRDefault="009E63A7" w:rsidP="00636BC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2019. </w:t>
      </w:r>
    </w:p>
    <w:sectPr w:rsidR="009E63A7" w:rsidRPr="00B848DD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F3" w:rsidRDefault="009B37F3" w:rsidP="000F1DF9">
      <w:pPr>
        <w:spacing w:after="0" w:line="240" w:lineRule="auto"/>
      </w:pPr>
      <w:r>
        <w:separator/>
      </w:r>
    </w:p>
  </w:endnote>
  <w:endnote w:type="continuationSeparator" w:id="0">
    <w:p w:rsidR="009B37F3" w:rsidRDefault="009B37F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B37F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E63A7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E63A7">
                <w:rPr>
                  <w:sz w:val="20"/>
                  <w:szCs w:val="20"/>
                </w:rPr>
                <w:t>H.B. 2102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E63A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B37F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E63A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E63A7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F3" w:rsidRDefault="009B37F3" w:rsidP="000F1DF9">
      <w:pPr>
        <w:spacing w:after="0" w:line="240" w:lineRule="auto"/>
      </w:pPr>
      <w:r>
        <w:separator/>
      </w:r>
    </w:p>
  </w:footnote>
  <w:footnote w:type="continuationSeparator" w:id="0">
    <w:p w:rsidR="009B37F3" w:rsidRDefault="009B37F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B37F3"/>
    <w:rsid w:val="009E63A7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930EE3-FE3A-44C0-8A3D-2B56CEC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63A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2192E" w:rsidP="0022192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DA5F3E4DC394EB6ACE04CD416F4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199A-C2F4-47F5-AE5F-2911A4BD5BEF}"/>
      </w:docPartPr>
      <w:docPartBody>
        <w:p w:rsidR="00000000" w:rsidRDefault="00935162"/>
      </w:docPartBody>
    </w:docPart>
    <w:docPart>
      <w:docPartPr>
        <w:name w:val="1375D9FCA4DC4805B013F249EF4F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B5EA-AD32-4CDF-9CB6-340AC2E81EF8}"/>
      </w:docPartPr>
      <w:docPartBody>
        <w:p w:rsidR="00000000" w:rsidRDefault="00935162"/>
      </w:docPartBody>
    </w:docPart>
    <w:docPart>
      <w:docPartPr>
        <w:name w:val="0F5EC4640A424229A41177F6D033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6448-7809-4611-AD21-84CC36DFAD66}"/>
      </w:docPartPr>
      <w:docPartBody>
        <w:p w:rsidR="00000000" w:rsidRDefault="00935162"/>
      </w:docPartBody>
    </w:docPart>
    <w:docPart>
      <w:docPartPr>
        <w:name w:val="C0FCB9061D344C5F95583E90F9E1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E6BA-3298-4EB8-AB66-DA36CCA8F81C}"/>
      </w:docPartPr>
      <w:docPartBody>
        <w:p w:rsidR="00000000" w:rsidRDefault="00935162"/>
      </w:docPartBody>
    </w:docPart>
    <w:docPart>
      <w:docPartPr>
        <w:name w:val="3A5E39A6094F4C3CAE0CBF3BD9C4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3A5-BE4D-47D1-BD9F-B19BA80F4D07}"/>
      </w:docPartPr>
      <w:docPartBody>
        <w:p w:rsidR="00000000" w:rsidRDefault="00935162"/>
      </w:docPartBody>
    </w:docPart>
    <w:docPart>
      <w:docPartPr>
        <w:name w:val="F07618F51B6543FD85225F2C0360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18D2-3C3F-4C72-864F-AC85D0E01DEE}"/>
      </w:docPartPr>
      <w:docPartBody>
        <w:p w:rsidR="00000000" w:rsidRDefault="00935162"/>
      </w:docPartBody>
    </w:docPart>
    <w:docPart>
      <w:docPartPr>
        <w:name w:val="431C99A2805E4CD2A093879E6A6D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9BC3-B859-4020-85E7-9141F375F82B}"/>
      </w:docPartPr>
      <w:docPartBody>
        <w:p w:rsidR="00000000" w:rsidRDefault="00935162"/>
      </w:docPartBody>
    </w:docPart>
    <w:docPart>
      <w:docPartPr>
        <w:name w:val="B98D35953146469BA6A451134B37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7D79-7E17-41EC-8810-0B633164D977}"/>
      </w:docPartPr>
      <w:docPartBody>
        <w:p w:rsidR="00000000" w:rsidRDefault="00935162"/>
      </w:docPartBody>
    </w:docPart>
    <w:docPart>
      <w:docPartPr>
        <w:name w:val="07563034FC6F4682A6B613549E49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97D2-6617-4A9D-8C1A-2388EA2C4751}"/>
      </w:docPartPr>
      <w:docPartBody>
        <w:p w:rsidR="00000000" w:rsidRDefault="0022192E" w:rsidP="0022192E">
          <w:pPr>
            <w:pStyle w:val="07563034FC6F4682A6B613549E4908A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499F3147BAD4D28BD88797D1345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118A-A4CB-49D0-9BB0-4AF7806D4C1C}"/>
      </w:docPartPr>
      <w:docPartBody>
        <w:p w:rsidR="00000000" w:rsidRDefault="00935162"/>
      </w:docPartBody>
    </w:docPart>
    <w:docPart>
      <w:docPartPr>
        <w:name w:val="33C82A4415904F0D825B476A909E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3668-E799-4868-A223-93E818111BF0}"/>
      </w:docPartPr>
      <w:docPartBody>
        <w:p w:rsidR="00000000" w:rsidRDefault="00935162"/>
      </w:docPartBody>
    </w:docPart>
    <w:docPart>
      <w:docPartPr>
        <w:name w:val="43A0FA5BED7D440896D748BA160A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FBC4-0387-45A8-AE60-7D67A06B985D}"/>
      </w:docPartPr>
      <w:docPartBody>
        <w:p w:rsidR="00000000" w:rsidRDefault="0022192E" w:rsidP="0022192E">
          <w:pPr>
            <w:pStyle w:val="43A0FA5BED7D440896D748BA160A6C8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EBF3C1A7FD44D3E856B33AA77E3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D4FC-24ED-4203-8860-358D08BA1E37}"/>
      </w:docPartPr>
      <w:docPartBody>
        <w:p w:rsidR="00000000" w:rsidRDefault="00935162"/>
      </w:docPartBody>
    </w:docPart>
    <w:docPart>
      <w:docPartPr>
        <w:name w:val="27A27DB2FB0343D3846402BF124F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A3B2-A189-476B-9086-666D5A0B1D5C}"/>
      </w:docPartPr>
      <w:docPartBody>
        <w:p w:rsidR="00000000" w:rsidRDefault="009351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2192E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35162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92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2192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2192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2192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7563034FC6F4682A6B613549E4908A8">
    <w:name w:val="07563034FC6F4682A6B613549E4908A8"/>
    <w:rsid w:val="0022192E"/>
    <w:pPr>
      <w:spacing w:after="160" w:line="259" w:lineRule="auto"/>
    </w:pPr>
  </w:style>
  <w:style w:type="paragraph" w:customStyle="1" w:styleId="43A0FA5BED7D440896D748BA160A6C84">
    <w:name w:val="43A0FA5BED7D440896D748BA160A6C84"/>
    <w:rsid w:val="002219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7DC2C66-3898-4B58-8A0D-4B9B35AF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842</Words>
  <Characters>4806</Characters>
  <Application>Microsoft Office Word</Application>
  <DocSecurity>0</DocSecurity>
  <Lines>40</Lines>
  <Paragraphs>11</Paragraphs>
  <ScaleCrop>false</ScaleCrop>
  <Company>Texas Legislative Council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2019-05-13T21:11:00Z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