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1249" w:rsidTr="00345119">
        <w:tc>
          <w:tcPr>
            <w:tcW w:w="9576" w:type="dxa"/>
            <w:noWrap/>
          </w:tcPr>
          <w:p w:rsidR="008423E4" w:rsidRPr="0022177D" w:rsidRDefault="00DE7F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7F6F" w:rsidP="008423E4">
      <w:pPr>
        <w:jc w:val="center"/>
      </w:pPr>
    </w:p>
    <w:p w:rsidR="008423E4" w:rsidRPr="00B31F0E" w:rsidRDefault="00DE7F6F" w:rsidP="008423E4"/>
    <w:p w:rsidR="008423E4" w:rsidRPr="00742794" w:rsidRDefault="00DE7F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1249" w:rsidTr="00345119">
        <w:tc>
          <w:tcPr>
            <w:tcW w:w="9576" w:type="dxa"/>
          </w:tcPr>
          <w:p w:rsidR="008423E4" w:rsidRPr="00861995" w:rsidRDefault="00DE7F6F" w:rsidP="00345119">
            <w:pPr>
              <w:jc w:val="right"/>
            </w:pPr>
            <w:r>
              <w:t>H.B. 2107</w:t>
            </w:r>
          </w:p>
        </w:tc>
      </w:tr>
      <w:tr w:rsidR="00C71249" w:rsidTr="00345119">
        <w:tc>
          <w:tcPr>
            <w:tcW w:w="9576" w:type="dxa"/>
          </w:tcPr>
          <w:p w:rsidR="008423E4" w:rsidRPr="00861995" w:rsidRDefault="00DE7F6F" w:rsidP="002507AA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C71249" w:rsidTr="00345119">
        <w:tc>
          <w:tcPr>
            <w:tcW w:w="9576" w:type="dxa"/>
          </w:tcPr>
          <w:p w:rsidR="008423E4" w:rsidRPr="00861995" w:rsidRDefault="00DE7F6F" w:rsidP="00345119">
            <w:pPr>
              <w:jc w:val="right"/>
            </w:pPr>
            <w:r>
              <w:t>Public Health</w:t>
            </w:r>
          </w:p>
        </w:tc>
      </w:tr>
      <w:tr w:rsidR="00C71249" w:rsidTr="00345119">
        <w:tc>
          <w:tcPr>
            <w:tcW w:w="9576" w:type="dxa"/>
          </w:tcPr>
          <w:p w:rsidR="008423E4" w:rsidRDefault="00DE7F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7F6F" w:rsidP="008423E4">
      <w:pPr>
        <w:tabs>
          <w:tab w:val="right" w:pos="9360"/>
        </w:tabs>
      </w:pPr>
    </w:p>
    <w:p w:rsidR="008423E4" w:rsidRDefault="00DE7F6F" w:rsidP="008423E4"/>
    <w:p w:rsidR="008423E4" w:rsidRDefault="00DE7F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1249" w:rsidTr="00345119">
        <w:tc>
          <w:tcPr>
            <w:tcW w:w="9576" w:type="dxa"/>
          </w:tcPr>
          <w:p w:rsidR="008423E4" w:rsidRPr="00A8133F" w:rsidRDefault="00DE7F6F" w:rsidP="0064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7F6F" w:rsidP="00642AA2"/>
          <w:p w:rsidR="008423E4" w:rsidRDefault="00DE7F6F" w:rsidP="0064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barriers f</w:t>
            </w:r>
            <w:r>
              <w:t>armers and small-scale food producers face due to</w:t>
            </w:r>
            <w:r>
              <w:t xml:space="preserve"> uncertain</w:t>
            </w:r>
            <w:r>
              <w:t>t</w:t>
            </w:r>
            <w:r>
              <w:t xml:space="preserve">y with regulatory </w:t>
            </w:r>
            <w:r>
              <w:t>compliance</w:t>
            </w:r>
            <w:r>
              <w:t>, such as when</w:t>
            </w:r>
            <w:r>
              <w:t xml:space="preserve"> </w:t>
            </w:r>
            <w:r>
              <w:t>a l</w:t>
            </w:r>
            <w:r>
              <w:t xml:space="preserve">ocal health </w:t>
            </w:r>
            <w:r>
              <w:t>jurisdiction r</w:t>
            </w:r>
            <w:r>
              <w:t>efuse</w:t>
            </w:r>
            <w:r>
              <w:t>s</w:t>
            </w:r>
            <w:r>
              <w:t xml:space="preserve"> to answer</w:t>
            </w:r>
            <w:r>
              <w:t xml:space="preserve"> questions on the applicability of a regulation</w:t>
            </w:r>
            <w:r>
              <w:t xml:space="preserve"> or give</w:t>
            </w:r>
            <w:r>
              <w:t>s</w:t>
            </w:r>
            <w:r>
              <w:t xml:space="preserve"> conflicting answers.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2107 </w:t>
            </w:r>
            <w:r>
              <w:t xml:space="preserve">seeks to address these concerns by </w:t>
            </w:r>
            <w:r>
              <w:t>imposing on</w:t>
            </w:r>
            <w:r w:rsidRPr="00791991">
              <w:t xml:space="preserve"> a local health jurisdiction certain requirements re</w:t>
            </w:r>
            <w:r w:rsidRPr="00791991">
              <w:t>garding the provision</w:t>
            </w:r>
            <w:r>
              <w:t xml:space="preserve"> </w:t>
            </w:r>
            <w:r w:rsidRPr="00791991">
              <w:t xml:space="preserve">of </w:t>
            </w:r>
            <w:r>
              <w:t xml:space="preserve">requested </w:t>
            </w:r>
            <w:r w:rsidRPr="00791991">
              <w:t xml:space="preserve">information or </w:t>
            </w:r>
            <w:r>
              <w:t xml:space="preserve">a </w:t>
            </w:r>
            <w:r w:rsidRPr="00791991">
              <w:t xml:space="preserve">determination pertaining to </w:t>
            </w:r>
            <w:r>
              <w:t>food</w:t>
            </w:r>
            <w:r w:rsidRPr="00791991">
              <w:t xml:space="preserve"> regulation</w:t>
            </w:r>
            <w:r>
              <w:t>.</w:t>
            </w:r>
          </w:p>
          <w:p w:rsidR="008423E4" w:rsidRPr="00E26B13" w:rsidRDefault="00DE7F6F" w:rsidP="00642AA2">
            <w:pPr>
              <w:rPr>
                <w:b/>
              </w:rPr>
            </w:pPr>
          </w:p>
        </w:tc>
      </w:tr>
      <w:tr w:rsidR="00C71249" w:rsidTr="00345119">
        <w:tc>
          <w:tcPr>
            <w:tcW w:w="9576" w:type="dxa"/>
          </w:tcPr>
          <w:p w:rsidR="0017725B" w:rsidRDefault="00DE7F6F" w:rsidP="00642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7F6F" w:rsidP="00642AA2">
            <w:pPr>
              <w:rPr>
                <w:b/>
                <w:u w:val="single"/>
              </w:rPr>
            </w:pPr>
          </w:p>
          <w:p w:rsidR="00482C3F" w:rsidRPr="00482C3F" w:rsidRDefault="00DE7F6F" w:rsidP="00642AA2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DE7F6F" w:rsidP="00642AA2">
            <w:pPr>
              <w:rPr>
                <w:b/>
                <w:u w:val="single"/>
              </w:rPr>
            </w:pPr>
          </w:p>
        </w:tc>
      </w:tr>
      <w:tr w:rsidR="00C71249" w:rsidTr="00345119">
        <w:tc>
          <w:tcPr>
            <w:tcW w:w="9576" w:type="dxa"/>
          </w:tcPr>
          <w:p w:rsidR="008423E4" w:rsidRPr="00A8133F" w:rsidRDefault="00DE7F6F" w:rsidP="0064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7F6F" w:rsidP="00642AA2"/>
          <w:p w:rsidR="00482C3F" w:rsidRDefault="00DE7F6F" w:rsidP="0064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DE7F6F" w:rsidP="00642AA2">
            <w:pPr>
              <w:rPr>
                <w:b/>
              </w:rPr>
            </w:pPr>
          </w:p>
        </w:tc>
      </w:tr>
      <w:tr w:rsidR="00C71249" w:rsidTr="00345119">
        <w:tc>
          <w:tcPr>
            <w:tcW w:w="9576" w:type="dxa"/>
          </w:tcPr>
          <w:p w:rsidR="008423E4" w:rsidRPr="00A8133F" w:rsidRDefault="00DE7F6F" w:rsidP="0064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7F6F" w:rsidP="00642AA2"/>
          <w:p w:rsidR="00482C3F" w:rsidRDefault="00DE7F6F" w:rsidP="0064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2107 amends the Health and Safety Code to </w:t>
            </w:r>
            <w:r>
              <w:t xml:space="preserve">extend </w:t>
            </w:r>
            <w:r>
              <w:t xml:space="preserve">to a </w:t>
            </w:r>
            <w:r w:rsidRPr="008A0D50">
              <w:t>local health jurisdiction</w:t>
            </w:r>
            <w:r>
              <w:t xml:space="preserve"> </w:t>
            </w:r>
            <w:r>
              <w:t xml:space="preserve">certain </w:t>
            </w:r>
            <w:r>
              <w:t xml:space="preserve">statutory </w:t>
            </w:r>
            <w:r>
              <w:t xml:space="preserve">requirements applicable to the </w:t>
            </w:r>
            <w:r w:rsidRPr="008A0D50">
              <w:t>Department of State Health Services</w:t>
            </w:r>
            <w:r>
              <w:t xml:space="preserve"> regarding the provision</w:t>
            </w:r>
            <w:r>
              <w:t>, on request,</w:t>
            </w:r>
            <w:r>
              <w:t xml:space="preserve"> of information</w:t>
            </w:r>
            <w:r>
              <w:t xml:space="preserve"> </w:t>
            </w:r>
            <w:r>
              <w:t xml:space="preserve">or an official determination </w:t>
            </w:r>
            <w:r>
              <w:t>pertaining to the regulation of food</w:t>
            </w:r>
            <w:r>
              <w:t>.</w:t>
            </w:r>
            <w:r>
              <w:t xml:space="preserve"> </w:t>
            </w:r>
            <w:r>
              <w:t xml:space="preserve">The bill defines </w:t>
            </w:r>
            <w:r w:rsidRPr="008A0D50">
              <w:t xml:space="preserve">"local health jurisdiction" </w:t>
            </w:r>
            <w:r>
              <w:t>a</w:t>
            </w:r>
            <w:r w:rsidRPr="008A0D50">
              <w:t>s a public health district, county, or municipality that regulates food service establishm</w:t>
            </w:r>
            <w:r w:rsidRPr="008A0D50">
              <w:t>ents, retail food stores, mobile food units, temporary food service establishments, or roadside food vendors.</w:t>
            </w:r>
            <w:r>
              <w:t xml:space="preserve"> </w:t>
            </w:r>
            <w:r w:rsidRPr="00786EBE">
              <w:t xml:space="preserve">The </w:t>
            </w:r>
            <w:r>
              <w:t>bill</w:t>
            </w:r>
            <w:r w:rsidRPr="00786EBE">
              <w:t xml:space="preserve"> appl</w:t>
            </w:r>
            <w:r>
              <w:t>ies</w:t>
            </w:r>
            <w:r w:rsidRPr="00786EBE">
              <w:t xml:space="preserve"> only to a</w:t>
            </w:r>
            <w:r>
              <w:t>n applicable</w:t>
            </w:r>
            <w:r w:rsidRPr="00786EBE">
              <w:t xml:space="preserve"> request for information or official determination</w:t>
            </w:r>
            <w:r>
              <w:t xml:space="preserve"> made</w:t>
            </w:r>
            <w:r w:rsidRPr="00786EBE">
              <w:t xml:space="preserve"> to a local health jurisdiction on or after January 1</w:t>
            </w:r>
            <w:r w:rsidRPr="00786EBE">
              <w:t>, 2020.</w:t>
            </w:r>
            <w:r>
              <w:t xml:space="preserve">    </w:t>
            </w:r>
          </w:p>
          <w:p w:rsidR="008423E4" w:rsidRPr="00835628" w:rsidRDefault="00DE7F6F" w:rsidP="00642AA2">
            <w:pPr>
              <w:rPr>
                <w:b/>
              </w:rPr>
            </w:pPr>
          </w:p>
        </w:tc>
      </w:tr>
      <w:tr w:rsidR="00C71249" w:rsidTr="00345119">
        <w:tc>
          <w:tcPr>
            <w:tcW w:w="9576" w:type="dxa"/>
          </w:tcPr>
          <w:p w:rsidR="008423E4" w:rsidRPr="00A8133F" w:rsidRDefault="00DE7F6F" w:rsidP="0064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7F6F" w:rsidP="00642AA2"/>
          <w:p w:rsidR="008423E4" w:rsidRPr="00482C3F" w:rsidRDefault="00DE7F6F" w:rsidP="0064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</w:tc>
      </w:tr>
    </w:tbl>
    <w:p w:rsidR="004108C3" w:rsidRPr="008423E4" w:rsidRDefault="00DE7F6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F6F">
      <w:r>
        <w:separator/>
      </w:r>
    </w:p>
  </w:endnote>
  <w:endnote w:type="continuationSeparator" w:id="0">
    <w:p w:rsidR="00000000" w:rsidRDefault="00D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1249" w:rsidTr="009C1E9A">
      <w:trPr>
        <w:cantSplit/>
      </w:trPr>
      <w:tc>
        <w:tcPr>
          <w:tcW w:w="0" w:type="pct"/>
        </w:tcPr>
        <w:p w:rsidR="00137D90" w:rsidRDefault="00DE7F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7F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7F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7F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7F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249" w:rsidTr="009C1E9A">
      <w:trPr>
        <w:cantSplit/>
      </w:trPr>
      <w:tc>
        <w:tcPr>
          <w:tcW w:w="0" w:type="pct"/>
        </w:tcPr>
        <w:p w:rsidR="00EC379B" w:rsidRDefault="00DE7F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7F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20328</w:t>
          </w:r>
        </w:p>
      </w:tc>
      <w:tc>
        <w:tcPr>
          <w:tcW w:w="2453" w:type="pct"/>
        </w:tcPr>
        <w:p w:rsidR="00EC379B" w:rsidRDefault="00DE7F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19.75.627</w:t>
          </w:r>
          <w:r>
            <w:fldChar w:fldCharType="end"/>
          </w:r>
        </w:p>
      </w:tc>
    </w:tr>
    <w:tr w:rsidR="00C71249" w:rsidTr="009C1E9A">
      <w:trPr>
        <w:cantSplit/>
      </w:trPr>
      <w:tc>
        <w:tcPr>
          <w:tcW w:w="0" w:type="pct"/>
        </w:tcPr>
        <w:p w:rsidR="00EC379B" w:rsidRDefault="00DE7F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7F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7F6F" w:rsidP="006D504F">
          <w:pPr>
            <w:pStyle w:val="Footer"/>
            <w:rPr>
              <w:rStyle w:val="PageNumber"/>
            </w:rPr>
          </w:pPr>
        </w:p>
        <w:p w:rsidR="00EC379B" w:rsidRDefault="00DE7F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2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7F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7F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7F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F6F">
      <w:r>
        <w:separator/>
      </w:r>
    </w:p>
  </w:footnote>
  <w:footnote w:type="continuationSeparator" w:id="0">
    <w:p w:rsidR="00000000" w:rsidRDefault="00DE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7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9"/>
    <w:rsid w:val="00C71249"/>
    <w:rsid w:val="00D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80DD9-5257-46B0-B5DD-EF9D31B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2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2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2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HB02107 (Committee Report (Unamended))</vt:lpstr>
    </vt:vector>
  </TitlesOfParts>
  <Company>State of Texas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20328</dc:subject>
  <dc:creator>State of Texas</dc:creator>
  <dc:description>HB 2107 by Capriglione-(H)Public Health</dc:description>
  <cp:lastModifiedBy>Scotty Wimberley</cp:lastModifiedBy>
  <cp:revision>2</cp:revision>
  <cp:lastPrinted>2003-11-26T17:21:00Z</cp:lastPrinted>
  <dcterms:created xsi:type="dcterms:W3CDTF">2019-03-26T20:29:00Z</dcterms:created>
  <dcterms:modified xsi:type="dcterms:W3CDTF">2019-03-26T20:29:00Z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19.75.627</vt:lpwstr>
  </property>
</Properties>
</file>