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D2953" w:rsidTr="00345119">
        <w:tc>
          <w:tcPr>
            <w:tcW w:w="9576" w:type="dxa"/>
            <w:noWrap/>
          </w:tcPr>
          <w:p w:rsidR="008423E4" w:rsidRPr="0022177D" w:rsidRDefault="008D3C6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D3C66" w:rsidP="008423E4">
      <w:pPr>
        <w:jc w:val="center"/>
      </w:pPr>
    </w:p>
    <w:p w:rsidR="008423E4" w:rsidRPr="00B31F0E" w:rsidRDefault="008D3C66" w:rsidP="008423E4"/>
    <w:p w:rsidR="008423E4" w:rsidRPr="00742794" w:rsidRDefault="008D3C6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D2953" w:rsidTr="00345119">
        <w:tc>
          <w:tcPr>
            <w:tcW w:w="9576" w:type="dxa"/>
          </w:tcPr>
          <w:p w:rsidR="008423E4" w:rsidRPr="00861995" w:rsidRDefault="008D3C66" w:rsidP="00345119">
            <w:pPr>
              <w:jc w:val="right"/>
            </w:pPr>
            <w:r>
              <w:t>H.B. 2155</w:t>
            </w:r>
          </w:p>
        </w:tc>
      </w:tr>
      <w:tr w:rsidR="001D2953" w:rsidTr="00345119">
        <w:tc>
          <w:tcPr>
            <w:tcW w:w="9576" w:type="dxa"/>
          </w:tcPr>
          <w:p w:rsidR="008423E4" w:rsidRPr="00861995" w:rsidRDefault="008D3C66" w:rsidP="00D85832">
            <w:pPr>
              <w:jc w:val="right"/>
            </w:pPr>
            <w:r>
              <w:t xml:space="preserve">By: </w:t>
            </w:r>
            <w:r>
              <w:t>Guerra</w:t>
            </w:r>
          </w:p>
        </w:tc>
      </w:tr>
      <w:tr w:rsidR="001D2953" w:rsidTr="00345119">
        <w:tc>
          <w:tcPr>
            <w:tcW w:w="9576" w:type="dxa"/>
          </w:tcPr>
          <w:p w:rsidR="008423E4" w:rsidRPr="00861995" w:rsidRDefault="008D3C66" w:rsidP="00345119">
            <w:pPr>
              <w:jc w:val="right"/>
            </w:pPr>
            <w:r>
              <w:t>Agriculture &amp; Livestock</w:t>
            </w:r>
          </w:p>
        </w:tc>
      </w:tr>
      <w:tr w:rsidR="001D2953" w:rsidTr="00345119">
        <w:tc>
          <w:tcPr>
            <w:tcW w:w="9576" w:type="dxa"/>
          </w:tcPr>
          <w:p w:rsidR="008423E4" w:rsidRDefault="008D3C6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D3C66" w:rsidP="008423E4">
      <w:pPr>
        <w:tabs>
          <w:tab w:val="right" w:pos="9360"/>
        </w:tabs>
      </w:pPr>
    </w:p>
    <w:p w:rsidR="008423E4" w:rsidRDefault="008D3C66" w:rsidP="008423E4"/>
    <w:p w:rsidR="008423E4" w:rsidRDefault="008D3C6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D2953" w:rsidTr="00345119">
        <w:tc>
          <w:tcPr>
            <w:tcW w:w="9576" w:type="dxa"/>
          </w:tcPr>
          <w:p w:rsidR="008423E4" w:rsidRPr="00A8133F" w:rsidRDefault="008D3C66" w:rsidP="003B7F0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D3C66" w:rsidP="003B7F05"/>
          <w:p w:rsidR="008423E4" w:rsidRDefault="008D3C66" w:rsidP="003B7F05">
            <w:pPr>
              <w:pStyle w:val="Header"/>
              <w:jc w:val="both"/>
            </w:pPr>
            <w:r>
              <w:t xml:space="preserve">Concerns have been raised regarding long wait times </w:t>
            </w:r>
            <w:r w:rsidRPr="00B27259">
              <w:t>for agricultural inspections of vehicles at ports of entry along the</w:t>
            </w:r>
            <w:r>
              <w:t xml:space="preserve"> Texas-Mexico</w:t>
            </w:r>
            <w:r w:rsidRPr="00B27259">
              <w:t xml:space="preserve"> border</w:t>
            </w:r>
            <w:r>
              <w:t xml:space="preserve"> due to a</w:t>
            </w:r>
            <w:r>
              <w:t xml:space="preserve"> lack of a sufficient number of federal inspectors</w:t>
            </w:r>
            <w:r>
              <w:t>. It has been noted that this</w:t>
            </w:r>
            <w:r>
              <w:t xml:space="preserve"> has caused congestion in the stream of commerce</w:t>
            </w:r>
            <w:r>
              <w:t xml:space="preserve"> </w:t>
            </w:r>
            <w:r>
              <w:t xml:space="preserve">that </w:t>
            </w:r>
            <w:r>
              <w:t>negative</w:t>
            </w:r>
            <w:r>
              <w:t>l</w:t>
            </w:r>
            <w:r>
              <w:t>y</w:t>
            </w:r>
            <w:r>
              <w:t xml:space="preserve"> affect</w:t>
            </w:r>
            <w:r>
              <w:t>s</w:t>
            </w:r>
            <w:r>
              <w:t xml:space="preserve"> the state</w:t>
            </w:r>
            <w:r>
              <w:t>'s economy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2155 </w:t>
            </w:r>
            <w:r>
              <w:t>seeks to address these concerns by providing</w:t>
            </w:r>
            <w:r>
              <w:t xml:space="preserve"> for a </w:t>
            </w:r>
            <w:r w:rsidRPr="00B27259">
              <w:t>trade agricultural inspection grant program</w:t>
            </w:r>
            <w:r>
              <w:t xml:space="preserve"> for nonprofit organizations that have certain experience working with border inspection authorities</w:t>
            </w:r>
            <w:r>
              <w:t>.</w:t>
            </w:r>
            <w:r>
              <w:t xml:space="preserve">  </w:t>
            </w:r>
          </w:p>
          <w:p w:rsidR="008423E4" w:rsidRPr="00E26B13" w:rsidRDefault="008D3C66" w:rsidP="003B7F05">
            <w:pPr>
              <w:rPr>
                <w:b/>
              </w:rPr>
            </w:pPr>
          </w:p>
        </w:tc>
      </w:tr>
      <w:tr w:rsidR="001D2953" w:rsidTr="00345119">
        <w:tc>
          <w:tcPr>
            <w:tcW w:w="9576" w:type="dxa"/>
          </w:tcPr>
          <w:p w:rsidR="0017725B" w:rsidRDefault="008D3C66" w:rsidP="003B7F0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D3C66" w:rsidP="003B7F05">
            <w:pPr>
              <w:rPr>
                <w:b/>
                <w:u w:val="single"/>
              </w:rPr>
            </w:pPr>
          </w:p>
          <w:p w:rsidR="005A3EF2" w:rsidRPr="005A3EF2" w:rsidRDefault="008D3C66" w:rsidP="003B7F05">
            <w:pPr>
              <w:jc w:val="both"/>
            </w:pPr>
            <w:r>
              <w:t>It is the committee's opinion that this bill does not expressly create a cr</w:t>
            </w:r>
            <w:r>
              <w:t>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D3C66" w:rsidP="003B7F05">
            <w:pPr>
              <w:rPr>
                <w:b/>
                <w:u w:val="single"/>
              </w:rPr>
            </w:pPr>
          </w:p>
        </w:tc>
      </w:tr>
      <w:tr w:rsidR="001D2953" w:rsidTr="00345119">
        <w:tc>
          <w:tcPr>
            <w:tcW w:w="9576" w:type="dxa"/>
          </w:tcPr>
          <w:p w:rsidR="008423E4" w:rsidRPr="00A8133F" w:rsidRDefault="008D3C66" w:rsidP="003B7F0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D3C66" w:rsidP="003B7F05"/>
          <w:p w:rsidR="005A3EF2" w:rsidRDefault="008D3C66" w:rsidP="003B7F0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5A3EF2">
              <w:t>Dep</w:t>
            </w:r>
            <w:r>
              <w:t>artment of Agriculture in SECTION 1 of this bill.</w:t>
            </w:r>
          </w:p>
          <w:p w:rsidR="008423E4" w:rsidRPr="00E21FDC" w:rsidRDefault="008D3C66" w:rsidP="003B7F05">
            <w:pPr>
              <w:rPr>
                <w:b/>
              </w:rPr>
            </w:pPr>
          </w:p>
        </w:tc>
      </w:tr>
      <w:tr w:rsidR="001D2953" w:rsidTr="00345119">
        <w:tc>
          <w:tcPr>
            <w:tcW w:w="9576" w:type="dxa"/>
          </w:tcPr>
          <w:p w:rsidR="008423E4" w:rsidRPr="00A8133F" w:rsidRDefault="008D3C66" w:rsidP="003B7F0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D3C66" w:rsidP="003B7F05"/>
          <w:p w:rsidR="005A3EF2" w:rsidRDefault="008D3C66" w:rsidP="003B7F0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2155 amends the Agriculture Code to authorize the </w:t>
            </w:r>
            <w:r w:rsidRPr="005A3EF2">
              <w:t>Department of Agriculture</w:t>
            </w:r>
            <w:r>
              <w:t xml:space="preserve"> (TDA), using </w:t>
            </w:r>
            <w:r>
              <w:t xml:space="preserve">applicable </w:t>
            </w:r>
            <w:r>
              <w:t>m</w:t>
            </w:r>
            <w:r>
              <w:t>oney, to m</w:t>
            </w:r>
            <w:r w:rsidRPr="005A3EF2">
              <w:t xml:space="preserve">ake a grant to a nonprofit organization for the purpose of promoting the agricultural processing industry in </w:t>
            </w:r>
            <w:r>
              <w:t>Texas</w:t>
            </w:r>
            <w:r w:rsidRPr="005A3EF2">
              <w:t xml:space="preserve"> by reducing wait times for agricultural inspections of vehicles at ports of entry along the </w:t>
            </w:r>
            <w:r>
              <w:t xml:space="preserve">Texas </w:t>
            </w:r>
            <w:r w:rsidRPr="005A3EF2">
              <w:t>border with the United Mexican St</w:t>
            </w:r>
            <w:r w:rsidRPr="005A3EF2">
              <w:t>ates.</w:t>
            </w:r>
            <w:r>
              <w:t xml:space="preserve"> The bill requires the TDA to </w:t>
            </w:r>
            <w:r w:rsidRPr="005A3EF2">
              <w:t xml:space="preserve">request proposals for the award of </w:t>
            </w:r>
            <w:r>
              <w:t xml:space="preserve">such </w:t>
            </w:r>
            <w:r w:rsidRPr="005A3EF2">
              <w:t>a grant</w:t>
            </w:r>
            <w:r>
              <w:t xml:space="preserve">, </w:t>
            </w:r>
            <w:r>
              <w:t>e</w:t>
            </w:r>
            <w:r w:rsidRPr="005A3EF2">
              <w:t>valuate the proposals</w:t>
            </w:r>
            <w:r>
              <w:t>,</w:t>
            </w:r>
            <w:r w:rsidRPr="005A3EF2">
              <w:t xml:space="preserve"> and award a grant based on the proposed program's quantifiable effectiveness and the potentially positive impact on the agricultural processing indu</w:t>
            </w:r>
            <w:r w:rsidRPr="005A3EF2">
              <w:t xml:space="preserve">stry in </w:t>
            </w:r>
            <w:r>
              <w:t>Texas</w:t>
            </w:r>
            <w:r w:rsidRPr="005A3EF2">
              <w:t>.</w:t>
            </w:r>
            <w:r>
              <w:t xml:space="preserve"> The bill requires a</w:t>
            </w:r>
            <w:r>
              <w:t>n awarded</w:t>
            </w:r>
            <w:r>
              <w:t xml:space="preserve"> grant</w:t>
            </w:r>
            <w:r>
              <w:t xml:space="preserve"> to</w:t>
            </w:r>
            <w:r>
              <w:t xml:space="preserve"> </w:t>
            </w:r>
            <w:r w:rsidRPr="005A3EF2">
              <w:t>be made to an organization that has demonstrated experience working with border inspection authorities to reduce border crossing wait times.</w:t>
            </w:r>
            <w:r>
              <w:t xml:space="preserve"> The bill</w:t>
            </w:r>
            <w:r>
              <w:t xml:space="preserve"> </w:t>
            </w:r>
            <w:r>
              <w:t xml:space="preserve">provides for the authorized uses of grant money and </w:t>
            </w:r>
            <w:r>
              <w:t>r</w:t>
            </w:r>
            <w:r>
              <w:t xml:space="preserve">equires the TDA to </w:t>
            </w:r>
            <w:r w:rsidRPr="003B62CA">
              <w:t>establish procedures to administer the grant program</w:t>
            </w:r>
            <w:r>
              <w:t>.</w:t>
            </w:r>
            <w:r>
              <w:t xml:space="preserve"> The bill requires the TDA to </w:t>
            </w:r>
            <w:r w:rsidRPr="003B62CA">
              <w:t>enter into a contract that includes performance require</w:t>
            </w:r>
            <w:r>
              <w:t>ments with each grant recipient</w:t>
            </w:r>
            <w:r>
              <w:t xml:space="preserve"> and sets out provisions relating to such a contract.</w:t>
            </w:r>
            <w:r>
              <w:t xml:space="preserve"> </w:t>
            </w:r>
          </w:p>
          <w:p w:rsidR="003B62CA" w:rsidRDefault="008D3C66" w:rsidP="003B7F0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B62CA" w:rsidRDefault="008D3C66" w:rsidP="003B7F0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2155 au</w:t>
            </w:r>
            <w:r>
              <w:t xml:space="preserve">thorizes the TDA to </w:t>
            </w:r>
            <w:r w:rsidRPr="003B62CA">
              <w:t>solicit and accept gifts, grants, and donations from any source fo</w:t>
            </w:r>
            <w:r>
              <w:t>r the purpose of awarding grants</w:t>
            </w:r>
            <w:r>
              <w:t xml:space="preserve"> under the bill's provisions</w:t>
            </w:r>
            <w:r>
              <w:t>. The bill requires a nonprofit</w:t>
            </w:r>
            <w:r>
              <w:t xml:space="preserve"> organization to</w:t>
            </w:r>
            <w:r>
              <w:t xml:space="preserve"> provide matching funds to be eligible to receive a grant</w:t>
            </w:r>
            <w:r>
              <w:t xml:space="preserve"> and s</w:t>
            </w:r>
            <w:r>
              <w:t>ets out related provisions, including provisions</w:t>
            </w:r>
            <w:r>
              <w:t xml:space="preserve"> </w:t>
            </w:r>
            <w:r>
              <w:t>capping the</w:t>
            </w:r>
            <w:r>
              <w:t xml:space="preserve"> amount of </w:t>
            </w:r>
            <w:r>
              <w:t>a</w:t>
            </w:r>
            <w:r>
              <w:t xml:space="preserve"> grant </w:t>
            </w:r>
            <w:r>
              <w:t>at</w:t>
            </w:r>
            <w:r>
              <w:t xml:space="preserve"> the amount of matching funds</w:t>
            </w:r>
            <w:r>
              <w:t xml:space="preserve"> and capping</w:t>
            </w:r>
            <w:r>
              <w:t xml:space="preserve"> the total amount of grants awarded</w:t>
            </w:r>
            <w:r>
              <w:t xml:space="preserve"> under the bill's provisions at</w:t>
            </w:r>
            <w:r>
              <w:t xml:space="preserve"> $725,000 for the duration of the program. The bill authorizes the </w:t>
            </w:r>
            <w:r>
              <w:t xml:space="preserve">TDA to adopt any rules necessary to implement the bill's provisions. The bill requires the TDA, not later than January 15, 2021, to </w:t>
            </w:r>
            <w:r w:rsidRPr="003B62CA">
              <w:t xml:space="preserve">evaluate the performance of the program and submit a </w:t>
            </w:r>
            <w:r>
              <w:t>related</w:t>
            </w:r>
            <w:r>
              <w:t xml:space="preserve"> </w:t>
            </w:r>
            <w:r w:rsidRPr="003B62CA">
              <w:t>report to the legislature.</w:t>
            </w:r>
            <w:r>
              <w:t xml:space="preserve"> </w:t>
            </w:r>
            <w:r w:rsidRPr="003B62CA">
              <w:t>Unless continued in existence by the</w:t>
            </w:r>
            <w:r w:rsidRPr="003B62CA">
              <w:t xml:space="preserve"> legislature, </w:t>
            </w:r>
            <w:r>
              <w:t>the bill's provisions</w:t>
            </w:r>
            <w:r w:rsidRPr="003B62CA">
              <w:t xml:space="preserve"> exp</w:t>
            </w:r>
            <w:r>
              <w:t>ire</w:t>
            </w:r>
            <w:r w:rsidRPr="003B62CA">
              <w:t xml:space="preserve"> September 1, 2021.</w:t>
            </w:r>
          </w:p>
          <w:p w:rsidR="008423E4" w:rsidRPr="00835628" w:rsidRDefault="008D3C66" w:rsidP="003B7F05">
            <w:pPr>
              <w:rPr>
                <w:b/>
              </w:rPr>
            </w:pPr>
          </w:p>
        </w:tc>
      </w:tr>
      <w:tr w:rsidR="001D2953" w:rsidTr="00345119">
        <w:tc>
          <w:tcPr>
            <w:tcW w:w="9576" w:type="dxa"/>
          </w:tcPr>
          <w:p w:rsidR="008423E4" w:rsidRPr="00A8133F" w:rsidRDefault="008D3C66" w:rsidP="003B7F0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5A3EF2" w:rsidRDefault="008D3C66" w:rsidP="003B7F05"/>
          <w:p w:rsidR="008423E4" w:rsidRPr="003624F2" w:rsidRDefault="008D3C66" w:rsidP="003B7F05">
            <w:r w:rsidRPr="005A3EF2">
              <w:t>September 1, 2019.</w:t>
            </w:r>
          </w:p>
          <w:p w:rsidR="008423E4" w:rsidRPr="00233FDB" w:rsidRDefault="008D3C66" w:rsidP="003B7F05">
            <w:pPr>
              <w:rPr>
                <w:b/>
              </w:rPr>
            </w:pPr>
          </w:p>
        </w:tc>
      </w:tr>
    </w:tbl>
    <w:p w:rsidR="008423E4" w:rsidRPr="00BE0E75" w:rsidRDefault="008D3C6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D3C6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D3C66">
      <w:r>
        <w:separator/>
      </w:r>
    </w:p>
  </w:endnote>
  <w:endnote w:type="continuationSeparator" w:id="0">
    <w:p w:rsidR="00000000" w:rsidRDefault="008D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D3C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D2953" w:rsidTr="009C1E9A">
      <w:trPr>
        <w:cantSplit/>
      </w:trPr>
      <w:tc>
        <w:tcPr>
          <w:tcW w:w="0" w:type="pct"/>
        </w:tcPr>
        <w:p w:rsidR="00137D90" w:rsidRDefault="008D3C6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D3C6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D3C6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D3C6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D3C6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D2953" w:rsidTr="009C1E9A">
      <w:trPr>
        <w:cantSplit/>
      </w:trPr>
      <w:tc>
        <w:tcPr>
          <w:tcW w:w="0" w:type="pct"/>
        </w:tcPr>
        <w:p w:rsidR="00EC379B" w:rsidRDefault="008D3C6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D3C6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26380</w:t>
          </w:r>
        </w:p>
      </w:tc>
      <w:tc>
        <w:tcPr>
          <w:tcW w:w="2453" w:type="pct"/>
        </w:tcPr>
        <w:p w:rsidR="00EC379B" w:rsidRDefault="008D3C6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19.102.2037</w:t>
          </w:r>
          <w:r>
            <w:fldChar w:fldCharType="end"/>
          </w:r>
        </w:p>
      </w:tc>
    </w:tr>
    <w:tr w:rsidR="001D2953" w:rsidTr="009C1E9A">
      <w:trPr>
        <w:cantSplit/>
      </w:trPr>
      <w:tc>
        <w:tcPr>
          <w:tcW w:w="0" w:type="pct"/>
        </w:tcPr>
        <w:p w:rsidR="00EC379B" w:rsidRDefault="008D3C6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D3C6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D3C66" w:rsidP="006D504F">
          <w:pPr>
            <w:pStyle w:val="Footer"/>
            <w:rPr>
              <w:rStyle w:val="PageNumber"/>
            </w:rPr>
          </w:pPr>
        </w:p>
        <w:p w:rsidR="00EC379B" w:rsidRDefault="008D3C6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D295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D3C6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8D3C6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D3C6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D3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D3C66">
      <w:r>
        <w:separator/>
      </w:r>
    </w:p>
  </w:footnote>
  <w:footnote w:type="continuationSeparator" w:id="0">
    <w:p w:rsidR="00000000" w:rsidRDefault="008D3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D3C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D3C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D3C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53"/>
    <w:rsid w:val="001D2953"/>
    <w:rsid w:val="008D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FA53B2-F194-46C9-B177-00F23B33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656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65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656E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5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2613</Characters>
  <Application>Microsoft Office Word</Application>
  <DocSecurity>4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HB02155 (Committee Report (Unamended))</vt:lpstr>
    </vt:vector>
  </TitlesOfParts>
  <Company>State of Texas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26380</dc:subject>
  <dc:creator>State of Texas</dc:creator>
  <dc:description>HB 2155 by Guerra-(H)Agriculture &amp; Livestock</dc:description>
  <cp:lastModifiedBy>Stacey Nicchio</cp:lastModifiedBy>
  <cp:revision>2</cp:revision>
  <cp:lastPrinted>2003-11-26T17:21:00Z</cp:lastPrinted>
  <dcterms:created xsi:type="dcterms:W3CDTF">2019-04-25T16:52:00Z</dcterms:created>
  <dcterms:modified xsi:type="dcterms:W3CDTF">2019-04-25T16:52:00Z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19.102.2037</vt:lpwstr>
  </property>
</Properties>
</file>