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62241" w:rsidTr="00345119">
        <w:tc>
          <w:tcPr>
            <w:tcW w:w="9576" w:type="dxa"/>
            <w:noWrap/>
          </w:tcPr>
          <w:p w:rsidR="008423E4" w:rsidRPr="0022177D" w:rsidRDefault="00F045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452F" w:rsidP="008423E4">
      <w:pPr>
        <w:jc w:val="center"/>
      </w:pPr>
    </w:p>
    <w:p w:rsidR="008423E4" w:rsidRPr="00B31F0E" w:rsidRDefault="00F0452F" w:rsidP="008423E4"/>
    <w:p w:rsidR="008423E4" w:rsidRPr="00742794" w:rsidRDefault="00F045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62241" w:rsidTr="00345119">
        <w:tc>
          <w:tcPr>
            <w:tcW w:w="9576" w:type="dxa"/>
          </w:tcPr>
          <w:p w:rsidR="008423E4" w:rsidRPr="00861995" w:rsidRDefault="00F0452F" w:rsidP="00345119">
            <w:pPr>
              <w:jc w:val="right"/>
            </w:pPr>
            <w:r>
              <w:t>C.S.H.B. 2188</w:t>
            </w:r>
          </w:p>
        </w:tc>
      </w:tr>
      <w:tr w:rsidR="00A62241" w:rsidTr="00345119">
        <w:tc>
          <w:tcPr>
            <w:tcW w:w="9576" w:type="dxa"/>
          </w:tcPr>
          <w:p w:rsidR="008423E4" w:rsidRPr="00861995" w:rsidRDefault="00F0452F" w:rsidP="00762DB7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A62241" w:rsidTr="00345119">
        <w:tc>
          <w:tcPr>
            <w:tcW w:w="9576" w:type="dxa"/>
          </w:tcPr>
          <w:p w:rsidR="008423E4" w:rsidRPr="00861995" w:rsidRDefault="00F0452F" w:rsidP="00345119">
            <w:pPr>
              <w:jc w:val="right"/>
            </w:pPr>
            <w:r>
              <w:t>Transportation</w:t>
            </w:r>
          </w:p>
        </w:tc>
      </w:tr>
      <w:tr w:rsidR="00A62241" w:rsidTr="00345119">
        <w:tc>
          <w:tcPr>
            <w:tcW w:w="9576" w:type="dxa"/>
          </w:tcPr>
          <w:p w:rsidR="008423E4" w:rsidRDefault="00F045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0452F" w:rsidP="008423E4">
      <w:pPr>
        <w:tabs>
          <w:tab w:val="right" w:pos="9360"/>
        </w:tabs>
      </w:pPr>
    </w:p>
    <w:p w:rsidR="008423E4" w:rsidRDefault="00F0452F" w:rsidP="008423E4"/>
    <w:p w:rsidR="008423E4" w:rsidRDefault="00F045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62241" w:rsidTr="00345119">
        <w:tc>
          <w:tcPr>
            <w:tcW w:w="9576" w:type="dxa"/>
          </w:tcPr>
          <w:p w:rsidR="008423E4" w:rsidRPr="00A8133F" w:rsidRDefault="00F0452F" w:rsidP="00E07F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452F" w:rsidP="00E07FF7"/>
          <w:p w:rsidR="008423E4" w:rsidRDefault="00F0452F" w:rsidP="00E07F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as the popularity of</w:t>
            </w:r>
            <w:r w:rsidRPr="00EF57B3">
              <w:t xml:space="preserve"> electric bicycles </w:t>
            </w:r>
            <w:r>
              <w:t>increases</w:t>
            </w:r>
            <w:r w:rsidRPr="00EF57B3">
              <w:t xml:space="preserve"> in the United States, </w:t>
            </w:r>
            <w:r>
              <w:t>so to</w:t>
            </w:r>
            <w:r>
              <w:t>o</w:t>
            </w:r>
            <w:r>
              <w:t xml:space="preserve"> </w:t>
            </w:r>
            <w:r>
              <w:t xml:space="preserve">does </w:t>
            </w:r>
            <w:r>
              <w:t>the need for</w:t>
            </w:r>
            <w:r w:rsidRPr="00EF57B3">
              <w:t xml:space="preserve"> a predictable regulatory environment for manufacturers, retailers</w:t>
            </w:r>
            <w:r>
              <w:t>,</w:t>
            </w:r>
            <w:r w:rsidRPr="00EF57B3">
              <w:t xml:space="preserve"> and consumers. There have been calls</w:t>
            </w:r>
            <w:r>
              <w:t xml:space="preserve"> to provide</w:t>
            </w:r>
            <w:r w:rsidRPr="00EF57B3">
              <w:t xml:space="preserve"> local authorities and cities </w:t>
            </w:r>
            <w:r>
              <w:t xml:space="preserve">with the ability </w:t>
            </w:r>
            <w:r w:rsidRPr="00EF57B3">
              <w:t xml:space="preserve">to regulate bicycle access in certain situations. </w:t>
            </w:r>
            <w:r>
              <w:t>C.S.</w:t>
            </w:r>
            <w:r w:rsidRPr="00EF57B3">
              <w:t>H.B. 2188 seeks to address this issue by</w:t>
            </w:r>
            <w:r w:rsidRPr="00EF57B3">
              <w:t xml:space="preserve"> revising provisions relating to the operation of electric and nonelectric bicycles.</w:t>
            </w:r>
          </w:p>
          <w:p w:rsidR="008423E4" w:rsidRPr="00E26B13" w:rsidRDefault="00F0452F" w:rsidP="00E07FF7">
            <w:pPr>
              <w:rPr>
                <w:b/>
              </w:rPr>
            </w:pPr>
          </w:p>
        </w:tc>
      </w:tr>
      <w:tr w:rsidR="00A62241" w:rsidTr="00345119">
        <w:tc>
          <w:tcPr>
            <w:tcW w:w="9576" w:type="dxa"/>
          </w:tcPr>
          <w:p w:rsidR="0017725B" w:rsidRDefault="00F0452F" w:rsidP="00E07F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452F" w:rsidP="00E07FF7">
            <w:pPr>
              <w:rPr>
                <w:b/>
                <w:u w:val="single"/>
              </w:rPr>
            </w:pPr>
          </w:p>
          <w:p w:rsidR="004D3DDB" w:rsidRPr="004D3DDB" w:rsidRDefault="00F0452F" w:rsidP="00E07FF7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F0452F" w:rsidP="00E07FF7">
            <w:pPr>
              <w:rPr>
                <w:b/>
                <w:u w:val="single"/>
              </w:rPr>
            </w:pPr>
          </w:p>
        </w:tc>
      </w:tr>
      <w:tr w:rsidR="00A62241" w:rsidTr="00345119">
        <w:tc>
          <w:tcPr>
            <w:tcW w:w="9576" w:type="dxa"/>
          </w:tcPr>
          <w:p w:rsidR="008423E4" w:rsidRPr="00A8133F" w:rsidRDefault="00F0452F" w:rsidP="00E07F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452F" w:rsidP="00E07FF7"/>
          <w:p w:rsidR="004D3DDB" w:rsidRDefault="00F0452F" w:rsidP="00E07F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F0452F" w:rsidP="00E07FF7">
            <w:pPr>
              <w:rPr>
                <w:b/>
              </w:rPr>
            </w:pPr>
          </w:p>
        </w:tc>
      </w:tr>
      <w:tr w:rsidR="00A62241" w:rsidTr="00345119">
        <w:tc>
          <w:tcPr>
            <w:tcW w:w="9576" w:type="dxa"/>
          </w:tcPr>
          <w:p w:rsidR="008423E4" w:rsidRDefault="00F0452F" w:rsidP="00E07F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815AC" w:rsidRDefault="00F0452F" w:rsidP="00E07FF7">
            <w:pPr>
              <w:pStyle w:val="Header"/>
              <w:jc w:val="both"/>
            </w:pPr>
            <w:r>
              <w:t>C.S.</w:t>
            </w:r>
            <w:r>
              <w:t xml:space="preserve">H.B. 2188 amends the Transportation Code </w:t>
            </w:r>
            <w:r>
              <w:t xml:space="preserve">to </w:t>
            </w:r>
            <w:r>
              <w:t>prohibit the Department of Public</w:t>
            </w:r>
            <w:r>
              <w:t xml:space="preserve"> Safety (DPS) from prohibiting the operation of an electric bicycle, as redefined by the bill, in an area in which the operation of a nonelectric bicycle is permitted unless the area is a path that is not open to motor vehicles and has a </w:t>
            </w:r>
            <w:r>
              <w:t xml:space="preserve">certain </w:t>
            </w:r>
            <w:r>
              <w:t>natural su</w:t>
            </w:r>
            <w:r>
              <w:t xml:space="preserve">rface tread. The bill </w:t>
            </w:r>
            <w:r>
              <w:t xml:space="preserve">revises the </w:t>
            </w:r>
            <w:r>
              <w:t>places o</w:t>
            </w:r>
            <w:r>
              <w:t xml:space="preserve">n which </w:t>
            </w:r>
            <w:r>
              <w:t xml:space="preserve">DPS or a local authority </w:t>
            </w:r>
            <w:r>
              <w:t xml:space="preserve">is authorized </w:t>
            </w:r>
            <w:r>
              <w:t xml:space="preserve">to prohibit the use of an electric bicycle </w:t>
            </w:r>
            <w:r>
              <w:t xml:space="preserve">from </w:t>
            </w:r>
            <w:r>
              <w:t xml:space="preserve">on a highway used primarily by pedestrians </w:t>
            </w:r>
            <w:r>
              <w:t xml:space="preserve">to </w:t>
            </w:r>
            <w:r>
              <w:t xml:space="preserve">on a sidewalk and </w:t>
            </w:r>
            <w:r>
              <w:t>to establish</w:t>
            </w:r>
            <w:r w:rsidRPr="00F81D84">
              <w:t xml:space="preserve"> </w:t>
            </w:r>
            <w:r w:rsidRPr="00F81D84">
              <w:t xml:space="preserve">speed limits for </w:t>
            </w:r>
            <w:r>
              <w:t xml:space="preserve">electric </w:t>
            </w:r>
            <w:r w:rsidRPr="00F81D84">
              <w:t>bicycles on</w:t>
            </w:r>
            <w:r>
              <w:t xml:space="preserve"> cert</w:t>
            </w:r>
            <w:r>
              <w:t>ain</w:t>
            </w:r>
            <w:r w:rsidRPr="00F81D84">
              <w:t xml:space="preserve"> path</w:t>
            </w:r>
            <w:r>
              <w:t>s</w:t>
            </w:r>
            <w:r>
              <w:t>.</w:t>
            </w:r>
            <w:r>
              <w:t xml:space="preserve"> </w:t>
            </w:r>
            <w:r>
              <w:t xml:space="preserve">The bill replaces the requirement for DPS to establish rules for the administration of provisions regulating electric bicycles with an authorization for DPS to adopt </w:t>
            </w:r>
            <w:r>
              <w:t xml:space="preserve">such </w:t>
            </w:r>
            <w:r>
              <w:t xml:space="preserve">rules if necessary. </w:t>
            </w:r>
            <w:r>
              <w:t>The bill</w:t>
            </w:r>
            <w:r>
              <w:t xml:space="preserve"> exempts the operation of an electric bicycle </w:t>
            </w:r>
            <w:r>
              <w:t>from the applicability of statutory provisions relat</w:t>
            </w:r>
            <w:r>
              <w:t>ing</w:t>
            </w:r>
            <w:r>
              <w:t xml:space="preserve"> to titl</w:t>
            </w:r>
            <w:r>
              <w:t>ing</w:t>
            </w:r>
            <w:r>
              <w:t xml:space="preserve"> and registration </w:t>
            </w:r>
            <w:r>
              <w:t>requirements</w:t>
            </w:r>
            <w:r>
              <w:t>, driver's licenses and personal identification cards,</w:t>
            </w:r>
            <w:r>
              <w:t xml:space="preserve"> the Texas Motor Vehicle Safety Responsibility Act</w:t>
            </w:r>
            <w:r>
              <w:t>,</w:t>
            </w:r>
            <w:r>
              <w:t xml:space="preserve"> and certain off-highway vehicles. The bill prohibits a</w:t>
            </w:r>
            <w:r>
              <w:t xml:space="preserve"> person from operating an electric bicycle unless the electric motor disengages or ceases to function either when the operator stops pedaling or when the brakes are applied. The bill prohibits a person from operating a Class 3 electric bicycle</w:t>
            </w:r>
            <w:r>
              <w:t xml:space="preserve"> </w:t>
            </w:r>
            <w:r>
              <w:t>unless the p</w:t>
            </w:r>
            <w:r>
              <w:t xml:space="preserve">erson is at least 15 years of age but expressly does not prohibit such </w:t>
            </w:r>
            <w:r>
              <w:t xml:space="preserve">a </w:t>
            </w:r>
            <w:r>
              <w:t>person from riding on a Class 3 bicycle as a passenger.</w:t>
            </w:r>
            <w:r>
              <w:t xml:space="preserve"> </w:t>
            </w:r>
          </w:p>
          <w:p w:rsidR="006F6FCE" w:rsidRDefault="00F0452F" w:rsidP="00E07FF7">
            <w:pPr>
              <w:pStyle w:val="Header"/>
              <w:jc w:val="both"/>
            </w:pPr>
          </w:p>
          <w:p w:rsidR="0047689D" w:rsidRDefault="00F0452F" w:rsidP="00E07FF7">
            <w:pPr>
              <w:pStyle w:val="Header"/>
              <w:jc w:val="both"/>
            </w:pPr>
            <w:r>
              <w:t>C.S.</w:t>
            </w:r>
            <w:r>
              <w:t xml:space="preserve">H.B. 2188 </w:t>
            </w:r>
            <w:r>
              <w:t xml:space="preserve">requires a person who manufactures or sells an electric bicycle to </w:t>
            </w:r>
            <w:r>
              <w:t>label</w:t>
            </w:r>
            <w:r>
              <w:t xml:space="preserve"> </w:t>
            </w:r>
            <w:r>
              <w:t xml:space="preserve">the bicycle </w:t>
            </w:r>
            <w:r>
              <w:t>in a certain manner</w:t>
            </w:r>
            <w:r>
              <w:t xml:space="preserve"> indicating</w:t>
            </w:r>
            <w:r>
              <w:t xml:space="preserve"> </w:t>
            </w:r>
            <w:r>
              <w:t>whether the electric bicycle is a Class 1, Class 2, or Class 3 electric bicycle</w:t>
            </w:r>
            <w:r>
              <w:t>, as defined by the bill</w:t>
            </w:r>
            <w:r>
              <w:t>; the top assisted speed of the electric bicycle; and the motor wattage of the electric bicycle. The bil</w:t>
            </w:r>
            <w:r>
              <w:t>l</w:t>
            </w:r>
            <w:r>
              <w:t xml:space="preserve"> requires a person who changes the m</w:t>
            </w:r>
            <w:r>
              <w:t xml:space="preserve">otor-powered speed capability </w:t>
            </w:r>
            <w:r>
              <w:t>or engagement of an electric bicycle to replace the requisite label to show accurate</w:t>
            </w:r>
            <w:r>
              <w:t xml:space="preserve"> </w:t>
            </w:r>
            <w:r>
              <w:t>information about the bicycle</w:t>
            </w:r>
            <w:r>
              <w:t xml:space="preserve">. The bill </w:t>
            </w:r>
            <w:r>
              <w:t xml:space="preserve">sets out provisions relating to a required speedometer on a Class 3 electric bicycle and </w:t>
            </w:r>
            <w:r>
              <w:t xml:space="preserve">to </w:t>
            </w:r>
            <w:r>
              <w:t>requiring</w:t>
            </w:r>
            <w:r>
              <w:t xml:space="preserve"> the manufacturer or seller to comply with certain federal standards. </w:t>
            </w:r>
            <w:r>
              <w:t>Th</w:t>
            </w:r>
            <w:r>
              <w:t>e</w:t>
            </w:r>
            <w:r>
              <w:t>s</w:t>
            </w:r>
            <w:r>
              <w:t>e</w:t>
            </w:r>
            <w:r>
              <w:t xml:space="preserve"> provisions apply only to an electric bicycle manufactured or sold on or after January 1, 2020.   </w:t>
            </w:r>
          </w:p>
          <w:p w:rsidR="0047689D" w:rsidRDefault="00F0452F" w:rsidP="00E07FF7">
            <w:pPr>
              <w:pStyle w:val="Header"/>
              <w:jc w:val="both"/>
            </w:pPr>
          </w:p>
          <w:p w:rsidR="006F6FCE" w:rsidRDefault="00F0452F" w:rsidP="00E07FF7">
            <w:pPr>
              <w:pStyle w:val="Header"/>
              <w:jc w:val="both"/>
            </w:pPr>
            <w:r>
              <w:t>C.S.</w:t>
            </w:r>
            <w:r>
              <w:t>H.B. 2188 repeals Sections 501.002(7) and 502.001(12), Transportation Code.</w:t>
            </w:r>
            <w:r>
              <w:t xml:space="preserve">  </w:t>
            </w:r>
            <w:r>
              <w:t xml:space="preserve"> </w:t>
            </w:r>
          </w:p>
          <w:p w:rsidR="008423E4" w:rsidRPr="00835628" w:rsidRDefault="00F0452F" w:rsidP="00E07FF7">
            <w:pPr>
              <w:rPr>
                <w:b/>
              </w:rPr>
            </w:pPr>
          </w:p>
        </w:tc>
      </w:tr>
      <w:tr w:rsidR="00A62241" w:rsidTr="00345119">
        <w:tc>
          <w:tcPr>
            <w:tcW w:w="9576" w:type="dxa"/>
          </w:tcPr>
          <w:p w:rsidR="008423E4" w:rsidRPr="00A8133F" w:rsidRDefault="00F0452F" w:rsidP="00E07F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452F" w:rsidP="00E07FF7"/>
          <w:p w:rsidR="008423E4" w:rsidRPr="003624F2" w:rsidRDefault="00F0452F" w:rsidP="00E07F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452F" w:rsidP="00E07FF7">
            <w:pPr>
              <w:rPr>
                <w:b/>
              </w:rPr>
            </w:pPr>
          </w:p>
        </w:tc>
      </w:tr>
      <w:tr w:rsidR="00A62241" w:rsidTr="00345119">
        <w:tc>
          <w:tcPr>
            <w:tcW w:w="9576" w:type="dxa"/>
          </w:tcPr>
          <w:p w:rsidR="00762DB7" w:rsidRDefault="00F0452F" w:rsidP="00E07FF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842D8" w:rsidRDefault="00F0452F" w:rsidP="00E07FF7">
            <w:pPr>
              <w:jc w:val="both"/>
            </w:pPr>
          </w:p>
          <w:p w:rsidR="007A7817" w:rsidRDefault="00F0452F" w:rsidP="00E07FF7">
            <w:pPr>
              <w:jc w:val="both"/>
            </w:pPr>
            <w:r>
              <w:t>C.S.H.B</w:t>
            </w:r>
            <w:r>
              <w:t xml:space="preserve">. </w:t>
            </w:r>
            <w:r>
              <w:t>2188 differs from the original in minor or nonsubstantive ways to make technical corrections.</w:t>
            </w:r>
          </w:p>
          <w:p w:rsidR="007A7817" w:rsidRPr="007A7817" w:rsidRDefault="00F0452F" w:rsidP="00E07FF7">
            <w:pPr>
              <w:jc w:val="both"/>
            </w:pPr>
          </w:p>
        </w:tc>
      </w:tr>
      <w:tr w:rsidR="00A62241" w:rsidTr="00345119">
        <w:tc>
          <w:tcPr>
            <w:tcW w:w="9576" w:type="dxa"/>
          </w:tcPr>
          <w:p w:rsidR="00762DB7" w:rsidRPr="009C1E9A" w:rsidRDefault="00F0452F" w:rsidP="00E07FF7">
            <w:pPr>
              <w:rPr>
                <w:b/>
                <w:u w:val="single"/>
              </w:rPr>
            </w:pPr>
          </w:p>
        </w:tc>
      </w:tr>
      <w:tr w:rsidR="00A62241" w:rsidTr="00345119">
        <w:tc>
          <w:tcPr>
            <w:tcW w:w="9576" w:type="dxa"/>
          </w:tcPr>
          <w:p w:rsidR="00762DB7" w:rsidRPr="00762DB7" w:rsidRDefault="00F0452F" w:rsidP="00E07FF7">
            <w:pPr>
              <w:jc w:val="both"/>
            </w:pPr>
          </w:p>
        </w:tc>
      </w:tr>
    </w:tbl>
    <w:p w:rsidR="008423E4" w:rsidRPr="00BE0E75" w:rsidRDefault="00F045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452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452F">
      <w:r>
        <w:separator/>
      </w:r>
    </w:p>
  </w:endnote>
  <w:endnote w:type="continuationSeparator" w:id="0">
    <w:p w:rsidR="00000000" w:rsidRDefault="00F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7" w:rsidRDefault="00F04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62241" w:rsidTr="009C1E9A">
      <w:trPr>
        <w:cantSplit/>
      </w:trPr>
      <w:tc>
        <w:tcPr>
          <w:tcW w:w="0" w:type="pct"/>
        </w:tcPr>
        <w:p w:rsidR="00137D90" w:rsidRDefault="00F045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45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45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45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45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2241" w:rsidTr="009C1E9A">
      <w:trPr>
        <w:cantSplit/>
      </w:trPr>
      <w:tc>
        <w:tcPr>
          <w:tcW w:w="0" w:type="pct"/>
        </w:tcPr>
        <w:p w:rsidR="00EC379B" w:rsidRDefault="00F045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45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25345</w:t>
          </w:r>
        </w:p>
      </w:tc>
      <w:tc>
        <w:tcPr>
          <w:tcW w:w="2453" w:type="pct"/>
        </w:tcPr>
        <w:p w:rsidR="00EC379B" w:rsidRDefault="00F045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19.96.1147</w:t>
          </w:r>
          <w:r>
            <w:fldChar w:fldCharType="end"/>
          </w:r>
        </w:p>
      </w:tc>
    </w:tr>
    <w:tr w:rsidR="00A62241" w:rsidTr="009C1E9A">
      <w:trPr>
        <w:cantSplit/>
      </w:trPr>
      <w:tc>
        <w:tcPr>
          <w:tcW w:w="0" w:type="pct"/>
        </w:tcPr>
        <w:p w:rsidR="00EC379B" w:rsidRDefault="00F045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45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20626</w:t>
          </w:r>
        </w:p>
      </w:tc>
      <w:tc>
        <w:tcPr>
          <w:tcW w:w="2453" w:type="pct"/>
        </w:tcPr>
        <w:p w:rsidR="00EC379B" w:rsidRDefault="00F0452F" w:rsidP="006D504F">
          <w:pPr>
            <w:pStyle w:val="Footer"/>
            <w:rPr>
              <w:rStyle w:val="PageNumber"/>
            </w:rPr>
          </w:pPr>
        </w:p>
        <w:p w:rsidR="00EC379B" w:rsidRDefault="00F045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622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45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045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45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7" w:rsidRDefault="00F04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452F">
      <w:r>
        <w:separator/>
      </w:r>
    </w:p>
  </w:footnote>
  <w:footnote w:type="continuationSeparator" w:id="0">
    <w:p w:rsidR="00000000" w:rsidRDefault="00F0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7" w:rsidRDefault="00F04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7" w:rsidRDefault="00F04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07" w:rsidRDefault="00F04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1"/>
    <w:rsid w:val="00A62241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2F7D29-10AF-4BBA-AE50-AFE7AF6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2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9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3042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HB02188 (Committee Report (Substituted))</vt:lpstr>
    </vt:vector>
  </TitlesOfParts>
  <Company>State of Texas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25345</dc:subject>
  <dc:creator>State of Texas</dc:creator>
  <dc:description>HB 2188 by Frullo-(H)Transportation (Substitute Document Number: 86R 20626)</dc:description>
  <cp:lastModifiedBy>Stacey Nicchio</cp:lastModifiedBy>
  <cp:revision>2</cp:revision>
  <cp:lastPrinted>2003-11-26T17:21:00Z</cp:lastPrinted>
  <dcterms:created xsi:type="dcterms:W3CDTF">2019-04-11T23:04:00Z</dcterms:created>
  <dcterms:modified xsi:type="dcterms:W3CDTF">2019-04-11T23:04:00Z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19.96.1147</vt:lpwstr>
  </property>
</Properties>
</file>