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77" w:rsidRDefault="00D5057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82397F9CB649F0B4DA57423DED9698"/>
          </w:placeholder>
        </w:sdtPr>
        <w:sdtContent>
          <w:r w:rsidRPr="005C2A78">
            <w:rPr>
              <w:rFonts w:cs="Times New Roman"/>
              <w:b/>
              <w:szCs w:val="24"/>
              <w:u w:val="single"/>
            </w:rPr>
            <w:t>BILL ANALYSIS</w:t>
          </w:r>
        </w:sdtContent>
      </w:sdt>
    </w:p>
    <w:p w:rsidR="00D50577" w:rsidRPr="00585C31" w:rsidRDefault="00D50577" w:rsidP="000F1DF9">
      <w:pPr>
        <w:spacing w:after="0" w:line="240" w:lineRule="auto"/>
        <w:rPr>
          <w:rFonts w:cs="Times New Roman"/>
          <w:szCs w:val="24"/>
        </w:rPr>
      </w:pPr>
    </w:p>
    <w:p w:rsidR="00D50577" w:rsidRPr="00585C31" w:rsidRDefault="00D5057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0577" w:rsidTr="000F1DF9">
        <w:tc>
          <w:tcPr>
            <w:tcW w:w="2718" w:type="dxa"/>
          </w:tcPr>
          <w:p w:rsidR="00D50577" w:rsidRPr="005C2A78" w:rsidRDefault="00D50577" w:rsidP="006D756B">
            <w:pPr>
              <w:rPr>
                <w:rFonts w:cs="Times New Roman"/>
                <w:szCs w:val="24"/>
              </w:rPr>
            </w:pPr>
            <w:sdt>
              <w:sdtPr>
                <w:rPr>
                  <w:rFonts w:cs="Times New Roman"/>
                  <w:szCs w:val="24"/>
                </w:rPr>
                <w:alias w:val="Agency Title"/>
                <w:tag w:val="AgencyTitleContentControl"/>
                <w:id w:val="1920747753"/>
                <w:lock w:val="sdtContentLocked"/>
                <w:placeholder>
                  <w:docPart w:val="54D74E33FFB444FFBA0179CBE1ECF32C"/>
                </w:placeholder>
              </w:sdtPr>
              <w:sdtEndPr>
                <w:rPr>
                  <w:rFonts w:cstheme="minorBidi"/>
                  <w:szCs w:val="22"/>
                </w:rPr>
              </w:sdtEndPr>
              <w:sdtContent>
                <w:r>
                  <w:rPr>
                    <w:rFonts w:cs="Times New Roman"/>
                    <w:szCs w:val="24"/>
                  </w:rPr>
                  <w:t>Senate Research Center</w:t>
                </w:r>
              </w:sdtContent>
            </w:sdt>
          </w:p>
        </w:tc>
        <w:tc>
          <w:tcPr>
            <w:tcW w:w="6858" w:type="dxa"/>
          </w:tcPr>
          <w:p w:rsidR="00D50577" w:rsidRPr="00FF6471" w:rsidRDefault="00D50577" w:rsidP="000F1DF9">
            <w:pPr>
              <w:jc w:val="right"/>
              <w:rPr>
                <w:rFonts w:cs="Times New Roman"/>
                <w:szCs w:val="24"/>
              </w:rPr>
            </w:pPr>
            <w:sdt>
              <w:sdtPr>
                <w:rPr>
                  <w:rFonts w:cs="Times New Roman"/>
                  <w:szCs w:val="24"/>
                </w:rPr>
                <w:alias w:val="Bill Number"/>
                <w:tag w:val="BillNumberOne"/>
                <w:id w:val="-410784069"/>
                <w:lock w:val="sdtContentLocked"/>
                <w:placeholder>
                  <w:docPart w:val="E0DE59A409E6498CB410A05DD6E2C535"/>
                </w:placeholder>
              </w:sdtPr>
              <w:sdtContent>
                <w:r>
                  <w:rPr>
                    <w:rFonts w:cs="Times New Roman"/>
                    <w:szCs w:val="24"/>
                  </w:rPr>
                  <w:t>H.B. 2198</w:t>
                </w:r>
              </w:sdtContent>
            </w:sdt>
          </w:p>
        </w:tc>
      </w:tr>
      <w:tr w:rsidR="00D50577" w:rsidTr="000F1DF9">
        <w:sdt>
          <w:sdtPr>
            <w:rPr>
              <w:rFonts w:cs="Times New Roman"/>
              <w:szCs w:val="24"/>
            </w:rPr>
            <w:alias w:val="TLCNumber"/>
            <w:tag w:val="TLCNumber"/>
            <w:id w:val="-542600604"/>
            <w:lock w:val="sdtLocked"/>
            <w:placeholder>
              <w:docPart w:val="1B653BAC27B24ACBADCF693A10414EA9"/>
            </w:placeholder>
          </w:sdtPr>
          <w:sdtContent>
            <w:tc>
              <w:tcPr>
                <w:tcW w:w="2718" w:type="dxa"/>
              </w:tcPr>
              <w:p w:rsidR="00D50577" w:rsidRPr="000F1DF9" w:rsidRDefault="00D50577" w:rsidP="00C65088">
                <w:pPr>
                  <w:rPr>
                    <w:rFonts w:cs="Times New Roman"/>
                    <w:szCs w:val="24"/>
                  </w:rPr>
                </w:pPr>
                <w:r>
                  <w:rPr>
                    <w:rFonts w:cs="Times New Roman"/>
                    <w:szCs w:val="24"/>
                  </w:rPr>
                  <w:t>86R9947 SRA-D</w:t>
                </w:r>
              </w:p>
            </w:tc>
          </w:sdtContent>
        </w:sdt>
        <w:tc>
          <w:tcPr>
            <w:tcW w:w="6858" w:type="dxa"/>
          </w:tcPr>
          <w:p w:rsidR="00D50577" w:rsidRPr="005C2A78" w:rsidRDefault="00D50577" w:rsidP="006D756B">
            <w:pPr>
              <w:jc w:val="right"/>
              <w:rPr>
                <w:rFonts w:cs="Times New Roman"/>
                <w:szCs w:val="24"/>
              </w:rPr>
            </w:pPr>
            <w:sdt>
              <w:sdtPr>
                <w:rPr>
                  <w:rFonts w:cs="Times New Roman"/>
                  <w:szCs w:val="24"/>
                </w:rPr>
                <w:alias w:val="Author Label"/>
                <w:tag w:val="By"/>
                <w:id w:val="72399597"/>
                <w:lock w:val="sdtLocked"/>
                <w:placeholder>
                  <w:docPart w:val="01F17A66BD31487EBAAD3FA2129E12C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FA39EE9259843F88D3C5D399EB37A67"/>
                </w:placeholder>
              </w:sdtPr>
              <w:sdtContent>
                <w:r>
                  <w:rPr>
                    <w:rFonts w:cs="Times New Roman"/>
                    <w:szCs w:val="24"/>
                  </w:rPr>
                  <w:t>Clardy</w:t>
                </w:r>
              </w:sdtContent>
            </w:sdt>
            <w:sdt>
              <w:sdtPr>
                <w:rPr>
                  <w:rFonts w:cs="Times New Roman"/>
                  <w:szCs w:val="24"/>
                </w:rPr>
                <w:alias w:val="Sponsor"/>
                <w:tag w:val="Sponsor"/>
                <w:id w:val="-2039656131"/>
                <w:lock w:val="sdtContentLocked"/>
                <w:placeholder>
                  <w:docPart w:val="758AB41AFF6A471C8B8A99F1F66A950D"/>
                </w:placeholder>
              </w:sdtPr>
              <w:sdtContent>
                <w:r>
                  <w:rPr>
                    <w:rFonts w:cs="Times New Roman"/>
                    <w:szCs w:val="24"/>
                  </w:rPr>
                  <w:t xml:space="preserve"> (Nichols)</w:t>
                </w:r>
              </w:sdtContent>
            </w:sdt>
          </w:p>
        </w:tc>
      </w:tr>
      <w:tr w:rsidR="00D50577" w:rsidTr="000F1DF9">
        <w:tc>
          <w:tcPr>
            <w:tcW w:w="2718" w:type="dxa"/>
          </w:tcPr>
          <w:p w:rsidR="00D50577" w:rsidRPr="00BC7495" w:rsidRDefault="00D50577" w:rsidP="000F1DF9">
            <w:pPr>
              <w:rPr>
                <w:rFonts w:cs="Times New Roman"/>
                <w:szCs w:val="24"/>
              </w:rPr>
            </w:pPr>
          </w:p>
        </w:tc>
        <w:sdt>
          <w:sdtPr>
            <w:rPr>
              <w:rFonts w:cs="Times New Roman"/>
              <w:szCs w:val="24"/>
            </w:rPr>
            <w:alias w:val="Committee"/>
            <w:tag w:val="Committee"/>
            <w:id w:val="1914272295"/>
            <w:lock w:val="sdtContentLocked"/>
            <w:placeholder>
              <w:docPart w:val="898ED04C3DE64D0F925199A49D83FFD5"/>
            </w:placeholder>
          </w:sdtPr>
          <w:sdtContent>
            <w:tc>
              <w:tcPr>
                <w:tcW w:w="6858" w:type="dxa"/>
              </w:tcPr>
              <w:p w:rsidR="00D50577" w:rsidRPr="00FF6471" w:rsidRDefault="00D50577" w:rsidP="000F1DF9">
                <w:pPr>
                  <w:jc w:val="right"/>
                  <w:rPr>
                    <w:rFonts w:cs="Times New Roman"/>
                    <w:szCs w:val="24"/>
                  </w:rPr>
                </w:pPr>
                <w:r>
                  <w:rPr>
                    <w:rFonts w:cs="Times New Roman"/>
                    <w:szCs w:val="24"/>
                  </w:rPr>
                  <w:t>Intergovernmental Relations</w:t>
                </w:r>
              </w:p>
            </w:tc>
          </w:sdtContent>
        </w:sdt>
      </w:tr>
      <w:tr w:rsidR="00D50577" w:rsidTr="000F1DF9">
        <w:tc>
          <w:tcPr>
            <w:tcW w:w="2718" w:type="dxa"/>
          </w:tcPr>
          <w:p w:rsidR="00D50577" w:rsidRPr="00BC7495" w:rsidRDefault="00D50577" w:rsidP="000F1DF9">
            <w:pPr>
              <w:rPr>
                <w:rFonts w:cs="Times New Roman"/>
                <w:szCs w:val="24"/>
              </w:rPr>
            </w:pPr>
          </w:p>
        </w:tc>
        <w:sdt>
          <w:sdtPr>
            <w:rPr>
              <w:rFonts w:cs="Times New Roman"/>
              <w:szCs w:val="24"/>
            </w:rPr>
            <w:alias w:val="Date"/>
            <w:tag w:val="DateContentControl"/>
            <w:id w:val="1178081906"/>
            <w:lock w:val="sdtLocked"/>
            <w:placeholder>
              <w:docPart w:val="6120C83F6CB6417D81DAE94E4E339FF3"/>
            </w:placeholder>
            <w:date w:fullDate="2019-04-26T00:00:00Z">
              <w:dateFormat w:val="M/d/yyyy"/>
              <w:lid w:val="en-US"/>
              <w:storeMappedDataAs w:val="dateTime"/>
              <w:calendar w:val="gregorian"/>
            </w:date>
          </w:sdtPr>
          <w:sdtContent>
            <w:tc>
              <w:tcPr>
                <w:tcW w:w="6858" w:type="dxa"/>
              </w:tcPr>
              <w:p w:rsidR="00D50577" w:rsidRPr="00FF6471" w:rsidRDefault="00D50577" w:rsidP="000F1DF9">
                <w:pPr>
                  <w:jc w:val="right"/>
                  <w:rPr>
                    <w:rFonts w:cs="Times New Roman"/>
                    <w:szCs w:val="24"/>
                  </w:rPr>
                </w:pPr>
                <w:r>
                  <w:rPr>
                    <w:rFonts w:cs="Times New Roman"/>
                    <w:szCs w:val="24"/>
                  </w:rPr>
                  <w:t>4/26/2019</w:t>
                </w:r>
              </w:p>
            </w:tc>
          </w:sdtContent>
        </w:sdt>
      </w:tr>
      <w:tr w:rsidR="00D50577" w:rsidTr="000F1DF9">
        <w:tc>
          <w:tcPr>
            <w:tcW w:w="2718" w:type="dxa"/>
          </w:tcPr>
          <w:p w:rsidR="00D50577" w:rsidRPr="00BC7495" w:rsidRDefault="00D50577" w:rsidP="000F1DF9">
            <w:pPr>
              <w:rPr>
                <w:rFonts w:cs="Times New Roman"/>
                <w:szCs w:val="24"/>
              </w:rPr>
            </w:pPr>
          </w:p>
        </w:tc>
        <w:sdt>
          <w:sdtPr>
            <w:rPr>
              <w:rFonts w:cs="Times New Roman"/>
              <w:szCs w:val="24"/>
            </w:rPr>
            <w:alias w:val="BA Version"/>
            <w:tag w:val="BAVersion"/>
            <w:id w:val="-1685590809"/>
            <w:lock w:val="sdtContentLocked"/>
            <w:placeholder>
              <w:docPart w:val="883AAC38832C45DB982D97B2C1105813"/>
            </w:placeholder>
          </w:sdtPr>
          <w:sdtContent>
            <w:tc>
              <w:tcPr>
                <w:tcW w:w="6858" w:type="dxa"/>
              </w:tcPr>
              <w:p w:rsidR="00D50577" w:rsidRPr="00FF6471" w:rsidRDefault="00D50577" w:rsidP="000F1DF9">
                <w:pPr>
                  <w:jc w:val="right"/>
                  <w:rPr>
                    <w:rFonts w:cs="Times New Roman"/>
                    <w:szCs w:val="24"/>
                  </w:rPr>
                </w:pPr>
                <w:r>
                  <w:rPr>
                    <w:rFonts w:cs="Times New Roman"/>
                    <w:szCs w:val="24"/>
                  </w:rPr>
                  <w:t>Engrossed</w:t>
                </w:r>
              </w:p>
            </w:tc>
          </w:sdtContent>
        </w:sdt>
      </w:tr>
    </w:tbl>
    <w:p w:rsidR="00D50577" w:rsidRPr="00FF6471" w:rsidRDefault="00D50577" w:rsidP="000F1DF9">
      <w:pPr>
        <w:spacing w:after="0" w:line="240" w:lineRule="auto"/>
        <w:rPr>
          <w:rFonts w:cs="Times New Roman"/>
          <w:szCs w:val="24"/>
        </w:rPr>
      </w:pPr>
    </w:p>
    <w:p w:rsidR="00D50577" w:rsidRPr="00FF6471" w:rsidRDefault="00D50577" w:rsidP="000F1DF9">
      <w:pPr>
        <w:spacing w:after="0" w:line="240" w:lineRule="auto"/>
        <w:rPr>
          <w:rFonts w:cs="Times New Roman"/>
          <w:szCs w:val="24"/>
        </w:rPr>
      </w:pPr>
    </w:p>
    <w:p w:rsidR="00D50577" w:rsidRPr="00FF6471" w:rsidRDefault="00D5057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65C1054D3840CE8C622B726A8891C2"/>
        </w:placeholder>
      </w:sdtPr>
      <w:sdtContent>
        <w:p w:rsidR="00D50577" w:rsidRDefault="00D5057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FC36D56C4345D4970B8A12E7D86771"/>
        </w:placeholder>
      </w:sdtPr>
      <w:sdtContent>
        <w:p w:rsidR="00D50577" w:rsidRDefault="00D50577" w:rsidP="00D50577">
          <w:pPr>
            <w:pStyle w:val="NormalWeb"/>
            <w:spacing w:before="0" w:beforeAutospacing="0" w:after="0" w:afterAutospacing="0"/>
            <w:jc w:val="both"/>
            <w:divId w:val="1015184099"/>
            <w:rPr>
              <w:rFonts w:eastAsia="Times New Roman"/>
              <w:bCs/>
            </w:rPr>
          </w:pPr>
        </w:p>
        <w:p w:rsidR="00D50577" w:rsidRPr="001F43A6" w:rsidRDefault="00D50577" w:rsidP="00D50577">
          <w:pPr>
            <w:pStyle w:val="NormalWeb"/>
            <w:spacing w:before="0" w:beforeAutospacing="0" w:after="0" w:afterAutospacing="0"/>
            <w:jc w:val="both"/>
            <w:divId w:val="1015184099"/>
            <w:rPr>
              <w:color w:val="000000"/>
            </w:rPr>
          </w:pPr>
          <w:r w:rsidRPr="001F43A6">
            <w:rPr>
              <w:color w:val="000000"/>
            </w:rPr>
            <w:t>The City of Nacogdoches wants to dissolve the permanent trust for Sunset Memorial Park Cemetery. This was created in 1954 under a City Ordinance, number 12-7-54, to create a perpetual care cemetery trust fund for the Sunset Memorial Park. Under this rule there are unclear and overly burdensome restrictions which make the use of funds to manage this cemetery extremely difficult. The termination of this trust would allow the cemetery to use these funds more freely for cemetery preservation and improvements.</w:t>
          </w:r>
          <w:r>
            <w:rPr>
              <w:color w:val="000000"/>
            </w:rPr>
            <w:t xml:space="preserve"> The City Council voted 5-0 on March 5, </w:t>
          </w:r>
          <w:r w:rsidRPr="001F43A6">
            <w:rPr>
              <w:color w:val="000000"/>
            </w:rPr>
            <w:t>2019</w:t>
          </w:r>
          <w:r>
            <w:rPr>
              <w:color w:val="000000"/>
            </w:rPr>
            <w:t>,</w:t>
          </w:r>
          <w:r w:rsidRPr="001F43A6">
            <w:rPr>
              <w:color w:val="000000"/>
            </w:rPr>
            <w:t xml:space="preserve"> to support this legislation. </w:t>
          </w:r>
        </w:p>
        <w:p w:rsidR="00D50577" w:rsidRPr="00D70925" w:rsidRDefault="00D50577" w:rsidP="00D50577">
          <w:pPr>
            <w:spacing w:after="0" w:line="240" w:lineRule="auto"/>
            <w:jc w:val="both"/>
            <w:rPr>
              <w:rFonts w:eastAsia="Times New Roman" w:cs="Times New Roman"/>
              <w:bCs/>
              <w:szCs w:val="24"/>
            </w:rPr>
          </w:pPr>
        </w:p>
      </w:sdtContent>
    </w:sdt>
    <w:p w:rsidR="00D50577" w:rsidRDefault="00D5057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2198 </w:t>
      </w:r>
      <w:bookmarkStart w:id="1" w:name="AmendsCurrentLaw"/>
      <w:bookmarkEnd w:id="1"/>
      <w:r>
        <w:rPr>
          <w:rFonts w:cs="Times New Roman"/>
          <w:szCs w:val="24"/>
        </w:rPr>
        <w:t>amends current law relating to the use of a perpetual trust fund for a cemetery by certain municipalities.</w:t>
      </w:r>
    </w:p>
    <w:p w:rsidR="00D50577" w:rsidRPr="001F43A6" w:rsidRDefault="00D50577" w:rsidP="000F1DF9">
      <w:pPr>
        <w:spacing w:after="0" w:line="240" w:lineRule="auto"/>
        <w:jc w:val="both"/>
        <w:rPr>
          <w:rFonts w:eastAsia="Times New Roman" w:cs="Times New Roman"/>
          <w:szCs w:val="24"/>
        </w:rPr>
      </w:pPr>
    </w:p>
    <w:p w:rsidR="00D50577" w:rsidRPr="005C2A78" w:rsidRDefault="00D5057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B80D08DACE45499BC460CE89ECDD0D"/>
          </w:placeholder>
        </w:sdtPr>
        <w:sdtContent>
          <w:r>
            <w:rPr>
              <w:rFonts w:eastAsia="Times New Roman" w:cs="Times New Roman"/>
              <w:b/>
              <w:szCs w:val="24"/>
              <w:u w:val="single"/>
            </w:rPr>
            <w:t>RULEMAKING AUTHORITY</w:t>
          </w:r>
        </w:sdtContent>
      </w:sdt>
    </w:p>
    <w:p w:rsidR="00D50577" w:rsidRPr="006529C4" w:rsidRDefault="00D50577" w:rsidP="00774EC7">
      <w:pPr>
        <w:spacing w:after="0" w:line="240" w:lineRule="auto"/>
        <w:jc w:val="both"/>
        <w:rPr>
          <w:rFonts w:cs="Times New Roman"/>
          <w:szCs w:val="24"/>
        </w:rPr>
      </w:pPr>
    </w:p>
    <w:p w:rsidR="00D50577" w:rsidRPr="006529C4" w:rsidRDefault="00D5057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0577" w:rsidRPr="006529C4" w:rsidRDefault="00D50577" w:rsidP="00774EC7">
      <w:pPr>
        <w:spacing w:after="0" w:line="240" w:lineRule="auto"/>
        <w:jc w:val="both"/>
        <w:rPr>
          <w:rFonts w:cs="Times New Roman"/>
          <w:szCs w:val="24"/>
        </w:rPr>
      </w:pPr>
    </w:p>
    <w:p w:rsidR="00D50577" w:rsidRPr="005C2A78" w:rsidRDefault="00D5057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2C570CE7D947E9A6C324B7E7A398A3"/>
          </w:placeholder>
        </w:sdtPr>
        <w:sdtContent>
          <w:r>
            <w:rPr>
              <w:rFonts w:eastAsia="Times New Roman" w:cs="Times New Roman"/>
              <w:b/>
              <w:szCs w:val="24"/>
              <w:u w:val="single"/>
            </w:rPr>
            <w:t>SECTION BY SECTION ANALYSIS</w:t>
          </w:r>
        </w:sdtContent>
      </w:sdt>
    </w:p>
    <w:p w:rsidR="00D50577" w:rsidRPr="005C2A78" w:rsidRDefault="00D50577" w:rsidP="000F1DF9">
      <w:pPr>
        <w:spacing w:after="0" w:line="240" w:lineRule="auto"/>
        <w:jc w:val="both"/>
        <w:rPr>
          <w:rFonts w:eastAsia="Times New Roman" w:cs="Times New Roman"/>
          <w:szCs w:val="24"/>
        </w:rPr>
      </w:pPr>
    </w:p>
    <w:p w:rsidR="00D50577" w:rsidRPr="001F43A6" w:rsidRDefault="00D50577" w:rsidP="00D50577">
      <w:pPr>
        <w:spacing w:after="0" w:line="240" w:lineRule="auto"/>
        <w:jc w:val="both"/>
        <w:rPr>
          <w:rFonts w:eastAsia="Times New Roman" w:cs="Times New Roman"/>
          <w:szCs w:val="24"/>
        </w:rPr>
      </w:pPr>
      <w:r>
        <w:rPr>
          <w:rFonts w:eastAsia="Times New Roman" w:cs="Times New Roman"/>
          <w:szCs w:val="24"/>
        </w:rPr>
        <w:t xml:space="preserve">SECTION 1. Amends </w:t>
      </w:r>
      <w:r w:rsidRPr="001F43A6">
        <w:rPr>
          <w:rFonts w:eastAsia="Times New Roman" w:cs="Times New Roman"/>
          <w:szCs w:val="24"/>
        </w:rPr>
        <w:t>Section 713.008, Health and Safety Code, as follows:</w:t>
      </w:r>
    </w:p>
    <w:p w:rsidR="00D50577" w:rsidRPr="001F43A6" w:rsidRDefault="00D50577" w:rsidP="00D50577">
      <w:pPr>
        <w:spacing w:after="0" w:line="240" w:lineRule="auto"/>
        <w:jc w:val="both"/>
        <w:rPr>
          <w:rFonts w:eastAsia="Times New Roman" w:cs="Times New Roman"/>
          <w:szCs w:val="24"/>
        </w:rPr>
      </w:pPr>
    </w:p>
    <w:p w:rsidR="00D50577" w:rsidRPr="001F43A6" w:rsidRDefault="00D50577" w:rsidP="00D50577">
      <w:pPr>
        <w:spacing w:after="0" w:line="240" w:lineRule="auto"/>
        <w:ind w:left="720"/>
        <w:jc w:val="both"/>
        <w:rPr>
          <w:rFonts w:eastAsia="Times New Roman" w:cs="Times New Roman"/>
          <w:szCs w:val="24"/>
        </w:rPr>
      </w:pPr>
      <w:r>
        <w:rPr>
          <w:rFonts w:eastAsia="Times New Roman" w:cs="Times New Roman"/>
          <w:szCs w:val="24"/>
        </w:rPr>
        <w:t xml:space="preserve">Sec. 713.008. </w:t>
      </w:r>
      <w:r w:rsidRPr="001F43A6">
        <w:rPr>
          <w:rFonts w:eastAsia="Times New Roman" w:cs="Times New Roman"/>
          <w:szCs w:val="24"/>
        </w:rPr>
        <w:t xml:space="preserve">TERMINATION OF MUNICIPAL TRUST BY CERTAIN MUNICIPALITIES. (a) </w:t>
      </w:r>
      <w:r>
        <w:rPr>
          <w:rFonts w:eastAsia="Times New Roman" w:cs="Times New Roman"/>
          <w:szCs w:val="24"/>
        </w:rPr>
        <w:t>Creates this subsection from existing text</w:t>
      </w:r>
      <w:r w:rsidRPr="001F43A6">
        <w:rPr>
          <w:rFonts w:eastAsia="Times New Roman" w:cs="Times New Roman"/>
          <w:szCs w:val="24"/>
        </w:rPr>
        <w:t>.</w:t>
      </w:r>
    </w:p>
    <w:p w:rsidR="00D50577" w:rsidRPr="001F43A6" w:rsidRDefault="00D50577" w:rsidP="00D50577">
      <w:pPr>
        <w:spacing w:after="0" w:line="240" w:lineRule="auto"/>
        <w:ind w:left="720"/>
        <w:jc w:val="both"/>
        <w:rPr>
          <w:rFonts w:eastAsia="Times New Roman" w:cs="Times New Roman"/>
          <w:szCs w:val="24"/>
        </w:rPr>
      </w:pPr>
    </w:p>
    <w:p w:rsidR="00D50577" w:rsidRPr="001F43A6" w:rsidRDefault="00D50577" w:rsidP="00D50577">
      <w:pPr>
        <w:spacing w:after="0" w:line="240" w:lineRule="auto"/>
        <w:ind w:left="1440"/>
        <w:jc w:val="both"/>
        <w:rPr>
          <w:rFonts w:eastAsia="Times New Roman" w:cs="Times New Roman"/>
          <w:szCs w:val="24"/>
        </w:rPr>
      </w:pPr>
      <w:r>
        <w:rPr>
          <w:rFonts w:eastAsia="Times New Roman" w:cs="Times New Roman"/>
          <w:szCs w:val="24"/>
        </w:rPr>
        <w:t>(b) Authorizes t</w:t>
      </w:r>
      <w:r w:rsidRPr="001F43A6">
        <w:rPr>
          <w:rFonts w:eastAsia="Times New Roman" w:cs="Times New Roman"/>
          <w:szCs w:val="24"/>
        </w:rPr>
        <w:t xml:space="preserve">he governing body of a municipality in a county with a population of at least 40,000 but not more than 80,000 and that contains a portion of the Angelina National Forest </w:t>
      </w:r>
      <w:r>
        <w:rPr>
          <w:rFonts w:eastAsia="Times New Roman" w:cs="Times New Roman"/>
          <w:szCs w:val="24"/>
        </w:rPr>
        <w:t>to</w:t>
      </w:r>
      <w:r w:rsidRPr="001F43A6">
        <w:rPr>
          <w:rFonts w:eastAsia="Times New Roman" w:cs="Times New Roman"/>
          <w:szCs w:val="24"/>
        </w:rPr>
        <w:t xml:space="preserve"> abolish the municipality's perpetual trust fund for a cemetery and use the fund, including both principal and interest, for permanent improvements to the cemetery. </w:t>
      </w:r>
      <w:r>
        <w:rPr>
          <w:rFonts w:eastAsia="Times New Roman" w:cs="Times New Roman"/>
          <w:szCs w:val="24"/>
        </w:rPr>
        <w:t>Provides that t</w:t>
      </w:r>
      <w:r w:rsidRPr="001F43A6">
        <w:rPr>
          <w:rFonts w:eastAsia="Times New Roman" w:cs="Times New Roman"/>
          <w:szCs w:val="24"/>
        </w:rPr>
        <w:t>ermination of a trust fund under this subsection does not constitute renouncement of a trust or failure to act as its trustee under this subchapter</w:t>
      </w:r>
      <w:r>
        <w:rPr>
          <w:rFonts w:eastAsia="Times New Roman" w:cs="Times New Roman"/>
          <w:szCs w:val="24"/>
        </w:rPr>
        <w:t xml:space="preserve"> (Municipal Regulation o</w:t>
      </w:r>
      <w:r w:rsidRPr="001F43A6">
        <w:rPr>
          <w:rFonts w:eastAsia="Times New Roman" w:cs="Times New Roman"/>
          <w:szCs w:val="24"/>
        </w:rPr>
        <w:t>f Cemeteries</w:t>
      </w:r>
      <w:r>
        <w:rPr>
          <w:rFonts w:eastAsia="Times New Roman" w:cs="Times New Roman"/>
          <w:szCs w:val="24"/>
        </w:rPr>
        <w:t>)</w:t>
      </w:r>
      <w:r w:rsidRPr="001F43A6">
        <w:rPr>
          <w:rFonts w:eastAsia="Times New Roman" w:cs="Times New Roman"/>
          <w:szCs w:val="24"/>
        </w:rPr>
        <w:t>.</w:t>
      </w:r>
    </w:p>
    <w:p w:rsidR="00D50577" w:rsidRPr="001F43A6" w:rsidRDefault="00D50577" w:rsidP="00D50577">
      <w:pPr>
        <w:spacing w:after="0" w:line="240" w:lineRule="auto"/>
        <w:jc w:val="both"/>
        <w:rPr>
          <w:rFonts w:eastAsia="Times New Roman" w:cs="Times New Roman"/>
          <w:szCs w:val="24"/>
        </w:rPr>
      </w:pPr>
    </w:p>
    <w:p w:rsidR="00D50577" w:rsidRPr="00C8671F" w:rsidRDefault="00D50577" w:rsidP="00D50577">
      <w:pPr>
        <w:spacing w:after="0" w:line="240" w:lineRule="auto"/>
        <w:jc w:val="both"/>
        <w:rPr>
          <w:rFonts w:eastAsia="Times New Roman" w:cs="Times New Roman"/>
          <w:szCs w:val="24"/>
        </w:rPr>
      </w:pPr>
      <w:r>
        <w:rPr>
          <w:rFonts w:eastAsia="Times New Roman" w:cs="Times New Roman"/>
          <w:szCs w:val="24"/>
        </w:rPr>
        <w:t xml:space="preserve">SECTION 2. Effective date: </w:t>
      </w:r>
      <w:r w:rsidRPr="001F43A6">
        <w:rPr>
          <w:rFonts w:eastAsia="Times New Roman" w:cs="Times New Roman"/>
          <w:szCs w:val="24"/>
        </w:rPr>
        <w:t>September 1, 2019.</w:t>
      </w:r>
    </w:p>
    <w:sectPr w:rsidR="00D5057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51A" w:rsidRDefault="0021251A" w:rsidP="000F1DF9">
      <w:pPr>
        <w:spacing w:after="0" w:line="240" w:lineRule="auto"/>
      </w:pPr>
      <w:r>
        <w:separator/>
      </w:r>
    </w:p>
  </w:endnote>
  <w:endnote w:type="continuationSeparator" w:id="0">
    <w:p w:rsidR="0021251A" w:rsidRDefault="002125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125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0577">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0577">
                <w:rPr>
                  <w:sz w:val="20"/>
                  <w:szCs w:val="20"/>
                </w:rPr>
                <w:t>H.B. 2198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057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125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057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057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51A" w:rsidRDefault="0021251A" w:rsidP="000F1DF9">
      <w:pPr>
        <w:spacing w:after="0" w:line="240" w:lineRule="auto"/>
      </w:pPr>
      <w:r>
        <w:separator/>
      </w:r>
    </w:p>
  </w:footnote>
  <w:footnote w:type="continuationSeparator" w:id="0">
    <w:p w:rsidR="0021251A" w:rsidRDefault="002125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251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0577"/>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A524A"/>
  <w15:docId w15:val="{871947D9-42A3-4B37-B5FE-BFF45237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057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78AF" w:rsidP="007178A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82397F9CB649F0B4DA57423DED9698"/>
        <w:category>
          <w:name w:val="General"/>
          <w:gallery w:val="placeholder"/>
        </w:category>
        <w:types>
          <w:type w:val="bbPlcHdr"/>
        </w:types>
        <w:behaviors>
          <w:behavior w:val="content"/>
        </w:behaviors>
        <w:guid w:val="{EF32E8D5-ECD8-4E35-B28E-36245C394B71}"/>
      </w:docPartPr>
      <w:docPartBody>
        <w:p w:rsidR="00000000" w:rsidRDefault="001E78D0"/>
      </w:docPartBody>
    </w:docPart>
    <w:docPart>
      <w:docPartPr>
        <w:name w:val="54D74E33FFB444FFBA0179CBE1ECF32C"/>
        <w:category>
          <w:name w:val="General"/>
          <w:gallery w:val="placeholder"/>
        </w:category>
        <w:types>
          <w:type w:val="bbPlcHdr"/>
        </w:types>
        <w:behaviors>
          <w:behavior w:val="content"/>
        </w:behaviors>
        <w:guid w:val="{4E095EF6-5581-4AD9-9C65-70A349F3BA40}"/>
      </w:docPartPr>
      <w:docPartBody>
        <w:p w:rsidR="00000000" w:rsidRDefault="001E78D0"/>
      </w:docPartBody>
    </w:docPart>
    <w:docPart>
      <w:docPartPr>
        <w:name w:val="E0DE59A409E6498CB410A05DD6E2C535"/>
        <w:category>
          <w:name w:val="General"/>
          <w:gallery w:val="placeholder"/>
        </w:category>
        <w:types>
          <w:type w:val="bbPlcHdr"/>
        </w:types>
        <w:behaviors>
          <w:behavior w:val="content"/>
        </w:behaviors>
        <w:guid w:val="{3C36C7DE-45CC-4F58-88CA-3DD4CA050CFC}"/>
      </w:docPartPr>
      <w:docPartBody>
        <w:p w:rsidR="00000000" w:rsidRDefault="001E78D0"/>
      </w:docPartBody>
    </w:docPart>
    <w:docPart>
      <w:docPartPr>
        <w:name w:val="1B653BAC27B24ACBADCF693A10414EA9"/>
        <w:category>
          <w:name w:val="General"/>
          <w:gallery w:val="placeholder"/>
        </w:category>
        <w:types>
          <w:type w:val="bbPlcHdr"/>
        </w:types>
        <w:behaviors>
          <w:behavior w:val="content"/>
        </w:behaviors>
        <w:guid w:val="{71567EC8-333C-4690-9347-F476DB82111F}"/>
      </w:docPartPr>
      <w:docPartBody>
        <w:p w:rsidR="00000000" w:rsidRDefault="001E78D0"/>
      </w:docPartBody>
    </w:docPart>
    <w:docPart>
      <w:docPartPr>
        <w:name w:val="01F17A66BD31487EBAAD3FA2129E12C1"/>
        <w:category>
          <w:name w:val="General"/>
          <w:gallery w:val="placeholder"/>
        </w:category>
        <w:types>
          <w:type w:val="bbPlcHdr"/>
        </w:types>
        <w:behaviors>
          <w:behavior w:val="content"/>
        </w:behaviors>
        <w:guid w:val="{8BA75705-CE38-473A-94C8-6E2929253C74}"/>
      </w:docPartPr>
      <w:docPartBody>
        <w:p w:rsidR="00000000" w:rsidRDefault="001E78D0"/>
      </w:docPartBody>
    </w:docPart>
    <w:docPart>
      <w:docPartPr>
        <w:name w:val="7FA39EE9259843F88D3C5D399EB37A67"/>
        <w:category>
          <w:name w:val="General"/>
          <w:gallery w:val="placeholder"/>
        </w:category>
        <w:types>
          <w:type w:val="bbPlcHdr"/>
        </w:types>
        <w:behaviors>
          <w:behavior w:val="content"/>
        </w:behaviors>
        <w:guid w:val="{D959A092-1C25-4CC3-BAF4-0E792BCB720D}"/>
      </w:docPartPr>
      <w:docPartBody>
        <w:p w:rsidR="00000000" w:rsidRDefault="001E78D0"/>
      </w:docPartBody>
    </w:docPart>
    <w:docPart>
      <w:docPartPr>
        <w:name w:val="758AB41AFF6A471C8B8A99F1F66A950D"/>
        <w:category>
          <w:name w:val="General"/>
          <w:gallery w:val="placeholder"/>
        </w:category>
        <w:types>
          <w:type w:val="bbPlcHdr"/>
        </w:types>
        <w:behaviors>
          <w:behavior w:val="content"/>
        </w:behaviors>
        <w:guid w:val="{EFF52E8D-47AC-4BA9-8EB7-FBDBAE852E81}"/>
      </w:docPartPr>
      <w:docPartBody>
        <w:p w:rsidR="00000000" w:rsidRDefault="001E78D0"/>
      </w:docPartBody>
    </w:docPart>
    <w:docPart>
      <w:docPartPr>
        <w:name w:val="898ED04C3DE64D0F925199A49D83FFD5"/>
        <w:category>
          <w:name w:val="General"/>
          <w:gallery w:val="placeholder"/>
        </w:category>
        <w:types>
          <w:type w:val="bbPlcHdr"/>
        </w:types>
        <w:behaviors>
          <w:behavior w:val="content"/>
        </w:behaviors>
        <w:guid w:val="{C593CE3B-752A-47AA-8F46-1C1C4F3F6B4F}"/>
      </w:docPartPr>
      <w:docPartBody>
        <w:p w:rsidR="00000000" w:rsidRDefault="001E78D0"/>
      </w:docPartBody>
    </w:docPart>
    <w:docPart>
      <w:docPartPr>
        <w:name w:val="6120C83F6CB6417D81DAE94E4E339FF3"/>
        <w:category>
          <w:name w:val="General"/>
          <w:gallery w:val="placeholder"/>
        </w:category>
        <w:types>
          <w:type w:val="bbPlcHdr"/>
        </w:types>
        <w:behaviors>
          <w:behavior w:val="content"/>
        </w:behaviors>
        <w:guid w:val="{C8FD19F1-1CCE-40D8-ABD5-7725C6337870}"/>
      </w:docPartPr>
      <w:docPartBody>
        <w:p w:rsidR="00000000" w:rsidRDefault="007178AF" w:rsidP="007178AF">
          <w:pPr>
            <w:pStyle w:val="6120C83F6CB6417D81DAE94E4E339FF3"/>
          </w:pPr>
          <w:r w:rsidRPr="00A30DD1">
            <w:rPr>
              <w:rStyle w:val="PlaceholderText"/>
            </w:rPr>
            <w:t>Click here to enter a date.</w:t>
          </w:r>
        </w:p>
      </w:docPartBody>
    </w:docPart>
    <w:docPart>
      <w:docPartPr>
        <w:name w:val="883AAC38832C45DB982D97B2C1105813"/>
        <w:category>
          <w:name w:val="General"/>
          <w:gallery w:val="placeholder"/>
        </w:category>
        <w:types>
          <w:type w:val="bbPlcHdr"/>
        </w:types>
        <w:behaviors>
          <w:behavior w:val="content"/>
        </w:behaviors>
        <w:guid w:val="{AB7E03FC-F078-413B-B408-046FFC3CC186}"/>
      </w:docPartPr>
      <w:docPartBody>
        <w:p w:rsidR="00000000" w:rsidRDefault="001E78D0"/>
      </w:docPartBody>
    </w:docPart>
    <w:docPart>
      <w:docPartPr>
        <w:name w:val="0865C1054D3840CE8C622B726A8891C2"/>
        <w:category>
          <w:name w:val="General"/>
          <w:gallery w:val="placeholder"/>
        </w:category>
        <w:types>
          <w:type w:val="bbPlcHdr"/>
        </w:types>
        <w:behaviors>
          <w:behavior w:val="content"/>
        </w:behaviors>
        <w:guid w:val="{9E89DBA3-323D-4BB3-9037-AB3182697881}"/>
      </w:docPartPr>
      <w:docPartBody>
        <w:p w:rsidR="00000000" w:rsidRDefault="001E78D0"/>
      </w:docPartBody>
    </w:docPart>
    <w:docPart>
      <w:docPartPr>
        <w:name w:val="2EFC36D56C4345D4970B8A12E7D86771"/>
        <w:category>
          <w:name w:val="General"/>
          <w:gallery w:val="placeholder"/>
        </w:category>
        <w:types>
          <w:type w:val="bbPlcHdr"/>
        </w:types>
        <w:behaviors>
          <w:behavior w:val="content"/>
        </w:behaviors>
        <w:guid w:val="{637A7369-D8D7-4F04-9A44-86C7A0334FF6}"/>
      </w:docPartPr>
      <w:docPartBody>
        <w:p w:rsidR="00000000" w:rsidRDefault="007178AF" w:rsidP="007178AF">
          <w:pPr>
            <w:pStyle w:val="2EFC36D56C4345D4970B8A12E7D86771"/>
          </w:pPr>
          <w:r>
            <w:rPr>
              <w:rFonts w:eastAsia="Times New Roman" w:cs="Times New Roman"/>
              <w:bCs/>
              <w:szCs w:val="24"/>
            </w:rPr>
            <w:t xml:space="preserve"> </w:t>
          </w:r>
        </w:p>
      </w:docPartBody>
    </w:docPart>
    <w:docPart>
      <w:docPartPr>
        <w:name w:val="BDB80D08DACE45499BC460CE89ECDD0D"/>
        <w:category>
          <w:name w:val="General"/>
          <w:gallery w:val="placeholder"/>
        </w:category>
        <w:types>
          <w:type w:val="bbPlcHdr"/>
        </w:types>
        <w:behaviors>
          <w:behavior w:val="content"/>
        </w:behaviors>
        <w:guid w:val="{F53C7F7B-0258-4857-BDC1-C02E9F24E4E0}"/>
      </w:docPartPr>
      <w:docPartBody>
        <w:p w:rsidR="00000000" w:rsidRDefault="001E78D0"/>
      </w:docPartBody>
    </w:docPart>
    <w:docPart>
      <w:docPartPr>
        <w:name w:val="F72C570CE7D947E9A6C324B7E7A398A3"/>
        <w:category>
          <w:name w:val="General"/>
          <w:gallery w:val="placeholder"/>
        </w:category>
        <w:types>
          <w:type w:val="bbPlcHdr"/>
        </w:types>
        <w:behaviors>
          <w:behavior w:val="content"/>
        </w:behaviors>
        <w:guid w:val="{46E1660A-1A62-4158-99CC-3AEE2215A42B}"/>
      </w:docPartPr>
      <w:docPartBody>
        <w:p w:rsidR="00000000" w:rsidRDefault="001E78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78D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8A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8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178AF"/>
    <w:rPr>
      <w:rFonts w:ascii="Times New Roman" w:hAnsi="Times New Roman"/>
      <w:sz w:val="24"/>
    </w:rPr>
  </w:style>
  <w:style w:type="paragraph" w:customStyle="1" w:styleId="487D89B4F8B34DB4967D41FE18F7F88D9">
    <w:name w:val="487D89B4F8B34DB4967D41FE18F7F88D9"/>
    <w:rsid w:val="007178AF"/>
    <w:rPr>
      <w:rFonts w:ascii="Times New Roman" w:hAnsi="Times New Roman"/>
      <w:sz w:val="24"/>
    </w:rPr>
  </w:style>
  <w:style w:type="paragraph" w:customStyle="1" w:styleId="AE2570ED5D764CD7AF9686706F550F4622">
    <w:name w:val="AE2570ED5D764CD7AF9686706F550F4622"/>
    <w:rsid w:val="007178AF"/>
    <w:pPr>
      <w:tabs>
        <w:tab w:val="center" w:pos="4680"/>
        <w:tab w:val="right" w:pos="9360"/>
      </w:tabs>
      <w:spacing w:after="0" w:line="240" w:lineRule="auto"/>
    </w:pPr>
    <w:rPr>
      <w:rFonts w:ascii="Times New Roman" w:hAnsi="Times New Roman"/>
      <w:sz w:val="24"/>
    </w:rPr>
  </w:style>
  <w:style w:type="paragraph" w:customStyle="1" w:styleId="6120C83F6CB6417D81DAE94E4E339FF3">
    <w:name w:val="6120C83F6CB6417D81DAE94E4E339FF3"/>
    <w:rsid w:val="007178AF"/>
    <w:pPr>
      <w:spacing w:after="160" w:line="259" w:lineRule="auto"/>
    </w:pPr>
  </w:style>
  <w:style w:type="paragraph" w:customStyle="1" w:styleId="2EFC36D56C4345D4970B8A12E7D86771">
    <w:name w:val="2EFC36D56C4345D4970B8A12E7D86771"/>
    <w:rsid w:val="007178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8CFE6F-7090-4E2C-9469-D921C3E80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280</Words>
  <Characters>1599</Characters>
  <Application>Microsoft Office Word</Application>
  <DocSecurity>0</DocSecurity>
  <Lines>13</Lines>
  <Paragraphs>3</Paragraphs>
  <ScaleCrop>false</ScaleCrop>
  <Company>Texas Legislative Council</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2019-04-26T16:37:00Z</dcterms:modified>
</cp:coreProperties>
</file>

<file path=docProps/custom.xml><?xml version="1.0" encoding="utf-8"?>
<op:Properties xmlns:vt="http://schemas.openxmlformats.org/officeDocument/2006/docPropsVTypes" xmlns:op="http://schemas.openxmlformats.org/officeDocument/2006/custom-properties"/>
</file>