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81F55" w:rsidTr="00345119">
        <w:tc>
          <w:tcPr>
            <w:tcW w:w="9576" w:type="dxa"/>
            <w:noWrap/>
          </w:tcPr>
          <w:p w:rsidR="008423E4" w:rsidRPr="0022177D" w:rsidRDefault="00AD1183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AD1183" w:rsidP="008423E4">
      <w:pPr>
        <w:jc w:val="center"/>
      </w:pPr>
    </w:p>
    <w:p w:rsidR="008423E4" w:rsidRPr="00B31F0E" w:rsidRDefault="00AD1183" w:rsidP="008423E4"/>
    <w:p w:rsidR="008423E4" w:rsidRPr="00742794" w:rsidRDefault="00AD1183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81F55" w:rsidTr="00345119">
        <w:tc>
          <w:tcPr>
            <w:tcW w:w="9576" w:type="dxa"/>
          </w:tcPr>
          <w:p w:rsidR="008423E4" w:rsidRPr="00861995" w:rsidRDefault="00AD1183" w:rsidP="00345119">
            <w:pPr>
              <w:jc w:val="right"/>
            </w:pPr>
            <w:r>
              <w:t>H.B. 2198</w:t>
            </w:r>
          </w:p>
        </w:tc>
      </w:tr>
      <w:tr w:rsidR="00C81F55" w:rsidTr="00345119">
        <w:tc>
          <w:tcPr>
            <w:tcW w:w="9576" w:type="dxa"/>
          </w:tcPr>
          <w:p w:rsidR="008423E4" w:rsidRPr="00861995" w:rsidRDefault="00AD1183" w:rsidP="00767C6C">
            <w:pPr>
              <w:jc w:val="right"/>
            </w:pPr>
            <w:r>
              <w:t xml:space="preserve">By: </w:t>
            </w:r>
            <w:r>
              <w:t>Clardy</w:t>
            </w:r>
          </w:p>
        </w:tc>
      </w:tr>
      <w:tr w:rsidR="00C81F55" w:rsidTr="00345119">
        <w:tc>
          <w:tcPr>
            <w:tcW w:w="9576" w:type="dxa"/>
          </w:tcPr>
          <w:p w:rsidR="008423E4" w:rsidRPr="00861995" w:rsidRDefault="00AD1183" w:rsidP="00345119">
            <w:pPr>
              <w:jc w:val="right"/>
            </w:pPr>
            <w:r>
              <w:t>Urban Affairs</w:t>
            </w:r>
          </w:p>
        </w:tc>
      </w:tr>
      <w:tr w:rsidR="00C81F55" w:rsidTr="00345119">
        <w:tc>
          <w:tcPr>
            <w:tcW w:w="9576" w:type="dxa"/>
          </w:tcPr>
          <w:p w:rsidR="008423E4" w:rsidRDefault="00AD1183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AD1183" w:rsidP="008423E4">
      <w:pPr>
        <w:tabs>
          <w:tab w:val="right" w:pos="9360"/>
        </w:tabs>
      </w:pPr>
    </w:p>
    <w:p w:rsidR="008423E4" w:rsidRDefault="00AD1183" w:rsidP="008423E4"/>
    <w:p w:rsidR="008423E4" w:rsidRDefault="00AD1183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81F55" w:rsidTr="00345119">
        <w:tc>
          <w:tcPr>
            <w:tcW w:w="9576" w:type="dxa"/>
          </w:tcPr>
          <w:p w:rsidR="008423E4" w:rsidRPr="00A8133F" w:rsidRDefault="00AD1183" w:rsidP="008B430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AD1183" w:rsidP="008B430D"/>
          <w:p w:rsidR="008423E4" w:rsidRDefault="00AD1183" w:rsidP="008B43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noted that certain municipalities, such as t</w:t>
            </w:r>
            <w:r w:rsidRPr="004469F4">
              <w:t>he City of Nacogdoches</w:t>
            </w:r>
            <w:r>
              <w:t>,</w:t>
            </w:r>
            <w:r w:rsidRPr="004469F4">
              <w:t xml:space="preserve"> </w:t>
            </w:r>
            <w:r>
              <w:t xml:space="preserve">must contend with a </w:t>
            </w:r>
            <w:r w:rsidRPr="00A22D76">
              <w:t>perpetual trust fund for a cemetery</w:t>
            </w:r>
            <w:r>
              <w:t xml:space="preserve"> for which</w:t>
            </w:r>
            <w:r w:rsidRPr="004469F4">
              <w:t xml:space="preserve"> there are unclear and overly burdensome restrictions </w:t>
            </w:r>
            <w:r>
              <w:t xml:space="preserve">that </w:t>
            </w:r>
            <w:r w:rsidRPr="004469F4">
              <w:t xml:space="preserve">make </w:t>
            </w:r>
            <w:r>
              <w:t xml:space="preserve">it unnecessarily </w:t>
            </w:r>
            <w:r w:rsidRPr="004469F4">
              <w:t>difficult</w:t>
            </w:r>
            <w:r>
              <w:t xml:space="preserve"> to apply the money in the fund to its intended purpose</w:t>
            </w:r>
            <w:r w:rsidRPr="004469F4">
              <w:t xml:space="preserve">. </w:t>
            </w:r>
            <w:r>
              <w:t xml:space="preserve">H.B. 2198 </w:t>
            </w:r>
            <w:r>
              <w:t xml:space="preserve">seeks to address this issue by providing for the abolition of a municipality's cemetery </w:t>
            </w:r>
            <w:r w:rsidRPr="00783DAD">
              <w:t>p</w:t>
            </w:r>
            <w:r w:rsidRPr="00783DAD">
              <w:t>erpetual trust fund</w:t>
            </w:r>
            <w:r>
              <w:t xml:space="preserve"> by the governing body of certain municipalities.</w:t>
            </w:r>
          </w:p>
          <w:p w:rsidR="008423E4" w:rsidRPr="00E26B13" w:rsidRDefault="00AD1183" w:rsidP="008B430D">
            <w:pPr>
              <w:rPr>
                <w:b/>
              </w:rPr>
            </w:pPr>
          </w:p>
        </w:tc>
      </w:tr>
      <w:tr w:rsidR="00C81F55" w:rsidTr="00345119">
        <w:tc>
          <w:tcPr>
            <w:tcW w:w="9576" w:type="dxa"/>
          </w:tcPr>
          <w:p w:rsidR="0017725B" w:rsidRDefault="00AD1183" w:rsidP="008B430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AD1183" w:rsidP="008B430D">
            <w:pPr>
              <w:rPr>
                <w:b/>
                <w:u w:val="single"/>
              </w:rPr>
            </w:pPr>
          </w:p>
          <w:p w:rsidR="00EC1F93" w:rsidRPr="00EC1F93" w:rsidRDefault="00AD1183" w:rsidP="008B430D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</w:t>
            </w:r>
            <w:r>
              <w:t>of offenses, or change the eligibility of a person for community supervision, parole, or mandatory supervision.</w:t>
            </w:r>
          </w:p>
          <w:p w:rsidR="0017725B" w:rsidRPr="0017725B" w:rsidRDefault="00AD1183" w:rsidP="008B430D">
            <w:pPr>
              <w:rPr>
                <w:b/>
                <w:u w:val="single"/>
              </w:rPr>
            </w:pPr>
          </w:p>
        </w:tc>
      </w:tr>
      <w:tr w:rsidR="00C81F55" w:rsidTr="00345119">
        <w:tc>
          <w:tcPr>
            <w:tcW w:w="9576" w:type="dxa"/>
          </w:tcPr>
          <w:p w:rsidR="008423E4" w:rsidRPr="00A8133F" w:rsidRDefault="00AD1183" w:rsidP="008B430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AD1183" w:rsidP="008B430D"/>
          <w:p w:rsidR="00EC1F93" w:rsidRDefault="00AD1183" w:rsidP="008B43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</w:t>
            </w:r>
            <w:r>
              <w:t>officer, department, agency, or institution.</w:t>
            </w:r>
          </w:p>
          <w:p w:rsidR="008423E4" w:rsidRPr="00E21FDC" w:rsidRDefault="00AD1183" w:rsidP="008B430D">
            <w:pPr>
              <w:rPr>
                <w:b/>
              </w:rPr>
            </w:pPr>
          </w:p>
        </w:tc>
      </w:tr>
      <w:tr w:rsidR="00C81F55" w:rsidTr="00345119">
        <w:tc>
          <w:tcPr>
            <w:tcW w:w="9576" w:type="dxa"/>
          </w:tcPr>
          <w:p w:rsidR="008423E4" w:rsidRPr="00A8133F" w:rsidRDefault="00AD1183" w:rsidP="008B430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AD1183" w:rsidP="008B430D"/>
          <w:p w:rsidR="008423E4" w:rsidRDefault="00AD1183" w:rsidP="008B43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2198 amends the </w:t>
            </w:r>
            <w:r w:rsidRPr="00EC1F93">
              <w:t>Health and Safety Code</w:t>
            </w:r>
            <w:r>
              <w:t xml:space="preserve"> to authorize the </w:t>
            </w:r>
            <w:r w:rsidRPr="00EC1F93">
              <w:t>governing body of a municipality</w:t>
            </w:r>
            <w:r w:rsidRPr="00EC1F93">
              <w:t xml:space="preserve"> in a county with a population of at least 40,000 but not more than 80,000 and that contains a portion of the Angelina National Forest</w:t>
            </w:r>
            <w:r>
              <w:t xml:space="preserve"> to </w:t>
            </w:r>
            <w:r w:rsidRPr="00EC1F93">
              <w:t xml:space="preserve">abolish the municipality's perpetual trust fund for a cemetery and </w:t>
            </w:r>
            <w:r>
              <w:t xml:space="preserve">to </w:t>
            </w:r>
            <w:r w:rsidRPr="00EC1F93">
              <w:t>use the fund, including both principal and inter</w:t>
            </w:r>
            <w:r w:rsidRPr="00EC1F93">
              <w:t>est, for permanent improvements to the cemetery.</w:t>
            </w:r>
            <w:r>
              <w:t xml:space="preserve"> The bill establishes that </w:t>
            </w:r>
            <w:r>
              <w:t xml:space="preserve">such </w:t>
            </w:r>
            <w:r>
              <w:t xml:space="preserve">termination of </w:t>
            </w:r>
            <w:r>
              <w:t>a</w:t>
            </w:r>
            <w:r>
              <w:t xml:space="preserve"> trust fund </w:t>
            </w:r>
            <w:r w:rsidRPr="00EC1F93">
              <w:t>does not constitute renouncement of a trust or failure to act as its trustee</w:t>
            </w:r>
            <w:r>
              <w:t xml:space="preserve">. </w:t>
            </w:r>
          </w:p>
          <w:p w:rsidR="00691D81" w:rsidRPr="00835628" w:rsidRDefault="00AD1183" w:rsidP="008B430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81F55" w:rsidTr="00345119">
        <w:tc>
          <w:tcPr>
            <w:tcW w:w="9576" w:type="dxa"/>
          </w:tcPr>
          <w:p w:rsidR="008423E4" w:rsidRPr="00A8133F" w:rsidRDefault="00AD1183" w:rsidP="008B430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AD1183" w:rsidP="008B430D"/>
          <w:p w:rsidR="008423E4" w:rsidRPr="003624F2" w:rsidRDefault="00AD1183" w:rsidP="008B43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AD1183" w:rsidP="008B430D">
            <w:pPr>
              <w:rPr>
                <w:b/>
              </w:rPr>
            </w:pPr>
          </w:p>
        </w:tc>
      </w:tr>
    </w:tbl>
    <w:p w:rsidR="008423E4" w:rsidRPr="00BE0E75" w:rsidRDefault="00AD1183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AD118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1183">
      <w:r>
        <w:separator/>
      </w:r>
    </w:p>
  </w:endnote>
  <w:endnote w:type="continuationSeparator" w:id="0">
    <w:p w:rsidR="00000000" w:rsidRDefault="00AD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1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81F55" w:rsidTr="009C1E9A">
      <w:trPr>
        <w:cantSplit/>
      </w:trPr>
      <w:tc>
        <w:tcPr>
          <w:tcW w:w="0" w:type="pct"/>
        </w:tcPr>
        <w:p w:rsidR="00137D90" w:rsidRDefault="00AD118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AD118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AD118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AD118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AD118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81F55" w:rsidTr="009C1E9A">
      <w:trPr>
        <w:cantSplit/>
      </w:trPr>
      <w:tc>
        <w:tcPr>
          <w:tcW w:w="0" w:type="pct"/>
        </w:tcPr>
        <w:p w:rsidR="00EC379B" w:rsidRDefault="00AD118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AD118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19063</w:t>
          </w:r>
        </w:p>
      </w:tc>
      <w:tc>
        <w:tcPr>
          <w:tcW w:w="2453" w:type="pct"/>
        </w:tcPr>
        <w:p w:rsidR="00EC379B" w:rsidRDefault="00AD118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19.69.110</w:t>
          </w:r>
          <w:r>
            <w:fldChar w:fldCharType="end"/>
          </w:r>
        </w:p>
      </w:tc>
    </w:tr>
    <w:tr w:rsidR="00C81F55" w:rsidTr="009C1E9A">
      <w:trPr>
        <w:cantSplit/>
      </w:trPr>
      <w:tc>
        <w:tcPr>
          <w:tcW w:w="0" w:type="pct"/>
        </w:tcPr>
        <w:p w:rsidR="00EC379B" w:rsidRDefault="00AD118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AD118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AD1183" w:rsidP="006D504F">
          <w:pPr>
            <w:pStyle w:val="Footer"/>
            <w:rPr>
              <w:rStyle w:val="PageNumber"/>
            </w:rPr>
          </w:pPr>
        </w:p>
        <w:p w:rsidR="00EC379B" w:rsidRDefault="00AD118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81F5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AD118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AD1183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AD1183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1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1183">
      <w:r>
        <w:separator/>
      </w:r>
    </w:p>
  </w:footnote>
  <w:footnote w:type="continuationSeparator" w:id="0">
    <w:p w:rsidR="00000000" w:rsidRDefault="00AD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1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1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1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55"/>
    <w:rsid w:val="00AD1183"/>
    <w:rsid w:val="00C8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E4FDD4-6067-41B5-B592-E754631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C1F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1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1F9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1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1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1363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HB02198 (Committee Report (Unamended))</vt:lpstr>
    </vt:vector>
  </TitlesOfParts>
  <Company>State of Texas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19063</dc:subject>
  <dc:creator>State of Texas</dc:creator>
  <dc:description>HB 2198 by Clardy-(H)Urban Affairs</dc:description>
  <cp:lastModifiedBy>Damian Duarte</cp:lastModifiedBy>
  <cp:revision>2</cp:revision>
  <cp:lastPrinted>2003-11-26T17:21:00Z</cp:lastPrinted>
  <dcterms:created xsi:type="dcterms:W3CDTF">2019-03-25T22:20:00Z</dcterms:created>
  <dcterms:modified xsi:type="dcterms:W3CDTF">2019-03-25T22:20:00Z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19.69.110</vt:lpwstr>
  </property>
</Properties>
</file>