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4D18" w:rsidTr="00345119">
        <w:tc>
          <w:tcPr>
            <w:tcW w:w="9576" w:type="dxa"/>
            <w:noWrap/>
          </w:tcPr>
          <w:p w:rsidR="008423E4" w:rsidRPr="0022177D" w:rsidRDefault="004852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523A" w:rsidP="008423E4">
      <w:pPr>
        <w:jc w:val="center"/>
      </w:pPr>
    </w:p>
    <w:p w:rsidR="008423E4" w:rsidRPr="00B31F0E" w:rsidRDefault="0048523A" w:rsidP="008423E4"/>
    <w:p w:rsidR="008423E4" w:rsidRPr="00742794" w:rsidRDefault="004852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4D18" w:rsidTr="00345119">
        <w:tc>
          <w:tcPr>
            <w:tcW w:w="9576" w:type="dxa"/>
          </w:tcPr>
          <w:p w:rsidR="008423E4" w:rsidRPr="00861995" w:rsidRDefault="0048523A" w:rsidP="00345119">
            <w:pPr>
              <w:jc w:val="right"/>
            </w:pPr>
            <w:r>
              <w:t>H.B. 2229</w:t>
            </w:r>
          </w:p>
        </w:tc>
      </w:tr>
      <w:tr w:rsidR="003A4D18" w:rsidTr="00345119">
        <w:tc>
          <w:tcPr>
            <w:tcW w:w="9576" w:type="dxa"/>
          </w:tcPr>
          <w:p w:rsidR="008423E4" w:rsidRPr="00861995" w:rsidRDefault="0048523A" w:rsidP="006D20B1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3A4D18" w:rsidTr="00345119">
        <w:tc>
          <w:tcPr>
            <w:tcW w:w="9576" w:type="dxa"/>
          </w:tcPr>
          <w:p w:rsidR="008423E4" w:rsidRPr="00861995" w:rsidRDefault="0048523A" w:rsidP="00345119">
            <w:pPr>
              <w:jc w:val="right"/>
            </w:pPr>
            <w:r>
              <w:t>Juvenile Justice &amp; Family Issues</w:t>
            </w:r>
          </w:p>
        </w:tc>
      </w:tr>
      <w:tr w:rsidR="003A4D18" w:rsidTr="00345119">
        <w:tc>
          <w:tcPr>
            <w:tcW w:w="9576" w:type="dxa"/>
          </w:tcPr>
          <w:p w:rsidR="008423E4" w:rsidRDefault="004852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523A" w:rsidP="008423E4">
      <w:pPr>
        <w:tabs>
          <w:tab w:val="right" w:pos="9360"/>
        </w:tabs>
      </w:pPr>
    </w:p>
    <w:p w:rsidR="008423E4" w:rsidRDefault="0048523A" w:rsidP="008423E4"/>
    <w:p w:rsidR="008423E4" w:rsidRDefault="004852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4D18" w:rsidTr="00345119">
        <w:tc>
          <w:tcPr>
            <w:tcW w:w="9576" w:type="dxa"/>
          </w:tcPr>
          <w:p w:rsidR="008423E4" w:rsidRPr="00A8133F" w:rsidRDefault="0048523A" w:rsidP="00DE26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523A" w:rsidP="00DE26BB"/>
          <w:p w:rsidR="008423E4" w:rsidRDefault="0048523A" w:rsidP="00DE26BB">
            <w:pPr>
              <w:pStyle w:val="Header"/>
              <w:jc w:val="both"/>
            </w:pPr>
            <w:r>
              <w:t>Reports indicate that</w:t>
            </w:r>
            <w:r>
              <w:t xml:space="preserve"> many individuals who</w:t>
            </w:r>
            <w:r>
              <w:t xml:space="preserve"> have</w:t>
            </w:r>
            <w:r>
              <w:t xml:space="preserve"> entered into a foster care system at least on</w:t>
            </w:r>
            <w:r>
              <w:t>c</w:t>
            </w:r>
            <w:r>
              <w:t xml:space="preserve">e in their life </w:t>
            </w:r>
            <w:r>
              <w:t>will later enter a federal or state correctional system. However,</w:t>
            </w:r>
            <w:r>
              <w:t xml:space="preserve"> concerns have been raised regarding the</w:t>
            </w:r>
            <w:r>
              <w:t xml:space="preserve"> lack of data accessible online concerning the population of children committed to the </w:t>
            </w:r>
            <w:r>
              <w:t xml:space="preserve">Texas Juvenile Justice Department (TJJD) </w:t>
            </w:r>
            <w:r>
              <w:t>that were, or are curre</w:t>
            </w:r>
            <w:r>
              <w:t>ntly</w:t>
            </w:r>
            <w:r>
              <w:t>,</w:t>
            </w:r>
            <w:r>
              <w:t xml:space="preserve"> in </w:t>
            </w:r>
            <w:r>
              <w:t xml:space="preserve">the state </w:t>
            </w:r>
            <w:r>
              <w:t>foster care system.</w:t>
            </w:r>
            <w:r>
              <w:t xml:space="preserve"> H.B. 2229 seeks to address this issue by requiring TJJD </w:t>
            </w:r>
            <w:r>
              <w:t xml:space="preserve">to </w:t>
            </w:r>
            <w:r>
              <w:t xml:space="preserve">collect </w:t>
            </w:r>
            <w:r>
              <w:t xml:space="preserve">certain </w:t>
            </w:r>
            <w:r>
              <w:t xml:space="preserve">data for </w:t>
            </w:r>
            <w:r>
              <w:t xml:space="preserve">a child </w:t>
            </w:r>
            <w:r>
              <w:t xml:space="preserve">in TJJD custody </w:t>
            </w:r>
            <w:r>
              <w:t>for purposes of assisting</w:t>
            </w:r>
            <w:r>
              <w:t xml:space="preserve"> the legislature, advocates, and </w:t>
            </w:r>
            <w:r>
              <w:t>TJJD</w:t>
            </w:r>
            <w:r>
              <w:t xml:space="preserve"> </w:t>
            </w:r>
            <w:r>
              <w:t>in</w:t>
            </w:r>
            <w:r>
              <w:t xml:space="preserve"> alter</w:t>
            </w:r>
            <w:r>
              <w:t>ing</w:t>
            </w:r>
            <w:r>
              <w:t>, target</w:t>
            </w:r>
            <w:r>
              <w:t>ing</w:t>
            </w:r>
            <w:r>
              <w:t>, and increas</w:t>
            </w:r>
            <w:r>
              <w:t>ing</w:t>
            </w:r>
            <w:r>
              <w:t xml:space="preserve"> service</w:t>
            </w:r>
            <w:r>
              <w:t xml:space="preserve">s to prevent foster youth from entering </w:t>
            </w:r>
            <w:r>
              <w:t>the juvenile justice system</w:t>
            </w:r>
            <w:r>
              <w:t>.</w:t>
            </w:r>
          </w:p>
          <w:p w:rsidR="008423E4" w:rsidRPr="00E26B13" w:rsidRDefault="0048523A" w:rsidP="00DE26BB">
            <w:pPr>
              <w:rPr>
                <w:b/>
              </w:rPr>
            </w:pPr>
          </w:p>
        </w:tc>
      </w:tr>
      <w:tr w:rsidR="003A4D18" w:rsidTr="00345119">
        <w:tc>
          <w:tcPr>
            <w:tcW w:w="9576" w:type="dxa"/>
          </w:tcPr>
          <w:p w:rsidR="0017725B" w:rsidRDefault="0048523A" w:rsidP="00DE26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523A" w:rsidP="00DE26BB">
            <w:pPr>
              <w:rPr>
                <w:b/>
                <w:u w:val="single"/>
              </w:rPr>
            </w:pPr>
          </w:p>
          <w:p w:rsidR="00B80BC0" w:rsidRPr="00B80BC0" w:rsidRDefault="0048523A" w:rsidP="00DE26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48523A" w:rsidP="00DE26BB">
            <w:pPr>
              <w:rPr>
                <w:b/>
                <w:u w:val="single"/>
              </w:rPr>
            </w:pPr>
          </w:p>
        </w:tc>
      </w:tr>
      <w:tr w:rsidR="003A4D18" w:rsidTr="00345119">
        <w:tc>
          <w:tcPr>
            <w:tcW w:w="9576" w:type="dxa"/>
          </w:tcPr>
          <w:p w:rsidR="008423E4" w:rsidRPr="00A8133F" w:rsidRDefault="0048523A" w:rsidP="00DE26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523A" w:rsidP="00DE26BB"/>
          <w:p w:rsidR="00B80BC0" w:rsidRDefault="0048523A" w:rsidP="00DE26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8523A" w:rsidP="00DE26BB">
            <w:pPr>
              <w:rPr>
                <w:b/>
              </w:rPr>
            </w:pPr>
          </w:p>
        </w:tc>
      </w:tr>
      <w:tr w:rsidR="003A4D18" w:rsidTr="00345119">
        <w:tc>
          <w:tcPr>
            <w:tcW w:w="9576" w:type="dxa"/>
          </w:tcPr>
          <w:p w:rsidR="008423E4" w:rsidRPr="00A8133F" w:rsidRDefault="0048523A" w:rsidP="00DE26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523A" w:rsidP="00DE26BB"/>
          <w:p w:rsidR="008423E4" w:rsidRDefault="0048523A" w:rsidP="00DE26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</w:t>
            </w:r>
            <w:r>
              <w:t xml:space="preserve">2229 amends the Human Resources Code to </w:t>
            </w:r>
            <w:r>
              <w:t>require data in the report by the</w:t>
            </w:r>
            <w:r>
              <w:t xml:space="preserve"> </w:t>
            </w:r>
            <w:r w:rsidRPr="00682A97">
              <w:t xml:space="preserve">Texas Juvenile Justice Department </w:t>
            </w:r>
            <w:r>
              <w:t xml:space="preserve">(TJJD) </w:t>
            </w:r>
            <w:r>
              <w:t>summarizing</w:t>
            </w:r>
            <w:r>
              <w:t xml:space="preserve"> </w:t>
            </w:r>
            <w:r>
              <w:t xml:space="preserve">statistical </w:t>
            </w:r>
            <w:r>
              <w:t xml:space="preserve">information concerning </w:t>
            </w:r>
            <w:r>
              <w:t>the</w:t>
            </w:r>
            <w:r w:rsidRPr="00F83E49">
              <w:t xml:space="preserve"> total number and percentage</w:t>
            </w:r>
            <w:r w:rsidRPr="00F83E49">
              <w:t xml:space="preserve"> of children i</w:t>
            </w:r>
            <w:r>
              <w:t>n</w:t>
            </w:r>
            <w:r>
              <w:t xml:space="preserve"> TJJD </w:t>
            </w:r>
            <w:r w:rsidRPr="00F83E49">
              <w:t xml:space="preserve">custody </w:t>
            </w:r>
            <w:r>
              <w:t xml:space="preserve">during the preceding two years </w:t>
            </w:r>
            <w:r>
              <w:t xml:space="preserve">who have </w:t>
            </w:r>
            <w:r>
              <w:t xml:space="preserve">at any time </w:t>
            </w:r>
            <w:r>
              <w:t xml:space="preserve">been in foster care </w:t>
            </w:r>
            <w:r w:rsidRPr="00F74BE0">
              <w:t>to be disaggregated by age, sex, race or ethnicity, the conduct for which children were committed to TJJD, and children entering the juvenile justice syste</w:t>
            </w:r>
            <w:r w:rsidRPr="00F74BE0">
              <w:t>m for the first time.</w:t>
            </w:r>
            <w:r>
              <w:t xml:space="preserve"> The bill expands those to whom the report must be submitted to include </w:t>
            </w:r>
            <w:r>
              <w:t xml:space="preserve">each member of the legislature. </w:t>
            </w:r>
            <w:r>
              <w:t xml:space="preserve">The bill requires TJJD to make the report available to the public on </w:t>
            </w:r>
            <w:r>
              <w:t>its</w:t>
            </w:r>
            <w:r>
              <w:t xml:space="preserve"> website. </w:t>
            </w:r>
          </w:p>
          <w:p w:rsidR="008423E4" w:rsidRPr="00835628" w:rsidRDefault="0048523A" w:rsidP="00DE26BB">
            <w:pPr>
              <w:rPr>
                <w:b/>
              </w:rPr>
            </w:pPr>
          </w:p>
        </w:tc>
      </w:tr>
      <w:tr w:rsidR="003A4D18" w:rsidTr="00345119">
        <w:tc>
          <w:tcPr>
            <w:tcW w:w="9576" w:type="dxa"/>
          </w:tcPr>
          <w:p w:rsidR="008423E4" w:rsidRPr="00A8133F" w:rsidRDefault="0048523A" w:rsidP="00DE26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523A" w:rsidP="00DE26BB"/>
          <w:p w:rsidR="008423E4" w:rsidRPr="003624F2" w:rsidRDefault="0048523A" w:rsidP="00DE26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</w:t>
            </w:r>
            <w:r>
              <w:t>oes not receive the necessary vote, September 1, 2019.</w:t>
            </w:r>
          </w:p>
          <w:p w:rsidR="008423E4" w:rsidRPr="00233FDB" w:rsidRDefault="0048523A" w:rsidP="00DE26BB">
            <w:pPr>
              <w:rPr>
                <w:b/>
              </w:rPr>
            </w:pPr>
          </w:p>
        </w:tc>
      </w:tr>
    </w:tbl>
    <w:p w:rsidR="008423E4" w:rsidRPr="00BE0E75" w:rsidRDefault="004852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523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23A">
      <w:r>
        <w:separator/>
      </w:r>
    </w:p>
  </w:endnote>
  <w:endnote w:type="continuationSeparator" w:id="0">
    <w:p w:rsidR="00000000" w:rsidRDefault="004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4D18" w:rsidTr="009C1E9A">
      <w:trPr>
        <w:cantSplit/>
      </w:trPr>
      <w:tc>
        <w:tcPr>
          <w:tcW w:w="0" w:type="pct"/>
        </w:tcPr>
        <w:p w:rsidR="00137D90" w:rsidRDefault="004852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52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52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52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52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4D18" w:rsidTr="009C1E9A">
      <w:trPr>
        <w:cantSplit/>
      </w:trPr>
      <w:tc>
        <w:tcPr>
          <w:tcW w:w="0" w:type="pct"/>
        </w:tcPr>
        <w:p w:rsidR="00EC379B" w:rsidRDefault="004852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52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25203</w:t>
          </w:r>
        </w:p>
      </w:tc>
      <w:tc>
        <w:tcPr>
          <w:tcW w:w="2453" w:type="pct"/>
        </w:tcPr>
        <w:p w:rsidR="00EC379B" w:rsidRDefault="004852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19.97.579</w:t>
          </w:r>
          <w:r>
            <w:fldChar w:fldCharType="end"/>
          </w:r>
        </w:p>
      </w:tc>
    </w:tr>
    <w:tr w:rsidR="003A4D18" w:rsidTr="009C1E9A">
      <w:trPr>
        <w:cantSplit/>
      </w:trPr>
      <w:tc>
        <w:tcPr>
          <w:tcW w:w="0" w:type="pct"/>
        </w:tcPr>
        <w:p w:rsidR="00EC379B" w:rsidRDefault="004852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52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523A" w:rsidP="006D504F">
          <w:pPr>
            <w:pStyle w:val="Footer"/>
            <w:rPr>
              <w:rStyle w:val="PageNumber"/>
            </w:rPr>
          </w:pPr>
        </w:p>
        <w:p w:rsidR="00EC379B" w:rsidRDefault="004852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4D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52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52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52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23A">
      <w:r>
        <w:separator/>
      </w:r>
    </w:p>
  </w:footnote>
  <w:footnote w:type="continuationSeparator" w:id="0">
    <w:p w:rsidR="00000000" w:rsidRDefault="0048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5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5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5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8"/>
    <w:rsid w:val="003A4D18"/>
    <w:rsid w:val="004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D64922-B87E-4DD9-B7BB-E562882B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46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6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1743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HB02229 (Committee Report (Unamended))</vt:lpstr>
    </vt:vector>
  </TitlesOfParts>
  <Company>State of Texas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25203</dc:subject>
  <dc:creator>State of Texas</dc:creator>
  <dc:description>HB 2229 by Johnson, Jarvis-(H)Juvenile Justice &amp; Family Issues</dc:description>
  <cp:lastModifiedBy>Stacey Nicchio</cp:lastModifiedBy>
  <cp:revision>2</cp:revision>
  <cp:lastPrinted>2003-11-26T17:21:00Z</cp:lastPrinted>
  <dcterms:created xsi:type="dcterms:W3CDTF">2019-04-26T23:57:00Z</dcterms:created>
  <dcterms:modified xsi:type="dcterms:W3CDTF">2019-04-26T23:57:00Z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19.97.579</vt:lpwstr>
  </property>
</Properties>
</file>