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3C" w:rsidRDefault="00452B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182564C65249449EA8DB0E6D398B81"/>
          </w:placeholder>
        </w:sdtPr>
        <w:sdtContent>
          <w:r w:rsidRPr="005C2A78">
            <w:rPr>
              <w:rFonts w:cs="Times New Roman"/>
              <w:b/>
              <w:szCs w:val="24"/>
              <w:u w:val="single"/>
            </w:rPr>
            <w:t>BILL ANALYSIS</w:t>
          </w:r>
        </w:sdtContent>
      </w:sdt>
    </w:p>
    <w:p w:rsidR="00452B3C" w:rsidRPr="00585C31" w:rsidRDefault="00452B3C" w:rsidP="000F1DF9">
      <w:pPr>
        <w:spacing w:after="0" w:line="240" w:lineRule="auto"/>
        <w:rPr>
          <w:rFonts w:cs="Times New Roman"/>
          <w:szCs w:val="24"/>
        </w:rPr>
      </w:pPr>
    </w:p>
    <w:p w:rsidR="00452B3C" w:rsidRPr="00585C31" w:rsidRDefault="00452B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2B3C" w:rsidTr="000F1DF9">
        <w:tc>
          <w:tcPr>
            <w:tcW w:w="2718" w:type="dxa"/>
          </w:tcPr>
          <w:p w:rsidR="00452B3C" w:rsidRPr="005C2A78" w:rsidRDefault="00452B3C" w:rsidP="006D756B">
            <w:pPr>
              <w:rPr>
                <w:rFonts w:cs="Times New Roman"/>
                <w:szCs w:val="24"/>
              </w:rPr>
            </w:pPr>
            <w:sdt>
              <w:sdtPr>
                <w:rPr>
                  <w:rFonts w:cs="Times New Roman"/>
                  <w:szCs w:val="24"/>
                </w:rPr>
                <w:alias w:val="Agency Title"/>
                <w:tag w:val="AgencyTitleContentControl"/>
                <w:id w:val="1920747753"/>
                <w:lock w:val="sdtContentLocked"/>
                <w:placeholder>
                  <w:docPart w:val="FEA13E60BDFE44EEBBA2271051DC80B6"/>
                </w:placeholder>
              </w:sdtPr>
              <w:sdtEndPr>
                <w:rPr>
                  <w:rFonts w:cstheme="minorBidi"/>
                  <w:szCs w:val="22"/>
                </w:rPr>
              </w:sdtEndPr>
              <w:sdtContent>
                <w:r>
                  <w:rPr>
                    <w:rFonts w:cs="Times New Roman"/>
                    <w:szCs w:val="24"/>
                  </w:rPr>
                  <w:t>Senate Research Center</w:t>
                </w:r>
              </w:sdtContent>
            </w:sdt>
          </w:p>
        </w:tc>
        <w:tc>
          <w:tcPr>
            <w:tcW w:w="6858" w:type="dxa"/>
          </w:tcPr>
          <w:p w:rsidR="00452B3C" w:rsidRPr="00FF6471" w:rsidRDefault="00452B3C" w:rsidP="000F1DF9">
            <w:pPr>
              <w:jc w:val="right"/>
              <w:rPr>
                <w:rFonts w:cs="Times New Roman"/>
                <w:szCs w:val="24"/>
              </w:rPr>
            </w:pPr>
            <w:sdt>
              <w:sdtPr>
                <w:rPr>
                  <w:rFonts w:cs="Times New Roman"/>
                  <w:szCs w:val="24"/>
                </w:rPr>
                <w:alias w:val="Bill Number"/>
                <w:tag w:val="BillNumberOne"/>
                <w:id w:val="-410784069"/>
                <w:lock w:val="sdtContentLocked"/>
                <w:placeholder>
                  <w:docPart w:val="DCA82802DDF04A1A872F2836AE4D6438"/>
                </w:placeholder>
              </w:sdtPr>
              <w:sdtContent>
                <w:r>
                  <w:rPr>
                    <w:rFonts w:cs="Times New Roman"/>
                    <w:szCs w:val="24"/>
                  </w:rPr>
                  <w:t>H.B. 2256</w:t>
                </w:r>
              </w:sdtContent>
            </w:sdt>
          </w:p>
        </w:tc>
      </w:tr>
      <w:tr w:rsidR="00452B3C" w:rsidTr="000F1DF9">
        <w:sdt>
          <w:sdtPr>
            <w:rPr>
              <w:rFonts w:cs="Times New Roman"/>
              <w:szCs w:val="24"/>
            </w:rPr>
            <w:alias w:val="TLCNumber"/>
            <w:tag w:val="TLCNumber"/>
            <w:id w:val="-542600604"/>
            <w:lock w:val="sdtLocked"/>
            <w:placeholder>
              <w:docPart w:val="E9489B743C4E4807A2EB0497925BC42E"/>
            </w:placeholder>
          </w:sdtPr>
          <w:sdtContent>
            <w:tc>
              <w:tcPr>
                <w:tcW w:w="2718" w:type="dxa"/>
              </w:tcPr>
              <w:p w:rsidR="00452B3C" w:rsidRPr="000F1DF9" w:rsidRDefault="00452B3C" w:rsidP="00C65088">
                <w:pPr>
                  <w:rPr>
                    <w:rFonts w:cs="Times New Roman"/>
                    <w:szCs w:val="24"/>
                  </w:rPr>
                </w:pPr>
                <w:r>
                  <w:rPr>
                    <w:rFonts w:cs="Times New Roman"/>
                    <w:szCs w:val="24"/>
                  </w:rPr>
                  <w:t>86R15541 SMT-F</w:t>
                </w:r>
              </w:p>
            </w:tc>
          </w:sdtContent>
        </w:sdt>
        <w:tc>
          <w:tcPr>
            <w:tcW w:w="6858" w:type="dxa"/>
          </w:tcPr>
          <w:p w:rsidR="00452B3C" w:rsidRPr="005C2A78" w:rsidRDefault="00452B3C" w:rsidP="006D756B">
            <w:pPr>
              <w:jc w:val="right"/>
              <w:rPr>
                <w:rFonts w:cs="Times New Roman"/>
                <w:szCs w:val="24"/>
              </w:rPr>
            </w:pPr>
            <w:sdt>
              <w:sdtPr>
                <w:rPr>
                  <w:rFonts w:cs="Times New Roman"/>
                  <w:szCs w:val="24"/>
                </w:rPr>
                <w:alias w:val="Author Label"/>
                <w:tag w:val="By"/>
                <w:id w:val="72399597"/>
                <w:lock w:val="sdtLocked"/>
                <w:placeholder>
                  <w:docPart w:val="27048FAA73874C6589005C882EDC1C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67083B93F145ADA30BED7B50826161"/>
                </w:placeholder>
              </w:sdtPr>
              <w:sdtContent>
                <w:r>
                  <w:rPr>
                    <w:rFonts w:cs="Times New Roman"/>
                    <w:szCs w:val="24"/>
                  </w:rPr>
                  <w:t>Sanford</w:t>
                </w:r>
              </w:sdtContent>
            </w:sdt>
            <w:sdt>
              <w:sdtPr>
                <w:rPr>
                  <w:rFonts w:cs="Times New Roman"/>
                  <w:szCs w:val="24"/>
                </w:rPr>
                <w:alias w:val="Sponsor"/>
                <w:tag w:val="Sponsor"/>
                <w:id w:val="-2039656131"/>
                <w:lock w:val="sdtContentLocked"/>
                <w:placeholder>
                  <w:docPart w:val="3141C2F945B04F2284A9DCD8134F2B90"/>
                </w:placeholder>
              </w:sdtPr>
              <w:sdtContent>
                <w:r>
                  <w:rPr>
                    <w:rFonts w:cs="Times New Roman"/>
                    <w:szCs w:val="24"/>
                  </w:rPr>
                  <w:t xml:space="preserve"> (Perry)</w:t>
                </w:r>
              </w:sdtContent>
            </w:sdt>
          </w:p>
        </w:tc>
      </w:tr>
      <w:tr w:rsidR="00452B3C" w:rsidTr="000F1DF9">
        <w:tc>
          <w:tcPr>
            <w:tcW w:w="2718" w:type="dxa"/>
          </w:tcPr>
          <w:p w:rsidR="00452B3C" w:rsidRPr="00BC7495" w:rsidRDefault="00452B3C" w:rsidP="000F1DF9">
            <w:pPr>
              <w:rPr>
                <w:rFonts w:cs="Times New Roman"/>
                <w:szCs w:val="24"/>
              </w:rPr>
            </w:pPr>
          </w:p>
        </w:tc>
        <w:sdt>
          <w:sdtPr>
            <w:rPr>
              <w:rFonts w:cs="Times New Roman"/>
              <w:szCs w:val="24"/>
            </w:rPr>
            <w:alias w:val="Committee"/>
            <w:tag w:val="Committee"/>
            <w:id w:val="1914272295"/>
            <w:lock w:val="sdtContentLocked"/>
            <w:placeholder>
              <w:docPart w:val="BE7F826F4BDE46F1BF40B25DBE7C83C2"/>
            </w:placeholder>
          </w:sdtPr>
          <w:sdtContent>
            <w:tc>
              <w:tcPr>
                <w:tcW w:w="6858" w:type="dxa"/>
              </w:tcPr>
              <w:p w:rsidR="00452B3C" w:rsidRPr="00FF6471" w:rsidRDefault="00452B3C" w:rsidP="000F1DF9">
                <w:pPr>
                  <w:jc w:val="right"/>
                  <w:rPr>
                    <w:rFonts w:cs="Times New Roman"/>
                    <w:szCs w:val="24"/>
                  </w:rPr>
                </w:pPr>
                <w:r>
                  <w:rPr>
                    <w:rFonts w:cs="Times New Roman"/>
                    <w:szCs w:val="24"/>
                  </w:rPr>
                  <w:t>Finance</w:t>
                </w:r>
              </w:p>
            </w:tc>
          </w:sdtContent>
        </w:sdt>
      </w:tr>
      <w:tr w:rsidR="00452B3C" w:rsidTr="000F1DF9">
        <w:tc>
          <w:tcPr>
            <w:tcW w:w="2718" w:type="dxa"/>
          </w:tcPr>
          <w:p w:rsidR="00452B3C" w:rsidRPr="00BC7495" w:rsidRDefault="00452B3C" w:rsidP="000F1DF9">
            <w:pPr>
              <w:rPr>
                <w:rFonts w:cs="Times New Roman"/>
                <w:szCs w:val="24"/>
              </w:rPr>
            </w:pPr>
          </w:p>
        </w:tc>
        <w:sdt>
          <w:sdtPr>
            <w:rPr>
              <w:rFonts w:cs="Times New Roman"/>
              <w:szCs w:val="24"/>
            </w:rPr>
            <w:alias w:val="Date"/>
            <w:tag w:val="DateContentControl"/>
            <w:id w:val="1178081906"/>
            <w:lock w:val="sdtLocked"/>
            <w:placeholder>
              <w:docPart w:val="F6A9F24286B34D21BBBF262E1B6858E2"/>
            </w:placeholder>
            <w:date w:fullDate="2019-05-09T00:00:00Z">
              <w:dateFormat w:val="M/d/yyyy"/>
              <w:lid w:val="en-US"/>
              <w:storeMappedDataAs w:val="dateTime"/>
              <w:calendar w:val="gregorian"/>
            </w:date>
          </w:sdtPr>
          <w:sdtContent>
            <w:tc>
              <w:tcPr>
                <w:tcW w:w="6858" w:type="dxa"/>
              </w:tcPr>
              <w:p w:rsidR="00452B3C" w:rsidRPr="00FF6471" w:rsidRDefault="00452B3C" w:rsidP="000F1DF9">
                <w:pPr>
                  <w:jc w:val="right"/>
                  <w:rPr>
                    <w:rFonts w:cs="Times New Roman"/>
                    <w:szCs w:val="24"/>
                  </w:rPr>
                </w:pPr>
                <w:r>
                  <w:rPr>
                    <w:rFonts w:cs="Times New Roman"/>
                    <w:szCs w:val="24"/>
                  </w:rPr>
                  <w:t>5/9/2019</w:t>
                </w:r>
              </w:p>
            </w:tc>
          </w:sdtContent>
        </w:sdt>
      </w:tr>
      <w:tr w:rsidR="00452B3C" w:rsidTr="000F1DF9">
        <w:tc>
          <w:tcPr>
            <w:tcW w:w="2718" w:type="dxa"/>
          </w:tcPr>
          <w:p w:rsidR="00452B3C" w:rsidRPr="00BC7495" w:rsidRDefault="00452B3C" w:rsidP="000F1DF9">
            <w:pPr>
              <w:rPr>
                <w:rFonts w:cs="Times New Roman"/>
                <w:szCs w:val="24"/>
              </w:rPr>
            </w:pPr>
          </w:p>
        </w:tc>
        <w:sdt>
          <w:sdtPr>
            <w:rPr>
              <w:rFonts w:cs="Times New Roman"/>
              <w:szCs w:val="24"/>
            </w:rPr>
            <w:alias w:val="BA Version"/>
            <w:tag w:val="BAVersion"/>
            <w:id w:val="-1685590809"/>
            <w:lock w:val="sdtContentLocked"/>
            <w:placeholder>
              <w:docPart w:val="D13C35FC3DE6469DB02446240EA94A4B"/>
            </w:placeholder>
          </w:sdtPr>
          <w:sdtContent>
            <w:tc>
              <w:tcPr>
                <w:tcW w:w="6858" w:type="dxa"/>
              </w:tcPr>
              <w:p w:rsidR="00452B3C" w:rsidRPr="00FF6471" w:rsidRDefault="00452B3C" w:rsidP="000F1DF9">
                <w:pPr>
                  <w:jc w:val="right"/>
                  <w:rPr>
                    <w:rFonts w:cs="Times New Roman"/>
                    <w:szCs w:val="24"/>
                  </w:rPr>
                </w:pPr>
                <w:r>
                  <w:rPr>
                    <w:rFonts w:cs="Times New Roman"/>
                    <w:szCs w:val="24"/>
                  </w:rPr>
                  <w:t>Engrossed</w:t>
                </w:r>
              </w:p>
            </w:tc>
          </w:sdtContent>
        </w:sdt>
      </w:tr>
    </w:tbl>
    <w:p w:rsidR="00452B3C" w:rsidRPr="00FF6471" w:rsidRDefault="00452B3C" w:rsidP="000F1DF9">
      <w:pPr>
        <w:spacing w:after="0" w:line="240" w:lineRule="auto"/>
        <w:rPr>
          <w:rFonts w:cs="Times New Roman"/>
          <w:szCs w:val="24"/>
        </w:rPr>
      </w:pPr>
    </w:p>
    <w:p w:rsidR="00452B3C" w:rsidRPr="00FF6471" w:rsidRDefault="00452B3C" w:rsidP="000F1DF9">
      <w:pPr>
        <w:spacing w:after="0" w:line="240" w:lineRule="auto"/>
        <w:rPr>
          <w:rFonts w:cs="Times New Roman"/>
          <w:szCs w:val="24"/>
        </w:rPr>
      </w:pPr>
    </w:p>
    <w:p w:rsidR="00452B3C" w:rsidRPr="00FF6471" w:rsidRDefault="00452B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FC4D06AFFC45D8BB3B404C235748F7"/>
        </w:placeholder>
      </w:sdtPr>
      <w:sdtContent>
        <w:p w:rsidR="00452B3C" w:rsidRDefault="00452B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98ED7402AA430EBC0F166BD602378E"/>
        </w:placeholder>
      </w:sdtPr>
      <w:sdtEndPr>
        <w:rPr>
          <w:rFonts w:cs="Times New Roman"/>
          <w:szCs w:val="24"/>
        </w:rPr>
      </w:sdtEndPr>
      <w:sdtContent>
        <w:p w:rsidR="00452B3C" w:rsidRPr="00882E14" w:rsidRDefault="00452B3C" w:rsidP="00452B3C">
          <w:pPr>
            <w:pStyle w:val="NormalWeb"/>
            <w:spacing w:before="0" w:beforeAutospacing="0" w:after="0" w:afterAutospacing="0"/>
            <w:jc w:val="both"/>
            <w:divId w:val="1569917952"/>
            <w:rPr>
              <w:rFonts w:eastAsia="Times New Roman"/>
              <w:bCs/>
            </w:rPr>
          </w:pPr>
        </w:p>
        <w:p w:rsidR="00452B3C" w:rsidRDefault="00452B3C" w:rsidP="00452B3C">
          <w:pPr>
            <w:pStyle w:val="NormalWeb"/>
            <w:spacing w:before="0" w:beforeAutospacing="0" w:after="0" w:afterAutospacing="0"/>
            <w:jc w:val="both"/>
            <w:divId w:val="1569917952"/>
            <w:rPr>
              <w:color w:val="000000"/>
            </w:rPr>
          </w:pPr>
          <w:r w:rsidRPr="00B619C9">
            <w:rPr>
              <w:color w:val="000000"/>
            </w:rPr>
            <w:t>It has been noted that the natural gas severance tax is levied on the market value of natural gas at the wellhead</w:t>
          </w:r>
          <w:r>
            <w:rPr>
              <w:color w:val="000000"/>
            </w:rPr>
            <w:t>,</w:t>
          </w:r>
          <w:r w:rsidRPr="00B619C9">
            <w:rPr>
              <w:color w:val="000000"/>
            </w:rPr>
            <w:t xml:space="preserve"> the taxable value of which is determined by subtracting the producer's costs incurred to get the gas to market from the producer's gross receipts from the sale of the gas. It has been suggested that allowing these deductions is intended to equalize the tax burden for those producers selling at or near the point of production with those who have to treat the gas and send it farther away to market. Concerns have been raised regarding the lack of guidance for the comptroller of public accounts when calculating the percentages of the numerous marketing costs that may be deducted. </w:t>
          </w:r>
        </w:p>
        <w:p w:rsidR="00452B3C" w:rsidRPr="00B619C9" w:rsidRDefault="00452B3C" w:rsidP="00452B3C">
          <w:pPr>
            <w:pStyle w:val="NormalWeb"/>
            <w:spacing w:before="0" w:beforeAutospacing="0" w:after="0" w:afterAutospacing="0"/>
            <w:jc w:val="both"/>
            <w:divId w:val="1569917952"/>
            <w:rPr>
              <w:color w:val="000000"/>
            </w:rPr>
          </w:pPr>
        </w:p>
        <w:p w:rsidR="00452B3C" w:rsidRDefault="00452B3C" w:rsidP="00452B3C">
          <w:pPr>
            <w:pStyle w:val="NormalWeb"/>
            <w:spacing w:before="0" w:beforeAutospacing="0" w:after="0" w:afterAutospacing="0"/>
            <w:jc w:val="both"/>
            <w:divId w:val="1569917952"/>
            <w:rPr>
              <w:color w:val="000000"/>
            </w:rPr>
          </w:pPr>
          <w:r w:rsidRPr="00B619C9">
            <w:rPr>
              <w:color w:val="000000"/>
            </w:rPr>
            <w:t>H.B. 2256 seeks to eliminate burdensome practices for the comptroller and taxpayer by authorizing the comptroller to enter into an agreement with a taxpayer to perform a managed audit of a natural gas severance tax return.</w:t>
          </w:r>
        </w:p>
        <w:p w:rsidR="00452B3C" w:rsidRPr="00882E14" w:rsidRDefault="00452B3C" w:rsidP="00452B3C">
          <w:pPr>
            <w:pStyle w:val="NormalWeb"/>
            <w:spacing w:before="0" w:beforeAutospacing="0" w:after="0" w:afterAutospacing="0"/>
            <w:jc w:val="both"/>
            <w:divId w:val="1569917952"/>
            <w:rPr>
              <w:color w:val="000000"/>
            </w:rPr>
          </w:pPr>
        </w:p>
      </w:sdtContent>
    </w:sdt>
    <w:p w:rsidR="00452B3C" w:rsidRDefault="00452B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2256 </w:t>
      </w:r>
      <w:bookmarkStart w:id="1" w:name="AmendsCurrentLaw"/>
      <w:bookmarkEnd w:id="1"/>
      <w:r>
        <w:rPr>
          <w:rFonts w:cs="Times New Roman"/>
          <w:szCs w:val="24"/>
        </w:rPr>
        <w:t>amends current law relating to procedures for tax auditing, determining amounts of overpayments, and obtaining reimbursements of overpayments of gas production taxes.</w:t>
      </w:r>
    </w:p>
    <w:p w:rsidR="00452B3C" w:rsidRPr="00B619C9" w:rsidRDefault="00452B3C" w:rsidP="000F1DF9">
      <w:pPr>
        <w:spacing w:after="0" w:line="240" w:lineRule="auto"/>
        <w:jc w:val="both"/>
        <w:rPr>
          <w:rFonts w:eastAsia="Times New Roman" w:cs="Times New Roman"/>
          <w:szCs w:val="24"/>
        </w:rPr>
      </w:pPr>
    </w:p>
    <w:p w:rsidR="00452B3C" w:rsidRPr="005C2A78" w:rsidRDefault="00452B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77066F53AB41ADAD5235D760DEFC03"/>
          </w:placeholder>
        </w:sdtPr>
        <w:sdtContent>
          <w:r>
            <w:rPr>
              <w:rFonts w:eastAsia="Times New Roman" w:cs="Times New Roman"/>
              <w:b/>
              <w:szCs w:val="24"/>
              <w:u w:val="single"/>
            </w:rPr>
            <w:t>RULEMAKING AUTHORITY</w:t>
          </w:r>
        </w:sdtContent>
      </w:sdt>
    </w:p>
    <w:p w:rsidR="00452B3C" w:rsidRPr="006529C4" w:rsidRDefault="00452B3C" w:rsidP="00774EC7">
      <w:pPr>
        <w:spacing w:after="0" w:line="240" w:lineRule="auto"/>
        <w:jc w:val="both"/>
        <w:rPr>
          <w:rFonts w:cs="Times New Roman"/>
          <w:szCs w:val="24"/>
        </w:rPr>
      </w:pPr>
    </w:p>
    <w:p w:rsidR="00452B3C" w:rsidRPr="006529C4" w:rsidRDefault="00452B3C" w:rsidP="00AD6D65">
      <w:pPr>
        <w:spacing w:after="0" w:line="240" w:lineRule="auto"/>
        <w:jc w:val="both"/>
        <w:rPr>
          <w:rFonts w:cs="Times New Roman"/>
          <w:szCs w:val="24"/>
        </w:rPr>
      </w:pPr>
      <w:r>
        <w:rPr>
          <w:rFonts w:cs="Times New Roman"/>
          <w:szCs w:val="24"/>
        </w:rPr>
        <w:t xml:space="preserve">Rulemaking authority is expressly granted to the comptroller of public accounts of the State of Texas in SECTION 1 and 2 (Section 201.207 and Section 201.3021, Tax Code) of this bill. </w:t>
      </w:r>
    </w:p>
    <w:p w:rsidR="00452B3C" w:rsidRPr="006529C4" w:rsidRDefault="00452B3C" w:rsidP="00774EC7">
      <w:pPr>
        <w:spacing w:after="0" w:line="240" w:lineRule="auto"/>
        <w:jc w:val="both"/>
        <w:rPr>
          <w:rFonts w:cs="Times New Roman"/>
          <w:szCs w:val="24"/>
        </w:rPr>
      </w:pPr>
    </w:p>
    <w:p w:rsidR="00452B3C" w:rsidRPr="005C2A78" w:rsidRDefault="00452B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ABDFDA68FD4B798950F06EC78C014A"/>
          </w:placeholder>
        </w:sdtPr>
        <w:sdtContent>
          <w:r>
            <w:rPr>
              <w:rFonts w:eastAsia="Times New Roman" w:cs="Times New Roman"/>
              <w:b/>
              <w:szCs w:val="24"/>
              <w:u w:val="single"/>
            </w:rPr>
            <w:t>SECTION BY SECTION ANALYSIS</w:t>
          </w:r>
        </w:sdtContent>
      </w:sdt>
    </w:p>
    <w:p w:rsidR="00452B3C" w:rsidRPr="005C2A78" w:rsidRDefault="00452B3C" w:rsidP="000F1DF9">
      <w:pPr>
        <w:spacing w:after="0" w:line="240" w:lineRule="auto"/>
        <w:jc w:val="both"/>
        <w:rPr>
          <w:rFonts w:eastAsia="Times New Roman" w:cs="Times New Roman"/>
          <w:szCs w:val="24"/>
        </w:rPr>
      </w:pPr>
    </w:p>
    <w:p w:rsidR="00452B3C" w:rsidRDefault="00452B3C" w:rsidP="00AD6D65">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619C9">
        <w:rPr>
          <w:rFonts w:eastAsia="Times New Roman" w:cs="Times New Roman"/>
          <w:szCs w:val="24"/>
        </w:rPr>
        <w:t>Subchapter E, Chapter 201, Tax Code, by adding Section 201.207 as follows:</w:t>
      </w:r>
      <w:r>
        <w:rPr>
          <w:rFonts w:eastAsia="Times New Roman" w:cs="Times New Roman"/>
          <w:szCs w:val="24"/>
        </w:rPr>
        <w:t xml:space="preserve"> </w:t>
      </w:r>
    </w:p>
    <w:p w:rsidR="00452B3C" w:rsidRPr="00B619C9" w:rsidRDefault="00452B3C" w:rsidP="00AD6D65">
      <w:pPr>
        <w:widowControl w:val="0"/>
        <w:autoSpaceDE w:val="0"/>
        <w:autoSpaceDN w:val="0"/>
        <w:adjustRightInd w:val="0"/>
        <w:spacing w:after="0" w:line="240" w:lineRule="auto"/>
        <w:ind w:left="720"/>
        <w:jc w:val="both"/>
        <w:rPr>
          <w:rFonts w:eastAsia="Times New Roman" w:cs="Times New Roman"/>
          <w:szCs w:val="24"/>
        </w:rPr>
      </w:pPr>
      <w:r w:rsidRPr="00B619C9">
        <w:rPr>
          <w:rFonts w:eastAsia="Times New Roman" w:cs="Times New Roman"/>
          <w:szCs w:val="24"/>
        </w:rPr>
        <w:t>Sec. 201.207.  DETERMINAT</w:t>
      </w:r>
      <w:r>
        <w:rPr>
          <w:rFonts w:eastAsia="Times New Roman" w:cs="Times New Roman"/>
          <w:szCs w:val="24"/>
        </w:rPr>
        <w:t>ION OF OVERPAID AMOUNTS. (a) Provide that t</w:t>
      </w:r>
      <w:r w:rsidRPr="00B619C9">
        <w:rPr>
          <w:rFonts w:eastAsia="Times New Roman" w:cs="Times New Roman"/>
          <w:szCs w:val="24"/>
        </w:rPr>
        <w:t>his section applies to the tax paid under this chapter by a person who filed a report under Section 201.203</w:t>
      </w:r>
      <w:r>
        <w:rPr>
          <w:rFonts w:eastAsia="Times New Roman" w:cs="Times New Roman"/>
          <w:szCs w:val="24"/>
        </w:rPr>
        <w:t xml:space="preserve"> (Producer's Report)</w:t>
      </w:r>
      <w:r w:rsidRPr="00B619C9">
        <w:rPr>
          <w:rFonts w:eastAsia="Times New Roman" w:cs="Times New Roman"/>
          <w:szCs w:val="24"/>
        </w:rPr>
        <w:t xml:space="preserve"> or 201.2035</w:t>
      </w:r>
      <w:r>
        <w:rPr>
          <w:rFonts w:eastAsia="Times New Roman" w:cs="Times New Roman"/>
          <w:szCs w:val="24"/>
        </w:rPr>
        <w:t xml:space="preserve"> (First Purchaser's Report)</w:t>
      </w:r>
      <w:r w:rsidRPr="00B619C9">
        <w:rPr>
          <w:rFonts w:eastAsia="Times New Roman" w:cs="Times New Roman"/>
          <w:szCs w:val="24"/>
        </w:rPr>
        <w:t xml:space="preserve"> and remitted tax in error to this state. </w:t>
      </w:r>
    </w:p>
    <w:p w:rsidR="00452B3C" w:rsidRPr="00B619C9" w:rsidRDefault="00452B3C" w:rsidP="00AD6D65">
      <w:pPr>
        <w:widowControl w:val="0"/>
        <w:autoSpaceDE w:val="0"/>
        <w:autoSpaceDN w:val="0"/>
        <w:adjustRightInd w:val="0"/>
        <w:spacing w:after="0" w:line="240" w:lineRule="auto"/>
        <w:ind w:left="72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r w:rsidRPr="00B619C9">
        <w:rPr>
          <w:rFonts w:eastAsia="Times New Roman" w:cs="Times New Roman"/>
          <w:szCs w:val="24"/>
        </w:rPr>
        <w:t>(b)  A</w:t>
      </w:r>
      <w:r>
        <w:rPr>
          <w:rFonts w:eastAsia="Times New Roman" w:cs="Times New Roman"/>
          <w:szCs w:val="24"/>
        </w:rPr>
        <w:t>uthorizes a</w:t>
      </w:r>
      <w:r w:rsidRPr="00B619C9">
        <w:rPr>
          <w:rFonts w:eastAsia="Times New Roman" w:cs="Times New Roman"/>
          <w:szCs w:val="24"/>
        </w:rPr>
        <w:t xml:space="preserve"> person to whom this section applies </w:t>
      </w:r>
      <w:r>
        <w:rPr>
          <w:rFonts w:eastAsia="Times New Roman" w:cs="Times New Roman"/>
          <w:szCs w:val="24"/>
        </w:rPr>
        <w:t>to</w:t>
      </w:r>
      <w:r w:rsidRPr="00B619C9">
        <w:rPr>
          <w:rFonts w:eastAsia="Times New Roman" w:cs="Times New Roman"/>
          <w:szCs w:val="24"/>
        </w:rPr>
        <w:t xml:space="preserve"> compute the amount of overpayment using a sampling of marketing cost transactions if the comptroller </w:t>
      </w:r>
      <w:r>
        <w:rPr>
          <w:rFonts w:eastAsia="Times New Roman" w:cs="Times New Roman"/>
          <w:szCs w:val="24"/>
        </w:rPr>
        <w:t xml:space="preserve">of public accounts of the state of Texas (comptroller) </w:t>
      </w:r>
      <w:r w:rsidRPr="00B619C9">
        <w:rPr>
          <w:rFonts w:eastAsia="Times New Roman" w:cs="Times New Roman"/>
          <w:szCs w:val="24"/>
        </w:rPr>
        <w:t>approves the sampling method.</w:t>
      </w: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(c)  Authorizes t</w:t>
      </w:r>
      <w:r w:rsidRPr="00B619C9">
        <w:rPr>
          <w:rFonts w:eastAsia="Times New Roman" w:cs="Times New Roman"/>
          <w:szCs w:val="24"/>
        </w:rPr>
        <w:t xml:space="preserve">he person </w:t>
      </w:r>
      <w:r>
        <w:rPr>
          <w:rFonts w:eastAsia="Times New Roman" w:cs="Times New Roman"/>
          <w:szCs w:val="24"/>
        </w:rPr>
        <w:t>to</w:t>
      </w:r>
      <w:r w:rsidRPr="00B619C9">
        <w:rPr>
          <w:rFonts w:eastAsia="Times New Roman" w:cs="Times New Roman"/>
          <w:szCs w:val="24"/>
        </w:rPr>
        <w:t xml:space="preserve"> obtain reimbursement for amounts determined to have been overpaid by taking a credit on one or more reports filed under Section 201.203 or 201.2035 or by filing a claim for refund with the comptroller within the limitation period specified by Section 111.107</w:t>
      </w:r>
      <w:r>
        <w:rPr>
          <w:rFonts w:eastAsia="Times New Roman" w:cs="Times New Roman"/>
          <w:szCs w:val="24"/>
        </w:rPr>
        <w:t xml:space="preserve"> (When Refund or Credit is Permitted)</w:t>
      </w:r>
      <w:r w:rsidRPr="00B619C9">
        <w:rPr>
          <w:rFonts w:eastAsia="Times New Roman" w:cs="Times New Roman"/>
          <w:szCs w:val="24"/>
        </w:rPr>
        <w:t xml:space="preserve"> and Subchapter D</w:t>
      </w:r>
      <w:r>
        <w:rPr>
          <w:rFonts w:eastAsia="Times New Roman" w:cs="Times New Roman"/>
          <w:szCs w:val="24"/>
        </w:rPr>
        <w:t xml:space="preserve"> (Limitations)</w:t>
      </w:r>
      <w:r w:rsidRPr="00B619C9">
        <w:rPr>
          <w:rFonts w:eastAsia="Times New Roman" w:cs="Times New Roman"/>
          <w:szCs w:val="24"/>
        </w:rPr>
        <w:t>, Chapter 111</w:t>
      </w:r>
      <w:r>
        <w:rPr>
          <w:rFonts w:eastAsia="Times New Roman" w:cs="Times New Roman"/>
          <w:szCs w:val="24"/>
        </w:rPr>
        <w:t xml:space="preserve"> (Collection Procedures)</w:t>
      </w:r>
      <w:r w:rsidRPr="00B619C9">
        <w:rPr>
          <w:rFonts w:eastAsia="Times New Roman" w:cs="Times New Roman"/>
          <w:szCs w:val="24"/>
        </w:rPr>
        <w:t>.</w:t>
      </w: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Requires t</w:t>
      </w:r>
      <w:r w:rsidRPr="00B619C9">
        <w:rPr>
          <w:rFonts w:eastAsia="Times New Roman" w:cs="Times New Roman"/>
          <w:szCs w:val="24"/>
        </w:rPr>
        <w:t xml:space="preserve">he person </w:t>
      </w:r>
      <w:r>
        <w:rPr>
          <w:rFonts w:eastAsia="Times New Roman" w:cs="Times New Roman"/>
          <w:szCs w:val="24"/>
        </w:rPr>
        <w:t>to</w:t>
      </w:r>
      <w:r w:rsidRPr="00B619C9">
        <w:rPr>
          <w:rFonts w:eastAsia="Times New Roman" w:cs="Times New Roman"/>
          <w:szCs w:val="24"/>
        </w:rPr>
        <w:t xml:space="preserve"> record the method by which the computation of the overpayment is performed and </w:t>
      </w:r>
      <w:r>
        <w:rPr>
          <w:rFonts w:eastAsia="Times New Roman" w:cs="Times New Roman"/>
          <w:szCs w:val="24"/>
        </w:rPr>
        <w:t>to</w:t>
      </w:r>
      <w:r w:rsidRPr="00B619C9">
        <w:rPr>
          <w:rFonts w:eastAsia="Times New Roman" w:cs="Times New Roman"/>
          <w:szCs w:val="24"/>
        </w:rPr>
        <w:t xml:space="preserve"> make available on request by the comptroller the records on which the computation is based.</w:t>
      </w: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p>
    <w:p w:rsidR="00452B3C" w:rsidRDefault="00452B3C" w:rsidP="00AD6D65">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(e)  Authorizes t</w:t>
      </w:r>
      <w:r w:rsidRPr="00B619C9">
        <w:rPr>
          <w:rFonts w:eastAsia="Times New Roman" w:cs="Times New Roman"/>
          <w:szCs w:val="24"/>
        </w:rPr>
        <w:t xml:space="preserve">he comptroller </w:t>
      </w:r>
      <w:r>
        <w:rPr>
          <w:rFonts w:eastAsia="Times New Roman" w:cs="Times New Roman"/>
          <w:szCs w:val="24"/>
        </w:rPr>
        <w:t>to</w:t>
      </w:r>
      <w:r w:rsidRPr="00B619C9">
        <w:rPr>
          <w:rFonts w:eastAsia="Times New Roman" w:cs="Times New Roman"/>
          <w:szCs w:val="24"/>
        </w:rPr>
        <w:t xml:space="preserve"> adopt rules specifying additional procedures that must be followed in connection with claiming a credit under this section.</w:t>
      </w:r>
    </w:p>
    <w:p w:rsidR="00452B3C" w:rsidRPr="005C2A78" w:rsidRDefault="00452B3C" w:rsidP="00AD6D65">
      <w:pPr>
        <w:widowControl w:val="0"/>
        <w:autoSpaceDE w:val="0"/>
        <w:autoSpaceDN w:val="0"/>
        <w:adjustRightInd w:val="0"/>
        <w:spacing w:after="0" w:line="240" w:lineRule="auto"/>
        <w:ind w:left="1440"/>
        <w:jc w:val="both"/>
        <w:rPr>
          <w:rFonts w:eastAsia="Times New Roman" w:cs="Times New Roman"/>
          <w:szCs w:val="24"/>
        </w:rPr>
      </w:pPr>
    </w:p>
    <w:p w:rsidR="00452B3C" w:rsidRDefault="00452B3C" w:rsidP="00AD6D65">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619C9">
        <w:rPr>
          <w:rFonts w:eastAsia="Times New Roman" w:cs="Times New Roman"/>
          <w:szCs w:val="24"/>
        </w:rPr>
        <w:t>Subchapter G, Chapter 201, Tax Code, by adding Section 201.3021</w:t>
      </w:r>
      <w:r>
        <w:rPr>
          <w:rFonts w:eastAsia="Times New Roman" w:cs="Times New Roman"/>
          <w:szCs w:val="24"/>
        </w:rPr>
        <w:t>,</w:t>
      </w:r>
      <w:r w:rsidRPr="00B619C9">
        <w:rPr>
          <w:rFonts w:eastAsia="Times New Roman" w:cs="Times New Roman"/>
          <w:szCs w:val="24"/>
        </w:rPr>
        <w:t xml:space="preserve"> as follows:</w:t>
      </w:r>
      <w:r>
        <w:rPr>
          <w:rFonts w:eastAsia="Times New Roman" w:cs="Times New Roman"/>
          <w:szCs w:val="24"/>
        </w:rPr>
        <w:t xml:space="preserve"> </w:t>
      </w:r>
    </w:p>
    <w:p w:rsidR="00452B3C" w:rsidRPr="00B619C9" w:rsidRDefault="00452B3C" w:rsidP="00AD6D65">
      <w:pPr>
        <w:widowControl w:val="0"/>
        <w:autoSpaceDE w:val="0"/>
        <w:autoSpaceDN w:val="0"/>
        <w:adjustRightInd w:val="0"/>
        <w:spacing w:after="0" w:line="240" w:lineRule="auto"/>
        <w:ind w:left="720"/>
        <w:jc w:val="both"/>
        <w:rPr>
          <w:rFonts w:eastAsia="Times New Roman" w:cs="Times New Roman"/>
          <w:szCs w:val="24"/>
        </w:rPr>
      </w:pPr>
      <w:r w:rsidRPr="00B619C9">
        <w:rPr>
          <w:rFonts w:eastAsia="Times New Roman" w:cs="Times New Roman"/>
          <w:szCs w:val="24"/>
        </w:rPr>
        <w:t xml:space="preserve">Sec. 201.3021.  MANAGED AUDITS.  (a)  Defines "managed audit" for purposes of this section. </w:t>
      </w:r>
    </w:p>
    <w:p w:rsidR="00452B3C" w:rsidRPr="00B619C9" w:rsidRDefault="00452B3C" w:rsidP="00AD6D65">
      <w:pPr>
        <w:widowControl w:val="0"/>
        <w:autoSpaceDE w:val="0"/>
        <w:autoSpaceDN w:val="0"/>
        <w:adjustRightInd w:val="0"/>
        <w:spacing w:after="0" w:line="240" w:lineRule="auto"/>
        <w:ind w:left="72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r w:rsidRPr="00B619C9">
        <w:rPr>
          <w:rFonts w:eastAsia="Times New Roman" w:cs="Times New Roman"/>
          <w:szCs w:val="24"/>
        </w:rPr>
        <w:t>(b)  Authorizes the comptroller to, in a written agreement, authorize a taxpayer to conduct a managed audit under this section.  Requires the agreement to:</w:t>
      </w: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2160"/>
        <w:jc w:val="both"/>
        <w:rPr>
          <w:rFonts w:eastAsia="Times New Roman" w:cs="Times New Roman"/>
          <w:szCs w:val="24"/>
        </w:rPr>
      </w:pPr>
      <w:r w:rsidRPr="00B619C9">
        <w:rPr>
          <w:rFonts w:eastAsia="Times New Roman" w:cs="Times New Roman"/>
          <w:szCs w:val="24"/>
        </w:rPr>
        <w:t>(1)  be signed by an authorized representative of the comptroller and the taxpayer; and</w:t>
      </w:r>
    </w:p>
    <w:p w:rsidR="00452B3C" w:rsidRPr="00B619C9" w:rsidRDefault="00452B3C" w:rsidP="00AD6D65">
      <w:pPr>
        <w:widowControl w:val="0"/>
        <w:autoSpaceDE w:val="0"/>
        <w:autoSpaceDN w:val="0"/>
        <w:adjustRightInd w:val="0"/>
        <w:spacing w:after="0" w:line="240" w:lineRule="auto"/>
        <w:ind w:left="216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2160"/>
        <w:jc w:val="both"/>
        <w:rPr>
          <w:rFonts w:eastAsia="Times New Roman" w:cs="Times New Roman"/>
          <w:szCs w:val="24"/>
        </w:rPr>
      </w:pPr>
      <w:r w:rsidRPr="00B619C9">
        <w:rPr>
          <w:rFonts w:eastAsia="Times New Roman" w:cs="Times New Roman"/>
          <w:szCs w:val="24"/>
        </w:rPr>
        <w:t>(2)  specify the period to be audited and the procedure to be followed.</w:t>
      </w:r>
    </w:p>
    <w:p w:rsidR="00452B3C" w:rsidRPr="00B619C9" w:rsidRDefault="00452B3C" w:rsidP="00AD6D65">
      <w:pPr>
        <w:widowControl w:val="0"/>
        <w:autoSpaceDE w:val="0"/>
        <w:autoSpaceDN w:val="0"/>
        <w:adjustRightInd w:val="0"/>
        <w:spacing w:after="0" w:line="240" w:lineRule="auto"/>
        <w:ind w:left="216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r w:rsidRPr="00B619C9">
        <w:rPr>
          <w:rFonts w:eastAsia="Times New Roman" w:cs="Times New Roman"/>
          <w:szCs w:val="24"/>
        </w:rPr>
        <w:t>(c)  Provides that the decision to authorize or not authorize a managed audit rests solely with the comptroller.</w:t>
      </w: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p>
    <w:p w:rsidR="00452B3C" w:rsidRDefault="00452B3C" w:rsidP="00AD6D65">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Authorizes</w:t>
      </w:r>
      <w:r w:rsidRPr="00B619C9">
        <w:rPr>
          <w:rFonts w:eastAsia="Times New Roman" w:cs="Times New Roman"/>
          <w:szCs w:val="24"/>
        </w:rPr>
        <w:t xml:space="preserve"> the comptroller</w:t>
      </w:r>
      <w:r>
        <w:rPr>
          <w:rFonts w:eastAsia="Times New Roman" w:cs="Times New Roman"/>
          <w:szCs w:val="24"/>
        </w:rPr>
        <w:t>,</w:t>
      </w:r>
      <w:r w:rsidRPr="00B619C9">
        <w:rPr>
          <w:rFonts w:eastAsia="Times New Roman" w:cs="Times New Roman"/>
          <w:szCs w:val="24"/>
        </w:rPr>
        <w:t xml:space="preserve"> in determining whether to authorize a managed audit under this section, to consider:</w:t>
      </w:r>
      <w:r>
        <w:rPr>
          <w:rFonts w:eastAsia="Times New Roman" w:cs="Times New Roman"/>
          <w:szCs w:val="24"/>
        </w:rPr>
        <w:t xml:space="preserve"> </w:t>
      </w:r>
    </w:p>
    <w:p w:rsidR="00452B3C" w:rsidRDefault="00452B3C" w:rsidP="00AD6D65">
      <w:pPr>
        <w:widowControl w:val="0"/>
        <w:autoSpaceDE w:val="0"/>
        <w:autoSpaceDN w:val="0"/>
        <w:adjustRightInd w:val="0"/>
        <w:spacing w:after="0" w:line="240" w:lineRule="auto"/>
        <w:ind w:left="1440"/>
        <w:jc w:val="both"/>
        <w:rPr>
          <w:rFonts w:eastAsia="Times New Roman" w:cs="Times New Roman"/>
          <w:szCs w:val="24"/>
        </w:rPr>
      </w:pPr>
    </w:p>
    <w:p w:rsidR="00452B3C" w:rsidRDefault="00452B3C" w:rsidP="00AD6D65">
      <w:pPr>
        <w:widowControl w:val="0"/>
        <w:autoSpaceDE w:val="0"/>
        <w:autoSpaceDN w:val="0"/>
        <w:adjustRightInd w:val="0"/>
        <w:spacing w:after="0" w:line="240" w:lineRule="auto"/>
        <w:ind w:left="2160"/>
        <w:jc w:val="both"/>
        <w:rPr>
          <w:rFonts w:eastAsia="Times New Roman" w:cs="Times New Roman"/>
          <w:szCs w:val="24"/>
        </w:rPr>
      </w:pPr>
      <w:r w:rsidRPr="00AD6D65">
        <w:rPr>
          <w:rFonts w:eastAsia="Times New Roman" w:cs="Times New Roman"/>
          <w:szCs w:val="24"/>
        </w:rPr>
        <w:t>(1)  the taxpayer's history of tax compliance;</w:t>
      </w:r>
      <w:r>
        <w:rPr>
          <w:rFonts w:eastAsia="Times New Roman" w:cs="Times New Roman"/>
          <w:szCs w:val="24"/>
        </w:rPr>
        <w:t xml:space="preserve"> </w:t>
      </w:r>
    </w:p>
    <w:p w:rsidR="00452B3C" w:rsidRPr="00AD6D65" w:rsidRDefault="00452B3C" w:rsidP="00AD6D65">
      <w:pPr>
        <w:widowControl w:val="0"/>
        <w:autoSpaceDE w:val="0"/>
        <w:autoSpaceDN w:val="0"/>
        <w:adjustRightInd w:val="0"/>
        <w:spacing w:after="0" w:line="240" w:lineRule="auto"/>
        <w:ind w:left="2160"/>
        <w:jc w:val="both"/>
        <w:rPr>
          <w:rFonts w:eastAsia="Times New Roman" w:cs="Times New Roman"/>
          <w:szCs w:val="24"/>
        </w:rPr>
      </w:pPr>
    </w:p>
    <w:p w:rsidR="00452B3C" w:rsidRDefault="00452B3C" w:rsidP="00AD6D65">
      <w:pPr>
        <w:widowControl w:val="0"/>
        <w:autoSpaceDE w:val="0"/>
        <w:autoSpaceDN w:val="0"/>
        <w:adjustRightInd w:val="0"/>
        <w:spacing w:after="0" w:line="240" w:lineRule="auto"/>
        <w:ind w:left="2160"/>
        <w:jc w:val="both"/>
        <w:rPr>
          <w:rFonts w:eastAsia="Times New Roman" w:cs="Times New Roman"/>
          <w:szCs w:val="24"/>
        </w:rPr>
      </w:pPr>
      <w:r w:rsidRPr="00AD6D65">
        <w:rPr>
          <w:rFonts w:eastAsia="Times New Roman" w:cs="Times New Roman"/>
          <w:szCs w:val="24"/>
        </w:rPr>
        <w:t>(2)  whether the taxpayer has sufficient time and resources to conduct the audit;</w:t>
      </w:r>
    </w:p>
    <w:p w:rsidR="00452B3C" w:rsidRPr="00AD6D65" w:rsidRDefault="00452B3C" w:rsidP="00AD6D65">
      <w:pPr>
        <w:widowControl w:val="0"/>
        <w:autoSpaceDE w:val="0"/>
        <w:autoSpaceDN w:val="0"/>
        <w:adjustRightInd w:val="0"/>
        <w:spacing w:after="0" w:line="240" w:lineRule="auto"/>
        <w:ind w:left="2160"/>
        <w:jc w:val="both"/>
        <w:rPr>
          <w:rFonts w:eastAsia="Times New Roman" w:cs="Times New Roman"/>
          <w:szCs w:val="24"/>
        </w:rPr>
      </w:pPr>
    </w:p>
    <w:p w:rsidR="00452B3C" w:rsidRDefault="00452B3C" w:rsidP="00AD6D65">
      <w:pPr>
        <w:widowControl w:val="0"/>
        <w:autoSpaceDE w:val="0"/>
        <w:autoSpaceDN w:val="0"/>
        <w:adjustRightInd w:val="0"/>
        <w:spacing w:after="0" w:line="240" w:lineRule="auto"/>
        <w:ind w:left="2160"/>
        <w:jc w:val="both"/>
        <w:rPr>
          <w:rFonts w:eastAsia="Times New Roman" w:cs="Times New Roman"/>
          <w:szCs w:val="24"/>
        </w:rPr>
      </w:pPr>
      <w:r w:rsidRPr="00AD6D65">
        <w:rPr>
          <w:rFonts w:eastAsia="Times New Roman" w:cs="Times New Roman"/>
          <w:szCs w:val="24"/>
        </w:rPr>
        <w:t>(3)  the sufficiency and availability of the taxpayer's tax records;</w:t>
      </w:r>
    </w:p>
    <w:p w:rsidR="00452B3C" w:rsidRPr="00AD6D65" w:rsidRDefault="00452B3C" w:rsidP="00AD6D65">
      <w:pPr>
        <w:widowControl w:val="0"/>
        <w:autoSpaceDE w:val="0"/>
        <w:autoSpaceDN w:val="0"/>
        <w:adjustRightInd w:val="0"/>
        <w:spacing w:after="0" w:line="240" w:lineRule="auto"/>
        <w:ind w:left="2160"/>
        <w:jc w:val="both"/>
        <w:rPr>
          <w:rFonts w:eastAsia="Times New Roman" w:cs="Times New Roman"/>
          <w:szCs w:val="24"/>
        </w:rPr>
      </w:pPr>
    </w:p>
    <w:p w:rsidR="00452B3C" w:rsidRDefault="00452B3C" w:rsidP="00AD6D65">
      <w:pPr>
        <w:widowControl w:val="0"/>
        <w:autoSpaceDE w:val="0"/>
        <w:autoSpaceDN w:val="0"/>
        <w:adjustRightInd w:val="0"/>
        <w:spacing w:after="0" w:line="240" w:lineRule="auto"/>
        <w:ind w:left="2160"/>
        <w:jc w:val="both"/>
        <w:rPr>
          <w:rFonts w:eastAsia="Times New Roman" w:cs="Times New Roman"/>
          <w:szCs w:val="24"/>
        </w:rPr>
      </w:pPr>
      <w:r w:rsidRPr="00AD6D65">
        <w:rPr>
          <w:rFonts w:eastAsia="Times New Roman" w:cs="Times New Roman"/>
          <w:szCs w:val="24"/>
        </w:rPr>
        <w:t>(4)  the taxpayer's ability to pay any liability arising as a result of the audit; and</w:t>
      </w:r>
    </w:p>
    <w:p w:rsidR="00452B3C" w:rsidRPr="00AD6D65" w:rsidRDefault="00452B3C" w:rsidP="00AD6D65">
      <w:pPr>
        <w:widowControl w:val="0"/>
        <w:autoSpaceDE w:val="0"/>
        <w:autoSpaceDN w:val="0"/>
        <w:adjustRightInd w:val="0"/>
        <w:spacing w:after="0" w:line="240" w:lineRule="auto"/>
        <w:ind w:left="2160"/>
        <w:jc w:val="both"/>
        <w:rPr>
          <w:rFonts w:eastAsia="Times New Roman" w:cs="Times New Roman"/>
          <w:szCs w:val="24"/>
        </w:rPr>
      </w:pPr>
    </w:p>
    <w:p w:rsidR="00452B3C" w:rsidRPr="00AD6D65" w:rsidRDefault="00452B3C" w:rsidP="00AD6D65">
      <w:pPr>
        <w:widowControl w:val="0"/>
        <w:autoSpaceDE w:val="0"/>
        <w:autoSpaceDN w:val="0"/>
        <w:adjustRightInd w:val="0"/>
        <w:spacing w:after="0" w:line="240" w:lineRule="auto"/>
        <w:ind w:left="2160"/>
        <w:jc w:val="both"/>
        <w:rPr>
          <w:rFonts w:eastAsia="Times New Roman" w:cs="Times New Roman"/>
          <w:szCs w:val="24"/>
        </w:rPr>
      </w:pPr>
      <w:r w:rsidRPr="00AD6D65">
        <w:rPr>
          <w:rFonts w:eastAsia="Times New Roman" w:cs="Times New Roman"/>
          <w:szCs w:val="24"/>
        </w:rPr>
        <w:t>(5)  any other factor the comptroller determines is relevant.</w:t>
      </w: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(e) </w:t>
      </w:r>
      <w:r w:rsidRPr="00B619C9">
        <w:rPr>
          <w:rFonts w:eastAsia="Times New Roman" w:cs="Times New Roman"/>
          <w:szCs w:val="24"/>
        </w:rPr>
        <w:t>Authorizes a managed audit to be limited to one or more factors affecting a taxpayer's liability for tax under this chapter, including:</w:t>
      </w: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2160"/>
        <w:jc w:val="both"/>
        <w:rPr>
          <w:rFonts w:eastAsia="Times New Roman" w:cs="Times New Roman"/>
          <w:szCs w:val="24"/>
        </w:rPr>
      </w:pPr>
      <w:r w:rsidRPr="00B619C9">
        <w:rPr>
          <w:rFonts w:eastAsia="Times New Roman" w:cs="Times New Roman"/>
          <w:szCs w:val="24"/>
        </w:rPr>
        <w:t>(1)  gross value of gas produced;</w:t>
      </w:r>
    </w:p>
    <w:p w:rsidR="00452B3C" w:rsidRPr="00B619C9" w:rsidRDefault="00452B3C" w:rsidP="00AD6D65">
      <w:pPr>
        <w:widowControl w:val="0"/>
        <w:autoSpaceDE w:val="0"/>
        <w:autoSpaceDN w:val="0"/>
        <w:adjustRightInd w:val="0"/>
        <w:spacing w:after="0" w:line="240" w:lineRule="auto"/>
        <w:ind w:left="216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2160"/>
        <w:jc w:val="both"/>
        <w:rPr>
          <w:rFonts w:eastAsia="Times New Roman" w:cs="Times New Roman"/>
          <w:szCs w:val="24"/>
        </w:rPr>
      </w:pPr>
      <w:r w:rsidRPr="00B619C9">
        <w:rPr>
          <w:rFonts w:eastAsia="Times New Roman" w:cs="Times New Roman"/>
          <w:szCs w:val="24"/>
        </w:rPr>
        <w:t>(2)  exempt interest;</w:t>
      </w:r>
    </w:p>
    <w:p w:rsidR="00452B3C" w:rsidRPr="00B619C9" w:rsidRDefault="00452B3C" w:rsidP="00AD6D65">
      <w:pPr>
        <w:widowControl w:val="0"/>
        <w:autoSpaceDE w:val="0"/>
        <w:autoSpaceDN w:val="0"/>
        <w:adjustRightInd w:val="0"/>
        <w:spacing w:after="0" w:line="240" w:lineRule="auto"/>
        <w:ind w:left="216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2160"/>
        <w:jc w:val="both"/>
        <w:rPr>
          <w:rFonts w:eastAsia="Times New Roman" w:cs="Times New Roman"/>
          <w:szCs w:val="24"/>
        </w:rPr>
      </w:pPr>
      <w:r w:rsidRPr="00B619C9">
        <w:rPr>
          <w:rFonts w:eastAsia="Times New Roman" w:cs="Times New Roman"/>
          <w:szCs w:val="24"/>
        </w:rPr>
        <w:t>(3)  marketing costs of gas produced;</w:t>
      </w:r>
    </w:p>
    <w:p w:rsidR="00452B3C" w:rsidRPr="00B619C9" w:rsidRDefault="00452B3C" w:rsidP="00AD6D65">
      <w:pPr>
        <w:widowControl w:val="0"/>
        <w:autoSpaceDE w:val="0"/>
        <w:autoSpaceDN w:val="0"/>
        <w:adjustRightInd w:val="0"/>
        <w:spacing w:after="0" w:line="240" w:lineRule="auto"/>
        <w:ind w:left="216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2160"/>
        <w:jc w:val="both"/>
        <w:rPr>
          <w:rFonts w:eastAsia="Times New Roman" w:cs="Times New Roman"/>
          <w:szCs w:val="24"/>
        </w:rPr>
      </w:pPr>
      <w:r w:rsidRPr="00B619C9">
        <w:rPr>
          <w:rFonts w:eastAsia="Times New Roman" w:cs="Times New Roman"/>
          <w:szCs w:val="24"/>
        </w:rPr>
        <w:t>(4)  gas used to power operations at a well or lease; or</w:t>
      </w:r>
    </w:p>
    <w:p w:rsidR="00452B3C" w:rsidRPr="00B619C9" w:rsidRDefault="00452B3C" w:rsidP="00AD6D65">
      <w:pPr>
        <w:widowControl w:val="0"/>
        <w:autoSpaceDE w:val="0"/>
        <w:autoSpaceDN w:val="0"/>
        <w:adjustRightInd w:val="0"/>
        <w:spacing w:after="0" w:line="240" w:lineRule="auto"/>
        <w:ind w:left="216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2160"/>
        <w:jc w:val="both"/>
        <w:rPr>
          <w:rFonts w:eastAsia="Times New Roman" w:cs="Times New Roman"/>
          <w:szCs w:val="24"/>
        </w:rPr>
      </w:pPr>
      <w:r w:rsidRPr="00B619C9">
        <w:rPr>
          <w:rFonts w:eastAsia="Times New Roman" w:cs="Times New Roman"/>
          <w:szCs w:val="24"/>
        </w:rPr>
        <w:t xml:space="preserve">(5)  tax reimbursement paid by a purchaser to a producer. </w:t>
      </w:r>
    </w:p>
    <w:p w:rsidR="00452B3C" w:rsidRPr="00B619C9" w:rsidRDefault="00452B3C" w:rsidP="00AD6D65">
      <w:pPr>
        <w:widowControl w:val="0"/>
        <w:autoSpaceDE w:val="0"/>
        <w:autoSpaceDN w:val="0"/>
        <w:adjustRightInd w:val="0"/>
        <w:spacing w:after="0" w:line="240" w:lineRule="auto"/>
        <w:ind w:left="216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r w:rsidRPr="00B619C9">
        <w:rPr>
          <w:rFonts w:eastAsia="Times New Roman" w:cs="Times New Roman"/>
          <w:szCs w:val="24"/>
        </w:rPr>
        <w:t>(f)  Authorizes the comptroller to examine records and perform reviews that the comptroller determines are necessary before the audit is finalized to verify the results of the audit.</w:t>
      </w: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r w:rsidRPr="00B619C9">
        <w:rPr>
          <w:rFonts w:eastAsia="Times New Roman" w:cs="Times New Roman"/>
          <w:szCs w:val="24"/>
        </w:rPr>
        <w:t xml:space="preserve">(g) Prohibits the comptroller, unless the audit or information reviewed by the comptroller under Subsection (f) discloses fraud or willful evasion of the tax, from assessing a penalty and </w:t>
      </w:r>
      <w:r>
        <w:rPr>
          <w:rFonts w:eastAsia="Times New Roman" w:cs="Times New Roman"/>
          <w:szCs w:val="24"/>
        </w:rPr>
        <w:t>authorizes the comptroller to waive</w:t>
      </w:r>
      <w:r w:rsidRPr="00B619C9">
        <w:rPr>
          <w:rFonts w:eastAsia="Times New Roman" w:cs="Times New Roman"/>
          <w:szCs w:val="24"/>
        </w:rPr>
        <w:t xml:space="preserve"> all or part of the interest that would otherwise accrue on any amount identified to be due i</w:t>
      </w:r>
      <w:r>
        <w:rPr>
          <w:rFonts w:eastAsia="Times New Roman" w:cs="Times New Roman"/>
          <w:szCs w:val="24"/>
        </w:rPr>
        <w:t>n a managed audit. Provides that</w:t>
      </w:r>
      <w:r w:rsidRPr="00B619C9">
        <w:rPr>
          <w:rFonts w:eastAsia="Times New Roman" w:cs="Times New Roman"/>
          <w:szCs w:val="24"/>
        </w:rPr>
        <w:t xml:space="preserve"> </w:t>
      </w:r>
      <w:r>
        <w:rPr>
          <w:rFonts w:eastAsia="Times New Roman" w:cs="Times New Roman"/>
          <w:szCs w:val="24"/>
        </w:rPr>
        <w:t>t</w:t>
      </w:r>
      <w:r w:rsidRPr="00B619C9">
        <w:rPr>
          <w:rFonts w:eastAsia="Times New Roman" w:cs="Times New Roman"/>
          <w:szCs w:val="24"/>
        </w:rPr>
        <w:t>his subsection does not apply to any amount collected by the taxpayer that was a tax or represented to be a tax but that was not remitted to this state.</w:t>
      </w: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r w:rsidRPr="00B619C9">
        <w:rPr>
          <w:rFonts w:eastAsia="Times New Roman" w:cs="Times New Roman"/>
          <w:szCs w:val="24"/>
        </w:rPr>
        <w:t>(h) Entitles the taxpayer</w:t>
      </w:r>
      <w:r>
        <w:rPr>
          <w:rFonts w:eastAsia="Times New Roman" w:cs="Times New Roman"/>
          <w:szCs w:val="24"/>
        </w:rPr>
        <w:t>,</w:t>
      </w:r>
      <w:r w:rsidRPr="00B619C9">
        <w:rPr>
          <w:rFonts w:eastAsia="Times New Roman" w:cs="Times New Roman"/>
          <w:szCs w:val="24"/>
        </w:rPr>
        <w:t xml:space="preserve"> except as provided by Section 111.104(f)</w:t>
      </w:r>
      <w:r>
        <w:rPr>
          <w:rFonts w:eastAsia="Times New Roman" w:cs="Times New Roman"/>
          <w:szCs w:val="24"/>
        </w:rPr>
        <w:t xml:space="preserve"> (relating to the prohibition of taxes, penalties, or interest to be refunded to a person who has collected the taxes from another person unless the person has refunded all the taxes and interest to the person from whom the taxes were collected)</w:t>
      </w:r>
      <w:r w:rsidRPr="00B619C9">
        <w:rPr>
          <w:rFonts w:eastAsia="Times New Roman" w:cs="Times New Roman"/>
          <w:szCs w:val="24"/>
        </w:rPr>
        <w:t>, to a refund of any tax overpayment disclosed by a managed audit under this section.</w:t>
      </w:r>
      <w:r>
        <w:rPr>
          <w:rFonts w:eastAsia="Times New Roman" w:cs="Times New Roman"/>
          <w:szCs w:val="24"/>
        </w:rPr>
        <w:t xml:space="preserve"> </w:t>
      </w:r>
    </w:p>
    <w:p w:rsidR="00452B3C" w:rsidRPr="00B619C9" w:rsidRDefault="00452B3C" w:rsidP="00AD6D65">
      <w:pPr>
        <w:widowControl w:val="0"/>
        <w:autoSpaceDE w:val="0"/>
        <w:autoSpaceDN w:val="0"/>
        <w:adjustRightInd w:val="0"/>
        <w:spacing w:after="0" w:line="240" w:lineRule="auto"/>
        <w:ind w:left="1440"/>
        <w:jc w:val="both"/>
        <w:rPr>
          <w:rFonts w:eastAsia="Times New Roman" w:cs="Times New Roman"/>
          <w:szCs w:val="24"/>
        </w:rPr>
      </w:pPr>
    </w:p>
    <w:p w:rsidR="00452B3C" w:rsidRDefault="00452B3C" w:rsidP="00AD6D65">
      <w:pPr>
        <w:widowControl w:val="0"/>
        <w:autoSpaceDE w:val="0"/>
        <w:autoSpaceDN w:val="0"/>
        <w:adjustRightInd w:val="0"/>
        <w:spacing w:after="0" w:line="240" w:lineRule="auto"/>
        <w:ind w:left="1440"/>
        <w:jc w:val="both"/>
        <w:rPr>
          <w:rFonts w:eastAsia="Times New Roman" w:cs="Times New Roman"/>
          <w:szCs w:val="24"/>
        </w:rPr>
      </w:pPr>
      <w:r w:rsidRPr="00B619C9">
        <w:rPr>
          <w:rFonts w:eastAsia="Times New Roman" w:cs="Times New Roman"/>
          <w:szCs w:val="24"/>
        </w:rPr>
        <w:t>(i)  Authorizes the comptroller to adopt rules and establish procedures to administer this section, including procedures that must be followed when conducting a managed audit under this section.</w:t>
      </w:r>
      <w:r>
        <w:rPr>
          <w:rFonts w:eastAsia="Times New Roman" w:cs="Times New Roman"/>
          <w:szCs w:val="24"/>
        </w:rPr>
        <w:t xml:space="preserve"> </w:t>
      </w:r>
    </w:p>
    <w:p w:rsidR="00452B3C" w:rsidRDefault="00452B3C" w:rsidP="00AD6D65">
      <w:pPr>
        <w:widowControl w:val="0"/>
        <w:autoSpaceDE w:val="0"/>
        <w:autoSpaceDN w:val="0"/>
        <w:adjustRightInd w:val="0"/>
        <w:spacing w:after="0" w:line="240" w:lineRule="auto"/>
        <w:jc w:val="both"/>
        <w:rPr>
          <w:rFonts w:eastAsia="Times New Roman" w:cs="Times New Roman"/>
          <w:szCs w:val="24"/>
        </w:rPr>
      </w:pPr>
    </w:p>
    <w:p w:rsidR="00452B3C" w:rsidRPr="005C2A78" w:rsidRDefault="00452B3C" w:rsidP="00AD6D65">
      <w:pPr>
        <w:spacing w:line="240" w:lineRule="auto"/>
        <w:jc w:val="both"/>
        <w:rPr>
          <w:rFonts w:eastAsia="Times New Roman" w:cs="Times New Roman"/>
          <w:szCs w:val="24"/>
        </w:rPr>
      </w:pPr>
      <w:r>
        <w:rPr>
          <w:rFonts w:eastAsia="Times New Roman" w:cs="Times New Roman"/>
          <w:szCs w:val="24"/>
        </w:rPr>
        <w:t>SECTION 3. Provides that t</w:t>
      </w:r>
      <w:r w:rsidRPr="00B619C9">
        <w:rPr>
          <w:rFonts w:eastAsia="Times New Roman" w:cs="Times New Roman"/>
          <w:szCs w:val="24"/>
        </w:rPr>
        <w:t>he change in law made by this Act does not affect tax liability accruing before t</w:t>
      </w:r>
      <w:r>
        <w:rPr>
          <w:rFonts w:eastAsia="Times New Roman" w:cs="Times New Roman"/>
          <w:szCs w:val="24"/>
        </w:rPr>
        <w:t>he effective date of this Act. Provides that the</w:t>
      </w:r>
      <w:r w:rsidRPr="00B619C9">
        <w:rPr>
          <w:rFonts w:eastAsia="Times New Roman" w:cs="Times New Roman"/>
          <w:szCs w:val="24"/>
        </w:rPr>
        <w:t xml:space="preserve"> liability continues in effect as if this Act had not been enacted, and </w:t>
      </w:r>
      <w:r>
        <w:rPr>
          <w:rFonts w:eastAsia="Times New Roman" w:cs="Times New Roman"/>
          <w:szCs w:val="24"/>
        </w:rPr>
        <w:t xml:space="preserve">that </w:t>
      </w:r>
      <w:r w:rsidRPr="00B619C9">
        <w:rPr>
          <w:rFonts w:eastAsia="Times New Roman" w:cs="Times New Roman"/>
          <w:szCs w:val="24"/>
        </w:rPr>
        <w:t>the former law is continued in effect for the collection of taxes due and for civil and criminal enforcement of the liability for those taxes.</w:t>
      </w:r>
    </w:p>
    <w:p w:rsidR="00452B3C" w:rsidRPr="00C8671F" w:rsidRDefault="00452B3C" w:rsidP="00AD6D65">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2019. </w:t>
      </w:r>
    </w:p>
    <w:sectPr w:rsidR="00452B3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17" w:rsidRDefault="00875C17" w:rsidP="000F1DF9">
      <w:pPr>
        <w:spacing w:after="0" w:line="240" w:lineRule="auto"/>
      </w:pPr>
      <w:r>
        <w:separator/>
      </w:r>
    </w:p>
  </w:endnote>
  <w:endnote w:type="continuationSeparator" w:id="0">
    <w:p w:rsidR="00875C17" w:rsidRDefault="00875C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5C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2B3C">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2B3C">
                <w:rPr>
                  <w:sz w:val="20"/>
                  <w:szCs w:val="20"/>
                </w:rPr>
                <w:t>H.B. 2256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2B3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5C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2B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2B3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17" w:rsidRDefault="00875C17" w:rsidP="000F1DF9">
      <w:pPr>
        <w:spacing w:after="0" w:line="240" w:lineRule="auto"/>
      </w:pPr>
      <w:r>
        <w:separator/>
      </w:r>
    </w:p>
  </w:footnote>
  <w:footnote w:type="continuationSeparator" w:id="0">
    <w:p w:rsidR="00875C17" w:rsidRDefault="00875C1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2B3C"/>
    <w:rsid w:val="00503AD0"/>
    <w:rsid w:val="005320AA"/>
    <w:rsid w:val="00544B9F"/>
    <w:rsid w:val="00585C31"/>
    <w:rsid w:val="005A7918"/>
    <w:rsid w:val="005E0AC7"/>
    <w:rsid w:val="005F46D7"/>
    <w:rsid w:val="00605CA0"/>
    <w:rsid w:val="006529C4"/>
    <w:rsid w:val="006D756B"/>
    <w:rsid w:val="00774EC7"/>
    <w:rsid w:val="00833061"/>
    <w:rsid w:val="00875C1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D6E34"/>
  <w15:docId w15:val="{045F3F6E-A88B-46B3-8503-2A9148BE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52B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9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3CB0" w:rsidP="001C3CB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182564C65249449EA8DB0E6D398B81"/>
        <w:category>
          <w:name w:val="General"/>
          <w:gallery w:val="placeholder"/>
        </w:category>
        <w:types>
          <w:type w:val="bbPlcHdr"/>
        </w:types>
        <w:behaviors>
          <w:behavior w:val="content"/>
        </w:behaviors>
        <w:guid w:val="{9D5B2A7F-59CD-41AD-B252-2EA838FC2A3F}"/>
      </w:docPartPr>
      <w:docPartBody>
        <w:p w:rsidR="00000000" w:rsidRDefault="008F1970"/>
      </w:docPartBody>
    </w:docPart>
    <w:docPart>
      <w:docPartPr>
        <w:name w:val="FEA13E60BDFE44EEBBA2271051DC80B6"/>
        <w:category>
          <w:name w:val="General"/>
          <w:gallery w:val="placeholder"/>
        </w:category>
        <w:types>
          <w:type w:val="bbPlcHdr"/>
        </w:types>
        <w:behaviors>
          <w:behavior w:val="content"/>
        </w:behaviors>
        <w:guid w:val="{A24D0D0F-C898-4154-BD5B-68D5EA4CFEC0}"/>
      </w:docPartPr>
      <w:docPartBody>
        <w:p w:rsidR="00000000" w:rsidRDefault="008F1970"/>
      </w:docPartBody>
    </w:docPart>
    <w:docPart>
      <w:docPartPr>
        <w:name w:val="DCA82802DDF04A1A872F2836AE4D6438"/>
        <w:category>
          <w:name w:val="General"/>
          <w:gallery w:val="placeholder"/>
        </w:category>
        <w:types>
          <w:type w:val="bbPlcHdr"/>
        </w:types>
        <w:behaviors>
          <w:behavior w:val="content"/>
        </w:behaviors>
        <w:guid w:val="{EE333412-8E2B-4AD7-8983-527912088465}"/>
      </w:docPartPr>
      <w:docPartBody>
        <w:p w:rsidR="00000000" w:rsidRDefault="008F1970"/>
      </w:docPartBody>
    </w:docPart>
    <w:docPart>
      <w:docPartPr>
        <w:name w:val="E9489B743C4E4807A2EB0497925BC42E"/>
        <w:category>
          <w:name w:val="General"/>
          <w:gallery w:val="placeholder"/>
        </w:category>
        <w:types>
          <w:type w:val="bbPlcHdr"/>
        </w:types>
        <w:behaviors>
          <w:behavior w:val="content"/>
        </w:behaviors>
        <w:guid w:val="{606EC4BE-CB77-45F6-A3B9-4843CC8742FF}"/>
      </w:docPartPr>
      <w:docPartBody>
        <w:p w:rsidR="00000000" w:rsidRDefault="008F1970"/>
      </w:docPartBody>
    </w:docPart>
    <w:docPart>
      <w:docPartPr>
        <w:name w:val="27048FAA73874C6589005C882EDC1CAF"/>
        <w:category>
          <w:name w:val="General"/>
          <w:gallery w:val="placeholder"/>
        </w:category>
        <w:types>
          <w:type w:val="bbPlcHdr"/>
        </w:types>
        <w:behaviors>
          <w:behavior w:val="content"/>
        </w:behaviors>
        <w:guid w:val="{4FB24FE0-C45B-4040-981F-CAB462EFA325}"/>
      </w:docPartPr>
      <w:docPartBody>
        <w:p w:rsidR="00000000" w:rsidRDefault="008F1970"/>
      </w:docPartBody>
    </w:docPart>
    <w:docPart>
      <w:docPartPr>
        <w:name w:val="F967083B93F145ADA30BED7B50826161"/>
        <w:category>
          <w:name w:val="General"/>
          <w:gallery w:val="placeholder"/>
        </w:category>
        <w:types>
          <w:type w:val="bbPlcHdr"/>
        </w:types>
        <w:behaviors>
          <w:behavior w:val="content"/>
        </w:behaviors>
        <w:guid w:val="{4A206CE2-BC1A-42AF-8EB8-8DC658BAE80C}"/>
      </w:docPartPr>
      <w:docPartBody>
        <w:p w:rsidR="00000000" w:rsidRDefault="008F1970"/>
      </w:docPartBody>
    </w:docPart>
    <w:docPart>
      <w:docPartPr>
        <w:name w:val="3141C2F945B04F2284A9DCD8134F2B90"/>
        <w:category>
          <w:name w:val="General"/>
          <w:gallery w:val="placeholder"/>
        </w:category>
        <w:types>
          <w:type w:val="bbPlcHdr"/>
        </w:types>
        <w:behaviors>
          <w:behavior w:val="content"/>
        </w:behaviors>
        <w:guid w:val="{6CF5BE5D-68ED-4F39-B814-5FFC7C72BF33}"/>
      </w:docPartPr>
      <w:docPartBody>
        <w:p w:rsidR="00000000" w:rsidRDefault="008F1970"/>
      </w:docPartBody>
    </w:docPart>
    <w:docPart>
      <w:docPartPr>
        <w:name w:val="BE7F826F4BDE46F1BF40B25DBE7C83C2"/>
        <w:category>
          <w:name w:val="General"/>
          <w:gallery w:val="placeholder"/>
        </w:category>
        <w:types>
          <w:type w:val="bbPlcHdr"/>
        </w:types>
        <w:behaviors>
          <w:behavior w:val="content"/>
        </w:behaviors>
        <w:guid w:val="{5D719FBB-0F38-45FD-BBC8-CC269B0C67BE}"/>
      </w:docPartPr>
      <w:docPartBody>
        <w:p w:rsidR="00000000" w:rsidRDefault="008F1970"/>
      </w:docPartBody>
    </w:docPart>
    <w:docPart>
      <w:docPartPr>
        <w:name w:val="F6A9F24286B34D21BBBF262E1B6858E2"/>
        <w:category>
          <w:name w:val="General"/>
          <w:gallery w:val="placeholder"/>
        </w:category>
        <w:types>
          <w:type w:val="bbPlcHdr"/>
        </w:types>
        <w:behaviors>
          <w:behavior w:val="content"/>
        </w:behaviors>
        <w:guid w:val="{DAF5AC69-0EF5-43BD-806B-48811C66B9BE}"/>
      </w:docPartPr>
      <w:docPartBody>
        <w:p w:rsidR="00000000" w:rsidRDefault="001C3CB0" w:rsidP="001C3CB0">
          <w:pPr>
            <w:pStyle w:val="F6A9F24286B34D21BBBF262E1B6858E2"/>
          </w:pPr>
          <w:r w:rsidRPr="00A30DD1">
            <w:rPr>
              <w:rStyle w:val="PlaceholderText"/>
            </w:rPr>
            <w:t>Click here to enter a date.</w:t>
          </w:r>
        </w:p>
      </w:docPartBody>
    </w:docPart>
    <w:docPart>
      <w:docPartPr>
        <w:name w:val="D13C35FC3DE6469DB02446240EA94A4B"/>
        <w:category>
          <w:name w:val="General"/>
          <w:gallery w:val="placeholder"/>
        </w:category>
        <w:types>
          <w:type w:val="bbPlcHdr"/>
        </w:types>
        <w:behaviors>
          <w:behavior w:val="content"/>
        </w:behaviors>
        <w:guid w:val="{045BD70E-58E8-4EBC-8996-A04D068C52C7}"/>
      </w:docPartPr>
      <w:docPartBody>
        <w:p w:rsidR="00000000" w:rsidRDefault="008F1970"/>
      </w:docPartBody>
    </w:docPart>
    <w:docPart>
      <w:docPartPr>
        <w:name w:val="3FFC4D06AFFC45D8BB3B404C235748F7"/>
        <w:category>
          <w:name w:val="General"/>
          <w:gallery w:val="placeholder"/>
        </w:category>
        <w:types>
          <w:type w:val="bbPlcHdr"/>
        </w:types>
        <w:behaviors>
          <w:behavior w:val="content"/>
        </w:behaviors>
        <w:guid w:val="{0A33F507-DE5C-47AD-BC82-1F921F19A978}"/>
      </w:docPartPr>
      <w:docPartBody>
        <w:p w:rsidR="00000000" w:rsidRDefault="008F1970"/>
      </w:docPartBody>
    </w:docPart>
    <w:docPart>
      <w:docPartPr>
        <w:name w:val="0398ED7402AA430EBC0F166BD602378E"/>
        <w:category>
          <w:name w:val="General"/>
          <w:gallery w:val="placeholder"/>
        </w:category>
        <w:types>
          <w:type w:val="bbPlcHdr"/>
        </w:types>
        <w:behaviors>
          <w:behavior w:val="content"/>
        </w:behaviors>
        <w:guid w:val="{8FFFD9C7-4D99-4FC4-B942-588E1BAA21B5}"/>
      </w:docPartPr>
      <w:docPartBody>
        <w:p w:rsidR="00000000" w:rsidRDefault="001C3CB0" w:rsidP="001C3CB0">
          <w:pPr>
            <w:pStyle w:val="0398ED7402AA430EBC0F166BD602378E"/>
          </w:pPr>
          <w:r>
            <w:rPr>
              <w:rFonts w:eastAsia="Times New Roman" w:cs="Times New Roman"/>
              <w:bCs/>
              <w:szCs w:val="24"/>
            </w:rPr>
            <w:t xml:space="preserve"> </w:t>
          </w:r>
        </w:p>
      </w:docPartBody>
    </w:docPart>
    <w:docPart>
      <w:docPartPr>
        <w:name w:val="1677066F53AB41ADAD5235D760DEFC03"/>
        <w:category>
          <w:name w:val="General"/>
          <w:gallery w:val="placeholder"/>
        </w:category>
        <w:types>
          <w:type w:val="bbPlcHdr"/>
        </w:types>
        <w:behaviors>
          <w:behavior w:val="content"/>
        </w:behaviors>
        <w:guid w:val="{C172C5C6-F445-488E-955B-D00FF66C3655}"/>
      </w:docPartPr>
      <w:docPartBody>
        <w:p w:rsidR="00000000" w:rsidRDefault="008F1970"/>
      </w:docPartBody>
    </w:docPart>
    <w:docPart>
      <w:docPartPr>
        <w:name w:val="AEABDFDA68FD4B798950F06EC78C014A"/>
        <w:category>
          <w:name w:val="General"/>
          <w:gallery w:val="placeholder"/>
        </w:category>
        <w:types>
          <w:type w:val="bbPlcHdr"/>
        </w:types>
        <w:behaviors>
          <w:behavior w:val="content"/>
        </w:behaviors>
        <w:guid w:val="{0D29B171-12CB-495E-B707-D74B14EEEFD5}"/>
      </w:docPartPr>
      <w:docPartBody>
        <w:p w:rsidR="00000000" w:rsidRDefault="008F19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3CB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1970"/>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C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C3CB0"/>
    <w:rPr>
      <w:rFonts w:ascii="Times New Roman" w:hAnsi="Times New Roman"/>
      <w:sz w:val="24"/>
    </w:rPr>
  </w:style>
  <w:style w:type="paragraph" w:customStyle="1" w:styleId="487D89B4F8B34DB4967D41FE18F7F88D9">
    <w:name w:val="487D89B4F8B34DB4967D41FE18F7F88D9"/>
    <w:rsid w:val="001C3CB0"/>
    <w:rPr>
      <w:rFonts w:ascii="Times New Roman" w:hAnsi="Times New Roman"/>
      <w:sz w:val="24"/>
    </w:rPr>
  </w:style>
  <w:style w:type="paragraph" w:customStyle="1" w:styleId="AE2570ED5D764CD7AF9686706F550F4622">
    <w:name w:val="AE2570ED5D764CD7AF9686706F550F4622"/>
    <w:rsid w:val="001C3CB0"/>
    <w:pPr>
      <w:tabs>
        <w:tab w:val="center" w:pos="4680"/>
        <w:tab w:val="right" w:pos="9360"/>
      </w:tabs>
      <w:spacing w:after="0" w:line="240" w:lineRule="auto"/>
    </w:pPr>
    <w:rPr>
      <w:rFonts w:ascii="Times New Roman" w:hAnsi="Times New Roman"/>
      <w:sz w:val="24"/>
    </w:rPr>
  </w:style>
  <w:style w:type="paragraph" w:customStyle="1" w:styleId="F6A9F24286B34D21BBBF262E1B6858E2">
    <w:name w:val="F6A9F24286B34D21BBBF262E1B6858E2"/>
    <w:rsid w:val="001C3CB0"/>
    <w:pPr>
      <w:spacing w:after="160" w:line="259" w:lineRule="auto"/>
    </w:pPr>
  </w:style>
  <w:style w:type="paragraph" w:customStyle="1" w:styleId="0398ED7402AA430EBC0F166BD602378E">
    <w:name w:val="0398ED7402AA430EBC0F166BD602378E"/>
    <w:rsid w:val="001C3C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2DBB41-25F5-41AB-99DE-CE2AC69C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905</Words>
  <Characters>5160</Characters>
  <Application>Microsoft Office Word</Application>
  <DocSecurity>0</DocSecurity>
  <Lines>43</Lines>
  <Paragraphs>12</Paragraphs>
  <ScaleCrop>false</ScaleCrop>
  <Company>Texas Legislative Council</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2019-05-09T22:13:00Z</cp:lastPrinted>
  <dcterms:created xsi:type="dcterms:W3CDTF">2015-05-29T14:24:00Z</dcterms:created>
  <dcterms:modified xsi:type="dcterms:W3CDTF">2019-05-09T22:13:00Z</dcterms:modified>
</cp:coreProperties>
</file>

<file path=docProps/custom.xml><?xml version="1.0" encoding="utf-8"?>
<op:Properties xmlns:vt="http://schemas.openxmlformats.org/officeDocument/2006/docPropsVTypes" xmlns:op="http://schemas.openxmlformats.org/officeDocument/2006/custom-properties"/>
</file>