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26ED" w:rsidTr="00345119">
        <w:tc>
          <w:tcPr>
            <w:tcW w:w="9576" w:type="dxa"/>
            <w:noWrap/>
          </w:tcPr>
          <w:p w:rsidR="008423E4" w:rsidRPr="0022177D" w:rsidRDefault="000631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312F" w:rsidP="008423E4">
      <w:pPr>
        <w:jc w:val="center"/>
      </w:pPr>
    </w:p>
    <w:p w:rsidR="008423E4" w:rsidRPr="00B31F0E" w:rsidRDefault="0006312F" w:rsidP="008423E4"/>
    <w:p w:rsidR="008423E4" w:rsidRPr="00742794" w:rsidRDefault="000631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26ED" w:rsidTr="00345119">
        <w:tc>
          <w:tcPr>
            <w:tcW w:w="9576" w:type="dxa"/>
          </w:tcPr>
          <w:p w:rsidR="008423E4" w:rsidRPr="00861995" w:rsidRDefault="0006312F" w:rsidP="00345119">
            <w:pPr>
              <w:jc w:val="right"/>
            </w:pPr>
            <w:r>
              <w:t>H.B. 2298</w:t>
            </w:r>
          </w:p>
        </w:tc>
      </w:tr>
      <w:tr w:rsidR="002F26ED" w:rsidTr="00345119">
        <w:tc>
          <w:tcPr>
            <w:tcW w:w="9576" w:type="dxa"/>
          </w:tcPr>
          <w:p w:rsidR="008423E4" w:rsidRPr="00861995" w:rsidRDefault="0006312F" w:rsidP="003B408D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2F26ED" w:rsidTr="00345119">
        <w:tc>
          <w:tcPr>
            <w:tcW w:w="9576" w:type="dxa"/>
          </w:tcPr>
          <w:p w:rsidR="008423E4" w:rsidRPr="00861995" w:rsidRDefault="0006312F" w:rsidP="00345119">
            <w:pPr>
              <w:jc w:val="right"/>
            </w:pPr>
            <w:r>
              <w:t>Culture, Recreation &amp; Tourism</w:t>
            </w:r>
          </w:p>
        </w:tc>
      </w:tr>
      <w:tr w:rsidR="002F26ED" w:rsidTr="00345119">
        <w:tc>
          <w:tcPr>
            <w:tcW w:w="9576" w:type="dxa"/>
          </w:tcPr>
          <w:p w:rsidR="008423E4" w:rsidRDefault="000631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6312F" w:rsidP="008423E4">
      <w:pPr>
        <w:tabs>
          <w:tab w:val="right" w:pos="9360"/>
        </w:tabs>
      </w:pPr>
    </w:p>
    <w:p w:rsidR="008423E4" w:rsidRDefault="0006312F" w:rsidP="008423E4"/>
    <w:p w:rsidR="008423E4" w:rsidRDefault="000631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26ED" w:rsidTr="00345119">
        <w:tc>
          <w:tcPr>
            <w:tcW w:w="9576" w:type="dxa"/>
          </w:tcPr>
          <w:p w:rsidR="008423E4" w:rsidRPr="00A8133F" w:rsidRDefault="0006312F" w:rsidP="00ED6D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312F" w:rsidP="00ED6D5E"/>
          <w:p w:rsidR="008423E4" w:rsidRDefault="0006312F" w:rsidP="00ED6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Pr="00737B0F">
              <w:t>need for increased statewide efforts to promote awareness for sexual a</w:t>
            </w:r>
            <w:r>
              <w:t>ssault</w:t>
            </w:r>
            <w:r w:rsidRPr="00737B0F">
              <w:t xml:space="preserve"> prevention and</w:t>
            </w:r>
            <w:r>
              <w:t xml:space="preserve"> to</w:t>
            </w:r>
            <w:r w:rsidRPr="00737B0F">
              <w:t xml:space="preserve"> spread hope for survivors of sexual </w:t>
            </w:r>
            <w:r>
              <w:t>assault</w:t>
            </w:r>
            <w:r w:rsidRPr="00737B0F">
              <w:t xml:space="preserve">. </w:t>
            </w:r>
            <w:r>
              <w:t xml:space="preserve">H.B. 2298 seeks to address this issue by </w:t>
            </w:r>
            <w:r w:rsidRPr="00581E29">
              <w:t>designating January 28 as Sexual Assault Survivors Day</w:t>
            </w:r>
            <w:r>
              <w:t>.</w:t>
            </w:r>
          </w:p>
          <w:p w:rsidR="008423E4" w:rsidRPr="00E26B13" w:rsidRDefault="0006312F" w:rsidP="00ED6D5E">
            <w:pPr>
              <w:rPr>
                <w:b/>
              </w:rPr>
            </w:pPr>
          </w:p>
        </w:tc>
      </w:tr>
      <w:tr w:rsidR="002F26ED" w:rsidTr="00345119">
        <w:tc>
          <w:tcPr>
            <w:tcW w:w="9576" w:type="dxa"/>
          </w:tcPr>
          <w:p w:rsidR="0017725B" w:rsidRDefault="0006312F" w:rsidP="00ED6D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312F" w:rsidP="00ED6D5E">
            <w:pPr>
              <w:rPr>
                <w:b/>
                <w:u w:val="single"/>
              </w:rPr>
            </w:pPr>
          </w:p>
          <w:p w:rsidR="0027763D" w:rsidRPr="0027763D" w:rsidRDefault="0006312F" w:rsidP="00ED6D5E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6312F" w:rsidP="00ED6D5E">
            <w:pPr>
              <w:rPr>
                <w:b/>
                <w:u w:val="single"/>
              </w:rPr>
            </w:pPr>
          </w:p>
        </w:tc>
      </w:tr>
      <w:tr w:rsidR="002F26ED" w:rsidTr="00345119">
        <w:tc>
          <w:tcPr>
            <w:tcW w:w="9576" w:type="dxa"/>
          </w:tcPr>
          <w:p w:rsidR="008423E4" w:rsidRPr="00A8133F" w:rsidRDefault="0006312F" w:rsidP="00ED6D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312F" w:rsidP="00ED6D5E"/>
          <w:p w:rsidR="0027763D" w:rsidRDefault="0006312F" w:rsidP="00ED6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:rsidR="008423E4" w:rsidRPr="00E21FDC" w:rsidRDefault="0006312F" w:rsidP="00ED6D5E">
            <w:pPr>
              <w:rPr>
                <w:b/>
              </w:rPr>
            </w:pPr>
          </w:p>
        </w:tc>
      </w:tr>
      <w:tr w:rsidR="002F26ED" w:rsidTr="00345119">
        <w:tc>
          <w:tcPr>
            <w:tcW w:w="9576" w:type="dxa"/>
          </w:tcPr>
          <w:p w:rsidR="008423E4" w:rsidRPr="00A8133F" w:rsidRDefault="0006312F" w:rsidP="00ED6D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312F" w:rsidP="00ED6D5E"/>
          <w:p w:rsidR="008423E4" w:rsidRDefault="0006312F" w:rsidP="00ED6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2298 amends the Government Code to designate </w:t>
            </w:r>
            <w:r w:rsidRPr="0027763D">
              <w:t>January 28</w:t>
            </w:r>
            <w:r>
              <w:t xml:space="preserve"> as </w:t>
            </w:r>
            <w:r w:rsidRPr="0027763D">
              <w:t>Sexual Assault Survivors</w:t>
            </w:r>
            <w:r w:rsidRPr="0027763D">
              <w:t xml:space="preserve"> Day to bring awareness to the issue of sexual assault and to recognize the courage of survivors throughout</w:t>
            </w:r>
            <w:r>
              <w:t xml:space="preserve"> Texas. The bill authorizes </w:t>
            </w:r>
            <w:r>
              <w:t>the d</w:t>
            </w:r>
            <w:r w:rsidRPr="0027763D">
              <w:t xml:space="preserve">ay </w:t>
            </w:r>
            <w:r>
              <w:t>to</w:t>
            </w:r>
            <w:r w:rsidRPr="0027763D">
              <w:t xml:space="preserve"> be regularly observed by appropriate ceremonies and activities.</w:t>
            </w:r>
          </w:p>
          <w:p w:rsidR="008423E4" w:rsidRPr="00835628" w:rsidRDefault="0006312F" w:rsidP="00ED6D5E">
            <w:pPr>
              <w:rPr>
                <w:b/>
              </w:rPr>
            </w:pPr>
          </w:p>
        </w:tc>
      </w:tr>
      <w:tr w:rsidR="002F26ED" w:rsidTr="00345119">
        <w:tc>
          <w:tcPr>
            <w:tcW w:w="9576" w:type="dxa"/>
          </w:tcPr>
          <w:p w:rsidR="008423E4" w:rsidRPr="00A8133F" w:rsidRDefault="0006312F" w:rsidP="00ED6D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312F" w:rsidP="00ED6D5E"/>
          <w:p w:rsidR="008423E4" w:rsidRPr="003624F2" w:rsidRDefault="0006312F" w:rsidP="00ED6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312F" w:rsidP="00ED6D5E">
            <w:pPr>
              <w:rPr>
                <w:b/>
              </w:rPr>
            </w:pPr>
          </w:p>
        </w:tc>
      </w:tr>
    </w:tbl>
    <w:p w:rsidR="008423E4" w:rsidRPr="00BE0E75" w:rsidRDefault="000631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31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12F">
      <w:r>
        <w:separator/>
      </w:r>
    </w:p>
  </w:endnote>
  <w:endnote w:type="continuationSeparator" w:id="0">
    <w:p w:rsidR="00000000" w:rsidRDefault="000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26ED" w:rsidTr="009C1E9A">
      <w:trPr>
        <w:cantSplit/>
      </w:trPr>
      <w:tc>
        <w:tcPr>
          <w:tcW w:w="0" w:type="pct"/>
        </w:tcPr>
        <w:p w:rsidR="00137D90" w:rsidRDefault="000631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31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31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31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31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26ED" w:rsidTr="009C1E9A">
      <w:trPr>
        <w:cantSplit/>
      </w:trPr>
      <w:tc>
        <w:tcPr>
          <w:tcW w:w="0" w:type="pct"/>
        </w:tcPr>
        <w:p w:rsidR="00EC379B" w:rsidRDefault="000631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31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21266</w:t>
          </w:r>
        </w:p>
      </w:tc>
      <w:tc>
        <w:tcPr>
          <w:tcW w:w="2453" w:type="pct"/>
        </w:tcPr>
        <w:p w:rsidR="00EC379B" w:rsidRDefault="000631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19.82.76</w:t>
          </w:r>
          <w:r>
            <w:fldChar w:fldCharType="end"/>
          </w:r>
        </w:p>
      </w:tc>
    </w:tr>
    <w:tr w:rsidR="002F26ED" w:rsidTr="009C1E9A">
      <w:trPr>
        <w:cantSplit/>
      </w:trPr>
      <w:tc>
        <w:tcPr>
          <w:tcW w:w="0" w:type="pct"/>
        </w:tcPr>
        <w:p w:rsidR="00EC379B" w:rsidRDefault="000631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31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312F" w:rsidP="006D504F">
          <w:pPr>
            <w:pStyle w:val="Footer"/>
            <w:rPr>
              <w:rStyle w:val="PageNumber"/>
            </w:rPr>
          </w:pPr>
        </w:p>
        <w:p w:rsidR="00EC379B" w:rsidRDefault="000631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26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31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31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31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12F">
      <w:r>
        <w:separator/>
      </w:r>
    </w:p>
  </w:footnote>
  <w:footnote w:type="continuationSeparator" w:id="0">
    <w:p w:rsidR="00000000" w:rsidRDefault="0006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D"/>
    <w:rsid w:val="0006312F"/>
    <w:rsid w:val="002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36C39-B289-4363-9CF7-4EA6101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76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6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HB02298 (Committee Report (Unamended))</vt:lpstr>
    </vt:vector>
  </TitlesOfParts>
  <Company>State of Texas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21266</dc:subject>
  <dc:creator>State of Texas</dc:creator>
  <dc:description>HB 2298 by Parker-(H)Culture, Recreation &amp; Tourism</dc:description>
  <cp:lastModifiedBy>Laura Ramsay</cp:lastModifiedBy>
  <cp:revision>2</cp:revision>
  <cp:lastPrinted>2003-11-26T17:21:00Z</cp:lastPrinted>
  <dcterms:created xsi:type="dcterms:W3CDTF">2019-04-04T23:46:00Z</dcterms:created>
  <dcterms:modified xsi:type="dcterms:W3CDTF">2019-04-04T23:46:00Z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19.82.76</vt:lpwstr>
  </property>
</Properties>
</file>