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CA" w:rsidRDefault="00FB4DC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CD7F3CC968E4860B27488F2B744A71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B4DCA" w:rsidRPr="00585C31" w:rsidRDefault="00FB4DCA" w:rsidP="000F1DF9">
      <w:pPr>
        <w:spacing w:after="0" w:line="240" w:lineRule="auto"/>
        <w:rPr>
          <w:rFonts w:cs="Times New Roman"/>
          <w:szCs w:val="24"/>
        </w:rPr>
      </w:pPr>
    </w:p>
    <w:p w:rsidR="00FB4DCA" w:rsidRPr="00585C31" w:rsidRDefault="00FB4DC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B4DCA" w:rsidTr="000F1DF9">
        <w:tc>
          <w:tcPr>
            <w:tcW w:w="2718" w:type="dxa"/>
          </w:tcPr>
          <w:p w:rsidR="00FB4DCA" w:rsidRPr="005C2A78" w:rsidRDefault="00FB4DC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9872C09D67A4F25BEF6D0251350D59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B4DCA" w:rsidRPr="00FF6471" w:rsidRDefault="00FB4DC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E8F5BA6C63944BFB9EA0189CFB79B3D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2310</w:t>
                </w:r>
              </w:sdtContent>
            </w:sdt>
          </w:p>
        </w:tc>
      </w:tr>
      <w:tr w:rsidR="00FB4DC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4B6A42715CF45518C13D7CBA12423A7"/>
            </w:placeholder>
          </w:sdtPr>
          <w:sdtContent>
            <w:tc>
              <w:tcPr>
                <w:tcW w:w="2718" w:type="dxa"/>
              </w:tcPr>
              <w:p w:rsidR="00FB4DCA" w:rsidRPr="000F1DF9" w:rsidRDefault="00FB4DC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86R13279 JAM-D</w:t>
                </w:r>
              </w:p>
            </w:tc>
          </w:sdtContent>
        </w:sdt>
        <w:tc>
          <w:tcPr>
            <w:tcW w:w="6858" w:type="dxa"/>
          </w:tcPr>
          <w:p w:rsidR="00FB4DCA" w:rsidRPr="005C2A78" w:rsidRDefault="00FB4DC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80F501BC1E54AC8A949BA103183065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5E3052185F34F028AA3F5E80C3DBF4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Vo; Thierry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2084AE3491648EAA79A8A66D7C02A9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</w:p>
        </w:tc>
      </w:tr>
      <w:tr w:rsidR="00FB4DCA" w:rsidTr="000F1DF9">
        <w:tc>
          <w:tcPr>
            <w:tcW w:w="2718" w:type="dxa"/>
          </w:tcPr>
          <w:p w:rsidR="00FB4DCA" w:rsidRPr="00BC7495" w:rsidRDefault="00FB4D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C414AA99BA94624BEBD6BF490248B26"/>
            </w:placeholder>
          </w:sdtPr>
          <w:sdtContent>
            <w:tc>
              <w:tcPr>
                <w:tcW w:w="6858" w:type="dxa"/>
              </w:tcPr>
              <w:p w:rsidR="00FB4DCA" w:rsidRPr="00FF6471" w:rsidRDefault="00FB4D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FB4DCA" w:rsidTr="000F1DF9">
        <w:tc>
          <w:tcPr>
            <w:tcW w:w="2718" w:type="dxa"/>
          </w:tcPr>
          <w:p w:rsidR="00FB4DCA" w:rsidRPr="00BC7495" w:rsidRDefault="00FB4D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7B000E2E27042CA8C71A810A6088DBD"/>
            </w:placeholder>
            <w:date w:fullDate="2019-04-2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B4DCA" w:rsidRPr="00FF6471" w:rsidRDefault="00FB4D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4/28/2019</w:t>
                </w:r>
              </w:p>
            </w:tc>
          </w:sdtContent>
        </w:sdt>
      </w:tr>
      <w:tr w:rsidR="00FB4DCA" w:rsidTr="000F1DF9">
        <w:tc>
          <w:tcPr>
            <w:tcW w:w="2718" w:type="dxa"/>
          </w:tcPr>
          <w:p w:rsidR="00FB4DCA" w:rsidRPr="00BC7495" w:rsidRDefault="00FB4DC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20702B850AB64E02A00F0BD1C35D4690"/>
            </w:placeholder>
          </w:sdtPr>
          <w:sdtContent>
            <w:tc>
              <w:tcPr>
                <w:tcW w:w="6858" w:type="dxa"/>
              </w:tcPr>
              <w:p w:rsidR="00FB4DCA" w:rsidRPr="00FF6471" w:rsidRDefault="00FB4DC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FB4DCA" w:rsidRPr="00FF6471" w:rsidRDefault="00FB4DCA" w:rsidP="000F1DF9">
      <w:pPr>
        <w:spacing w:after="0" w:line="240" w:lineRule="auto"/>
        <w:rPr>
          <w:rFonts w:cs="Times New Roman"/>
          <w:szCs w:val="24"/>
        </w:rPr>
      </w:pPr>
    </w:p>
    <w:p w:rsidR="00FB4DCA" w:rsidRPr="00FF6471" w:rsidRDefault="00FB4DCA" w:rsidP="000F1DF9">
      <w:pPr>
        <w:spacing w:after="0" w:line="240" w:lineRule="auto"/>
        <w:rPr>
          <w:rFonts w:cs="Times New Roman"/>
          <w:szCs w:val="24"/>
        </w:rPr>
      </w:pPr>
    </w:p>
    <w:p w:rsidR="00FB4DCA" w:rsidRPr="00FF6471" w:rsidRDefault="00FB4DC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8058CD369CE4962B412302B46136E3F"/>
        </w:placeholder>
      </w:sdtPr>
      <w:sdtContent>
        <w:p w:rsidR="00FB4DCA" w:rsidRDefault="00FB4DC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73F426A4C8234BBF8A3D32FC8B0C4B4E"/>
        </w:placeholder>
      </w:sdtPr>
      <w:sdtContent>
        <w:p w:rsidR="00FB4DCA" w:rsidRDefault="00FB4DCA" w:rsidP="00FB4DCA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388652040"/>
            <w:rPr>
              <w:rFonts w:eastAsia="Times New Roman"/>
              <w:bCs/>
            </w:rPr>
          </w:pPr>
        </w:p>
        <w:p w:rsidR="00FB4DCA" w:rsidRDefault="00FB4DCA" w:rsidP="00FB4DCA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388652040"/>
            <w:rPr>
              <w:rFonts w:eastAsia="Times New Roman"/>
              <w:bCs/>
            </w:rPr>
          </w:pPr>
          <w:r>
            <w:t xml:space="preserve">H.B. 2310 </w:t>
          </w:r>
          <w:bookmarkStart w:id="0" w:name="AmendsCurrentLaw"/>
          <w:bookmarkEnd w:id="0"/>
          <w:r>
            <w:t>amends current law relating to the information necessary to appropriately title certain flood damaged vehicles that have been repaired with federal financial assistance.</w:t>
          </w:r>
        </w:p>
        <w:p w:rsidR="00FB4DCA" w:rsidRPr="00FB4DCA" w:rsidRDefault="00FB4DCA" w:rsidP="00FB4DCA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388652040"/>
          </w:pPr>
        </w:p>
      </w:sdtContent>
    </w:sdt>
    <w:bookmarkStart w:id="1" w:name="EnrolledProposed" w:displacedByCustomXml="prev"/>
    <w:bookmarkEnd w:id="1" w:displacedByCustomXml="prev"/>
    <w:p w:rsidR="00FB4DCA" w:rsidRPr="005C2A78" w:rsidRDefault="00FB4DC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A4808B265924B3A962D86EC6C15DB1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B4DCA" w:rsidRPr="006529C4" w:rsidRDefault="00FB4DC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B4DCA" w:rsidRPr="006529C4" w:rsidRDefault="00FB4DCA" w:rsidP="009216B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B4DCA" w:rsidRPr="006529C4" w:rsidRDefault="00FB4DC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B4DCA" w:rsidRPr="005C2A78" w:rsidRDefault="00FB4DCA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03183CC4D22462C9933DE0E7F93F8F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B4DCA" w:rsidRPr="005C2A78" w:rsidRDefault="00FB4DC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4DCA" w:rsidRDefault="00FB4DCA" w:rsidP="009216BE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 xml:space="preserve">Section 501.09112, Transportation Code, by adding Subsection (d-1), as follows: </w:t>
      </w:r>
    </w:p>
    <w:p w:rsidR="00FB4DCA" w:rsidRDefault="00FB4DCA" w:rsidP="009216BE">
      <w:pPr>
        <w:spacing w:after="0" w:line="240" w:lineRule="auto"/>
        <w:jc w:val="both"/>
      </w:pPr>
    </w:p>
    <w:p w:rsidR="00FB4DCA" w:rsidRPr="00B715A2" w:rsidRDefault="00FB4DCA" w:rsidP="009216BE">
      <w:pPr>
        <w:spacing w:after="0" w:line="240" w:lineRule="auto"/>
        <w:ind w:left="720"/>
        <w:jc w:val="both"/>
      </w:pPr>
      <w:r>
        <w:t>(d-1) R</w:t>
      </w:r>
      <w:r w:rsidRPr="00B715A2">
        <w:t xml:space="preserve">equires the Texas Department of Motor Vehicles </w:t>
      </w:r>
      <w:r>
        <w:t xml:space="preserve">(TxDMV) </w:t>
      </w:r>
      <w:r w:rsidRPr="00B715A2">
        <w:t xml:space="preserve">and the Texas Division of Emergency Management to </w:t>
      </w:r>
      <w:r w:rsidRPr="00B715A2">
        <w:rPr>
          <w:rFonts w:cs="Times New Roman"/>
        </w:rPr>
        <w:t xml:space="preserve">coordinate with the Federal Emergency Management Agency (FEMA) to ensure that TxDMV has information, including a vehicle identification number, necessary to apply the notation under Subsection (d) (relating to requiring that a </w:t>
      </w:r>
      <w:r w:rsidRPr="00B715A2">
        <w:rPr>
          <w:rFonts w:cs="Times New Roman"/>
          <w:color w:val="000000"/>
          <w:shd w:val="clear" w:color="auto" w:fill="FFFFFF"/>
        </w:rPr>
        <w:t>salvage vehicle title or a salvage record of title for a vehicle that is a salvage motor vehicle because of damage</w:t>
      </w:r>
      <w:r>
        <w:rPr>
          <w:rFonts w:cs="Times New Roman"/>
          <w:color w:val="000000"/>
          <w:shd w:val="clear" w:color="auto" w:fill="FFFFFF"/>
        </w:rPr>
        <w:t xml:space="preserve"> caused exclusively by flood </w:t>
      </w:r>
      <w:r w:rsidRPr="00B715A2">
        <w:rPr>
          <w:rFonts w:cs="Times New Roman"/>
          <w:color w:val="000000"/>
          <w:shd w:val="clear" w:color="auto" w:fill="FFFFFF"/>
        </w:rPr>
        <w:t>t</w:t>
      </w:r>
      <w:r>
        <w:rPr>
          <w:rFonts w:cs="Times New Roman"/>
          <w:color w:val="000000"/>
          <w:shd w:val="clear" w:color="auto" w:fill="FFFFFF"/>
        </w:rPr>
        <w:t>o</w:t>
      </w:r>
      <w:r w:rsidRPr="00B715A2">
        <w:rPr>
          <w:rFonts w:cs="Times New Roman"/>
          <w:color w:val="000000"/>
          <w:shd w:val="clear" w:color="auto" w:fill="FFFFFF"/>
        </w:rPr>
        <w:t xml:space="preserve"> bear a notation that the department considers appropriate</w:t>
      </w:r>
      <w:r w:rsidRPr="00B715A2">
        <w:rPr>
          <w:rFonts w:cs="Times New Roman"/>
        </w:rPr>
        <w:t>) to the title of a vehicle:</w:t>
      </w:r>
      <w:r w:rsidRPr="00B715A2">
        <w:t xml:space="preserve"> </w:t>
      </w:r>
    </w:p>
    <w:p w:rsidR="00FB4DCA" w:rsidRPr="00B715A2" w:rsidRDefault="00FB4DCA" w:rsidP="009216BE">
      <w:pPr>
        <w:spacing w:after="0" w:line="240" w:lineRule="auto"/>
        <w:ind w:left="720"/>
        <w:jc w:val="both"/>
      </w:pPr>
    </w:p>
    <w:p w:rsidR="00FB4DCA" w:rsidRPr="00B715A2" w:rsidRDefault="00FB4DCA" w:rsidP="009216BE">
      <w:pPr>
        <w:spacing w:after="0" w:line="240" w:lineRule="auto"/>
        <w:ind w:left="1440"/>
        <w:jc w:val="both"/>
      </w:pPr>
      <w:r w:rsidRPr="00B715A2">
        <w:t>(1) to which that subsection applies; and</w:t>
      </w:r>
    </w:p>
    <w:p w:rsidR="00FB4DCA" w:rsidRPr="00B715A2" w:rsidRDefault="00FB4DCA" w:rsidP="009216BE">
      <w:pPr>
        <w:spacing w:after="0" w:line="240" w:lineRule="auto"/>
        <w:ind w:left="1440"/>
        <w:jc w:val="both"/>
      </w:pPr>
    </w:p>
    <w:p w:rsidR="00FB4DCA" w:rsidRPr="005C2A78" w:rsidRDefault="00FB4DCA" w:rsidP="009216BE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715A2">
        <w:t xml:space="preserve">(2) that has been repaired or salvaged using financial assistance designated for that purpose and administered by </w:t>
      </w:r>
      <w:r>
        <w:t>FEMA</w:t>
      </w:r>
      <w:r w:rsidRPr="00B715A2">
        <w:t xml:space="preserve">. </w:t>
      </w:r>
    </w:p>
    <w:p w:rsidR="00FB4DCA" w:rsidRPr="005C2A78" w:rsidRDefault="00FB4DCA" w:rsidP="009216B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B4DCA" w:rsidRPr="00C8671F" w:rsidRDefault="00FB4DCA" w:rsidP="009216B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2019. </w:t>
      </w:r>
      <w:r w:rsidRPr="005C2A78">
        <w:rPr>
          <w:rFonts w:eastAsia="Times New Roman" w:cs="Times New Roman"/>
          <w:szCs w:val="24"/>
        </w:rPr>
        <w:t xml:space="preserve"> </w:t>
      </w:r>
    </w:p>
    <w:sectPr w:rsidR="00FB4DC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DE8" w:rsidRDefault="008F0DE8" w:rsidP="000F1DF9">
      <w:pPr>
        <w:spacing w:after="0" w:line="240" w:lineRule="auto"/>
      </w:pPr>
      <w:r>
        <w:separator/>
      </w:r>
    </w:p>
  </w:endnote>
  <w:endnote w:type="continuationSeparator" w:id="0">
    <w:p w:rsidR="008F0DE8" w:rsidRDefault="008F0DE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F0DE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B4DCA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B4DCA">
                <w:rPr>
                  <w:sz w:val="20"/>
                  <w:szCs w:val="20"/>
                </w:rPr>
                <w:t>H.B. 2310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B4DC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F0DE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B4DC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B4DC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DE8" w:rsidRDefault="008F0DE8" w:rsidP="000F1DF9">
      <w:pPr>
        <w:spacing w:after="0" w:line="240" w:lineRule="auto"/>
      </w:pPr>
      <w:r>
        <w:separator/>
      </w:r>
    </w:p>
  </w:footnote>
  <w:footnote w:type="continuationSeparator" w:id="0">
    <w:p w:rsidR="008F0DE8" w:rsidRDefault="008F0DE8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F0DE8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B4DCA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2F3E4"/>
  <w15:docId w15:val="{FBBCCD77-2BA7-4802-B88F-E0660783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DC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D3C14" w:rsidP="007D3C1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CD7F3CC968E4860B27488F2B744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248C-9A33-4A08-9372-DFD600D68D75}"/>
      </w:docPartPr>
      <w:docPartBody>
        <w:p w:rsidR="00000000" w:rsidRDefault="00C06FD7"/>
      </w:docPartBody>
    </w:docPart>
    <w:docPart>
      <w:docPartPr>
        <w:name w:val="69872C09D67A4F25BEF6D0251350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93EF-D8E3-4AAD-8824-57F1CDCCA653}"/>
      </w:docPartPr>
      <w:docPartBody>
        <w:p w:rsidR="00000000" w:rsidRDefault="00C06FD7"/>
      </w:docPartBody>
    </w:docPart>
    <w:docPart>
      <w:docPartPr>
        <w:name w:val="E8F5BA6C63944BFB9EA0189CFB79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45877-37ED-4F37-94F1-806ED871F31D}"/>
      </w:docPartPr>
      <w:docPartBody>
        <w:p w:rsidR="00000000" w:rsidRDefault="00C06FD7"/>
      </w:docPartBody>
    </w:docPart>
    <w:docPart>
      <w:docPartPr>
        <w:name w:val="24B6A42715CF45518C13D7CBA1242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BC210-D1AC-4A00-B7C7-6E46855D8D6E}"/>
      </w:docPartPr>
      <w:docPartBody>
        <w:p w:rsidR="00000000" w:rsidRDefault="00C06FD7"/>
      </w:docPartBody>
    </w:docPart>
    <w:docPart>
      <w:docPartPr>
        <w:name w:val="480F501BC1E54AC8A949BA103183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9654-AF17-4851-82AE-08DE194B5DA4}"/>
      </w:docPartPr>
      <w:docPartBody>
        <w:p w:rsidR="00000000" w:rsidRDefault="00C06FD7"/>
      </w:docPartBody>
    </w:docPart>
    <w:docPart>
      <w:docPartPr>
        <w:name w:val="45E3052185F34F028AA3F5E80C3D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4CDA-A0EA-42C7-BE4E-5AB83688A502}"/>
      </w:docPartPr>
      <w:docPartBody>
        <w:p w:rsidR="00000000" w:rsidRDefault="00C06FD7"/>
      </w:docPartBody>
    </w:docPart>
    <w:docPart>
      <w:docPartPr>
        <w:name w:val="E2084AE3491648EAA79A8A66D7C0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EAA7-AD53-46FC-8E41-CA60ECF86DB5}"/>
      </w:docPartPr>
      <w:docPartBody>
        <w:p w:rsidR="00000000" w:rsidRDefault="00C06FD7"/>
      </w:docPartBody>
    </w:docPart>
    <w:docPart>
      <w:docPartPr>
        <w:name w:val="2C414AA99BA94624BEBD6BF49024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316A-E57B-4716-AC9B-877C5E0A2BE6}"/>
      </w:docPartPr>
      <w:docPartBody>
        <w:p w:rsidR="00000000" w:rsidRDefault="00C06FD7"/>
      </w:docPartBody>
    </w:docPart>
    <w:docPart>
      <w:docPartPr>
        <w:name w:val="A7B000E2E27042CA8C71A810A6088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65D0-3F63-4767-AFA2-E3513AED0CA8}"/>
      </w:docPartPr>
      <w:docPartBody>
        <w:p w:rsidR="00000000" w:rsidRDefault="007D3C14" w:rsidP="007D3C14">
          <w:pPr>
            <w:pStyle w:val="A7B000E2E27042CA8C71A810A6088DB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20702B850AB64E02A00F0BD1C35D4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9460-EDB5-4E54-8E30-F653167DC575}"/>
      </w:docPartPr>
      <w:docPartBody>
        <w:p w:rsidR="00000000" w:rsidRDefault="00C06FD7"/>
      </w:docPartBody>
    </w:docPart>
    <w:docPart>
      <w:docPartPr>
        <w:name w:val="A8058CD369CE4962B412302B4613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659B-6F8A-4BAB-A1E9-51876C89E130}"/>
      </w:docPartPr>
      <w:docPartBody>
        <w:p w:rsidR="00000000" w:rsidRDefault="00C06FD7"/>
      </w:docPartBody>
    </w:docPart>
    <w:docPart>
      <w:docPartPr>
        <w:name w:val="73F426A4C8234BBF8A3D32FC8B0C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3E93-0050-4AC6-B6F1-866FC43EA93A}"/>
      </w:docPartPr>
      <w:docPartBody>
        <w:p w:rsidR="00000000" w:rsidRDefault="007D3C14" w:rsidP="007D3C14">
          <w:pPr>
            <w:pStyle w:val="73F426A4C8234BBF8A3D32FC8B0C4B4E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A4808B265924B3A962D86EC6C15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BD9E-0AA7-4F73-A5B1-5696BD30EFE7}"/>
      </w:docPartPr>
      <w:docPartBody>
        <w:p w:rsidR="00000000" w:rsidRDefault="00C06FD7"/>
      </w:docPartBody>
    </w:docPart>
    <w:docPart>
      <w:docPartPr>
        <w:name w:val="003183CC4D22462C9933DE0E7F93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7585-B09F-4635-8C6D-7A9C6395D9E8}"/>
      </w:docPartPr>
      <w:docPartBody>
        <w:p w:rsidR="00000000" w:rsidRDefault="00C06F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D3C14"/>
    <w:rsid w:val="008C55F7"/>
    <w:rsid w:val="0090598B"/>
    <w:rsid w:val="00984D6C"/>
    <w:rsid w:val="00A54AD6"/>
    <w:rsid w:val="00A57564"/>
    <w:rsid w:val="00B252A4"/>
    <w:rsid w:val="00B5530B"/>
    <w:rsid w:val="00C06FD7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C1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7D3C1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7D3C1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7D3C1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7B000E2E27042CA8C71A810A6088DBD">
    <w:name w:val="A7B000E2E27042CA8C71A810A6088DBD"/>
    <w:rsid w:val="007D3C14"/>
    <w:pPr>
      <w:spacing w:after="160" w:line="259" w:lineRule="auto"/>
    </w:pPr>
  </w:style>
  <w:style w:type="paragraph" w:customStyle="1" w:styleId="73F426A4C8234BBF8A3D32FC8B0C4B4E">
    <w:name w:val="73F426A4C8234BBF8A3D32FC8B0C4B4E"/>
    <w:rsid w:val="007D3C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475083F-8F59-4CEC-8E84-4711F395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215</Words>
  <Characters>1226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2019-04-28T19:34:00Z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