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3ED3" w:rsidTr="00345119">
        <w:tc>
          <w:tcPr>
            <w:tcW w:w="9576" w:type="dxa"/>
            <w:noWrap/>
          </w:tcPr>
          <w:p w:rsidR="008423E4" w:rsidRPr="0022177D" w:rsidRDefault="00F02B7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2B74" w:rsidP="008423E4">
      <w:pPr>
        <w:jc w:val="center"/>
      </w:pPr>
    </w:p>
    <w:p w:rsidR="008423E4" w:rsidRPr="00B31F0E" w:rsidRDefault="00F02B74" w:rsidP="008423E4"/>
    <w:p w:rsidR="008423E4" w:rsidRPr="00742794" w:rsidRDefault="00F02B7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3ED3" w:rsidTr="00345119">
        <w:tc>
          <w:tcPr>
            <w:tcW w:w="9576" w:type="dxa"/>
          </w:tcPr>
          <w:p w:rsidR="008423E4" w:rsidRPr="00861995" w:rsidRDefault="00F02B74" w:rsidP="00345119">
            <w:pPr>
              <w:jc w:val="right"/>
            </w:pPr>
            <w:r>
              <w:t>C.S.H.B. 2311</w:t>
            </w:r>
          </w:p>
        </w:tc>
      </w:tr>
      <w:tr w:rsidR="006A3ED3" w:rsidTr="00345119">
        <w:tc>
          <w:tcPr>
            <w:tcW w:w="9576" w:type="dxa"/>
          </w:tcPr>
          <w:p w:rsidR="008423E4" w:rsidRPr="00861995" w:rsidRDefault="00F02B74" w:rsidP="00CF0D29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6A3ED3" w:rsidTr="00345119">
        <w:tc>
          <w:tcPr>
            <w:tcW w:w="9576" w:type="dxa"/>
          </w:tcPr>
          <w:p w:rsidR="008423E4" w:rsidRPr="00861995" w:rsidRDefault="00F02B74" w:rsidP="00345119">
            <w:pPr>
              <w:jc w:val="right"/>
            </w:pPr>
            <w:r>
              <w:t>County Affairs</w:t>
            </w:r>
          </w:p>
        </w:tc>
      </w:tr>
      <w:tr w:rsidR="006A3ED3" w:rsidTr="00345119">
        <w:tc>
          <w:tcPr>
            <w:tcW w:w="9576" w:type="dxa"/>
          </w:tcPr>
          <w:p w:rsidR="008423E4" w:rsidRDefault="00F02B7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02B74" w:rsidP="008423E4">
      <w:pPr>
        <w:tabs>
          <w:tab w:val="right" w:pos="9360"/>
        </w:tabs>
      </w:pPr>
    </w:p>
    <w:p w:rsidR="008423E4" w:rsidRDefault="00F02B74" w:rsidP="008423E4"/>
    <w:p w:rsidR="008423E4" w:rsidRDefault="00F02B7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3ED3" w:rsidTr="00345119">
        <w:tc>
          <w:tcPr>
            <w:tcW w:w="9576" w:type="dxa"/>
          </w:tcPr>
          <w:p w:rsidR="008423E4" w:rsidRPr="00A8133F" w:rsidRDefault="00F02B74" w:rsidP="007F08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2B74" w:rsidP="007F0837"/>
          <w:p w:rsidR="008423E4" w:rsidRDefault="00F02B74" w:rsidP="007F08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that many rural communities in Texas are </w:t>
            </w:r>
            <w:r>
              <w:t>facing severe</w:t>
            </w:r>
            <w:r w:rsidRPr="00AD3A62">
              <w:t xml:space="preserve"> budget</w:t>
            </w:r>
            <w:r>
              <w:t xml:space="preserve"> constraints</w:t>
            </w:r>
            <w:r w:rsidRPr="00AD3A62">
              <w:t xml:space="preserve">. </w:t>
            </w:r>
            <w:r>
              <w:t>C.S.</w:t>
            </w:r>
            <w:r w:rsidRPr="00AD3A62">
              <w:t xml:space="preserve">H.B. 2311 seeks to address this </w:t>
            </w:r>
            <w:r>
              <w:t>issue</w:t>
            </w:r>
            <w:r w:rsidRPr="00AD3A62">
              <w:t xml:space="preserve"> </w:t>
            </w:r>
            <w:r w:rsidRPr="00AD3A62">
              <w:t xml:space="preserve">by </w:t>
            </w:r>
            <w:r>
              <w:t>increasing the percentage of co</w:t>
            </w:r>
            <w:r>
              <w:t xml:space="preserve">llected traffic fines </w:t>
            </w:r>
            <w:r>
              <w:t>certain</w:t>
            </w:r>
            <w:r w:rsidRPr="00AD3A62">
              <w:t xml:space="preserve"> </w:t>
            </w:r>
            <w:r w:rsidRPr="00AD3A62">
              <w:t xml:space="preserve">counties and municipalities </w:t>
            </w:r>
            <w:r>
              <w:t>may retain</w:t>
            </w:r>
            <w:r w:rsidRPr="00AD3A62">
              <w:t>.</w:t>
            </w:r>
          </w:p>
          <w:p w:rsidR="008423E4" w:rsidRPr="00E26B13" w:rsidRDefault="00F02B74" w:rsidP="007F0837">
            <w:pPr>
              <w:rPr>
                <w:b/>
              </w:rPr>
            </w:pPr>
          </w:p>
        </w:tc>
      </w:tr>
      <w:tr w:rsidR="006A3ED3" w:rsidTr="00345119">
        <w:tc>
          <w:tcPr>
            <w:tcW w:w="9576" w:type="dxa"/>
          </w:tcPr>
          <w:p w:rsidR="0017725B" w:rsidRDefault="00F02B74" w:rsidP="007F0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2B74" w:rsidP="007F0837">
            <w:pPr>
              <w:rPr>
                <w:b/>
                <w:u w:val="single"/>
              </w:rPr>
            </w:pPr>
          </w:p>
          <w:p w:rsidR="00D24EF5" w:rsidRPr="00D24EF5" w:rsidRDefault="00F02B74" w:rsidP="007F0837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F02B74" w:rsidP="007F0837">
            <w:pPr>
              <w:rPr>
                <w:b/>
                <w:u w:val="single"/>
              </w:rPr>
            </w:pPr>
          </w:p>
        </w:tc>
      </w:tr>
      <w:tr w:rsidR="006A3ED3" w:rsidTr="00345119">
        <w:tc>
          <w:tcPr>
            <w:tcW w:w="9576" w:type="dxa"/>
          </w:tcPr>
          <w:p w:rsidR="008423E4" w:rsidRPr="00A8133F" w:rsidRDefault="00F02B74" w:rsidP="007F08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2B74" w:rsidP="007F0837"/>
          <w:p w:rsidR="00D24EF5" w:rsidRDefault="00F02B74" w:rsidP="007F08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F02B74" w:rsidP="007F0837">
            <w:pPr>
              <w:rPr>
                <w:b/>
              </w:rPr>
            </w:pPr>
          </w:p>
        </w:tc>
      </w:tr>
      <w:tr w:rsidR="006A3ED3" w:rsidTr="00345119">
        <w:tc>
          <w:tcPr>
            <w:tcW w:w="9576" w:type="dxa"/>
          </w:tcPr>
          <w:p w:rsidR="008423E4" w:rsidRPr="00A8133F" w:rsidRDefault="00F02B74" w:rsidP="007F08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2B74" w:rsidP="007F0837"/>
          <w:p w:rsidR="00F95F50" w:rsidRDefault="00F02B74" w:rsidP="007F08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2311 amends the Transportation Code to </w:t>
            </w:r>
            <w:r>
              <w:t xml:space="preserve">increase the percentage of state traffic fines that </w:t>
            </w:r>
            <w:r>
              <w:t>a municipality</w:t>
            </w:r>
            <w:r>
              <w:t xml:space="preserve"> or county with a population of less than 2,000 </w:t>
            </w:r>
            <w:r>
              <w:t>may</w:t>
            </w:r>
            <w:r>
              <w:t xml:space="preserve"> </w:t>
            </w:r>
            <w:r>
              <w:t xml:space="preserve">retain </w:t>
            </w:r>
            <w:r>
              <w:t xml:space="preserve">as a service fee for the collection </w:t>
            </w:r>
            <w:r>
              <w:t xml:space="preserve">of those fines from five percent to </w:t>
            </w:r>
            <w:r>
              <w:t>33</w:t>
            </w:r>
            <w:r>
              <w:t xml:space="preserve"> percent. </w:t>
            </w:r>
            <w:r>
              <w:t>The bill</w:t>
            </w:r>
            <w:r>
              <w:t xml:space="preserve">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 xml:space="preserve">such </w:t>
            </w:r>
            <w:r>
              <w:t xml:space="preserve">a municipality or county to exclude </w:t>
            </w:r>
            <w:r>
              <w:t>state traffic fines</w:t>
            </w:r>
            <w:r>
              <w:t xml:space="preserve"> </w:t>
            </w:r>
            <w:r>
              <w:t>from the fines collected for viola</w:t>
            </w:r>
            <w:r>
              <w:t>tions</w:t>
            </w:r>
            <w:r>
              <w:t xml:space="preserve"> of statutory provisions relating to vehicles and traffic</w:t>
            </w:r>
            <w:r>
              <w:t xml:space="preserve"> for purposes of determining the amount of those fines the municipality or county may retain</w:t>
            </w:r>
            <w:r>
              <w:t>.</w:t>
            </w:r>
            <w:r>
              <w:t xml:space="preserve"> The bill </w:t>
            </w:r>
            <w:r>
              <w:t xml:space="preserve">decreases </w:t>
            </w:r>
            <w:r>
              <w:t>the percentage</w:t>
            </w:r>
            <w:r>
              <w:t xml:space="preserve"> of money</w:t>
            </w:r>
            <w:r>
              <w:t xml:space="preserve"> </w:t>
            </w:r>
            <w:r>
              <w:t>received from state traffic fines collected by such a mun</w:t>
            </w:r>
            <w:r>
              <w:t xml:space="preserve">icipality or county that </w:t>
            </w:r>
            <w:r>
              <w:t xml:space="preserve">the comptroller of public accounts </w:t>
            </w:r>
            <w:r>
              <w:t xml:space="preserve">is required </w:t>
            </w:r>
            <w:r>
              <w:t>to deposit</w:t>
            </w:r>
            <w:r>
              <w:t xml:space="preserve"> to reflect the following: 53.2 percent of the money</w:t>
            </w:r>
            <w:r>
              <w:t xml:space="preserve"> to the credit of the undedicated portion of the general revenue fund and 46.8 percent </w:t>
            </w:r>
            <w:r>
              <w:t xml:space="preserve">of that money </w:t>
            </w:r>
            <w:r>
              <w:t xml:space="preserve">to the credit of the </w:t>
            </w:r>
            <w:r>
              <w:t>designated trauma facility and emergency medical services account.</w:t>
            </w:r>
            <w:r>
              <w:t xml:space="preserve"> </w:t>
            </w:r>
            <w:r>
              <w:t xml:space="preserve">                        </w:t>
            </w:r>
          </w:p>
          <w:p w:rsidR="008423E4" w:rsidRPr="00835628" w:rsidRDefault="00F02B74" w:rsidP="007F0837">
            <w:pPr>
              <w:rPr>
                <w:b/>
              </w:rPr>
            </w:pPr>
          </w:p>
        </w:tc>
      </w:tr>
      <w:tr w:rsidR="006A3ED3" w:rsidTr="00345119">
        <w:tc>
          <w:tcPr>
            <w:tcW w:w="9576" w:type="dxa"/>
          </w:tcPr>
          <w:p w:rsidR="008423E4" w:rsidRPr="00A8133F" w:rsidRDefault="00F02B74" w:rsidP="007F08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2B74" w:rsidP="007F0837"/>
          <w:p w:rsidR="008423E4" w:rsidRPr="003624F2" w:rsidRDefault="00F02B74" w:rsidP="007F08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02B74" w:rsidP="007F0837">
            <w:pPr>
              <w:rPr>
                <w:b/>
              </w:rPr>
            </w:pPr>
          </w:p>
        </w:tc>
      </w:tr>
      <w:tr w:rsidR="006A3ED3" w:rsidTr="00345119">
        <w:tc>
          <w:tcPr>
            <w:tcW w:w="9576" w:type="dxa"/>
          </w:tcPr>
          <w:p w:rsidR="00CF0D29" w:rsidRDefault="00F02B74" w:rsidP="007F08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C78B0" w:rsidRDefault="00F02B74" w:rsidP="007F0837">
            <w:pPr>
              <w:jc w:val="both"/>
            </w:pPr>
          </w:p>
          <w:p w:rsidR="002C78B0" w:rsidRDefault="00F02B74" w:rsidP="007F0837">
            <w:pPr>
              <w:jc w:val="both"/>
            </w:pPr>
            <w:r>
              <w:t>While C.S.H.B. 2311 may differ from the original in minor or nonsubstantive ways, the</w:t>
            </w:r>
            <w:r>
              <w:t xml:space="preserve"> following summarizes the substantial differences between the introduced and committee substitute versions of the bill.</w:t>
            </w:r>
          </w:p>
          <w:p w:rsidR="002C78B0" w:rsidRPr="007F0837" w:rsidRDefault="00F02B74" w:rsidP="007F0837">
            <w:pPr>
              <w:jc w:val="both"/>
              <w:rPr>
                <w:sz w:val="22"/>
              </w:rPr>
            </w:pPr>
          </w:p>
          <w:p w:rsidR="002C78B0" w:rsidRDefault="00F02B74" w:rsidP="007F0837">
            <w:pPr>
              <w:jc w:val="both"/>
            </w:pPr>
            <w:r>
              <w:t xml:space="preserve">The substitute does not include </w:t>
            </w:r>
            <w:r>
              <w:t>a provision increasing the percentage of consolidated court costs</w:t>
            </w:r>
            <w:r>
              <w:t xml:space="preserve"> </w:t>
            </w:r>
            <w:r>
              <w:t xml:space="preserve">collected </w:t>
            </w:r>
            <w:r>
              <w:t>for</w:t>
            </w:r>
            <w:r>
              <w:t xml:space="preserve"> </w:t>
            </w:r>
            <w:r>
              <w:t xml:space="preserve">certain misdemeanor </w:t>
            </w:r>
            <w:r>
              <w:t>con</w:t>
            </w:r>
            <w:r>
              <w:t>viction</w:t>
            </w:r>
            <w:r>
              <w:t>s</w:t>
            </w:r>
            <w:r>
              <w:t xml:space="preserve"> that </w:t>
            </w:r>
            <w:r>
              <w:t xml:space="preserve">a municipality or county </w:t>
            </w:r>
            <w:r>
              <w:t xml:space="preserve">with a population of 2,000 or less </w:t>
            </w:r>
            <w:r>
              <w:t xml:space="preserve">may </w:t>
            </w:r>
            <w:r>
              <w:t xml:space="preserve">retain as a service fee for </w:t>
            </w:r>
            <w:r>
              <w:t xml:space="preserve">cost </w:t>
            </w:r>
            <w:r>
              <w:t xml:space="preserve">collection </w:t>
            </w:r>
            <w:r>
              <w:t xml:space="preserve">and does not </w:t>
            </w:r>
            <w:r>
              <w:t>require</w:t>
            </w:r>
            <w:r>
              <w:t xml:space="preserve"> </w:t>
            </w:r>
            <w:r>
              <w:t>such a municipality or county to exclude those collected costs</w:t>
            </w:r>
            <w:r>
              <w:t xml:space="preserve"> from the</w:t>
            </w:r>
            <w:r>
              <w:t xml:space="preserve"> vehicle and traffic</w:t>
            </w:r>
            <w:r>
              <w:t xml:space="preserve"> fines collected for p</w:t>
            </w:r>
            <w:r>
              <w:t xml:space="preserve">urposes of determining the amount </w:t>
            </w:r>
            <w:r>
              <w:t xml:space="preserve">of those fines </w:t>
            </w:r>
            <w:r>
              <w:t>the municipality or county may retain</w:t>
            </w:r>
            <w:r>
              <w:t>.</w:t>
            </w:r>
          </w:p>
          <w:p w:rsidR="002C78B0" w:rsidRDefault="00F02B74" w:rsidP="007F0837">
            <w:pPr>
              <w:jc w:val="both"/>
            </w:pPr>
          </w:p>
          <w:p w:rsidR="002C78B0" w:rsidRDefault="00F02B74" w:rsidP="007F0837">
            <w:pPr>
              <w:jc w:val="both"/>
            </w:pPr>
            <w:r>
              <w:t>The substitute changes</w:t>
            </w:r>
            <w:r>
              <w:t xml:space="preserve"> </w:t>
            </w:r>
            <w:r>
              <w:t xml:space="preserve">the increased </w:t>
            </w:r>
            <w:r>
              <w:t>percent</w:t>
            </w:r>
            <w:r>
              <w:t>age of</w:t>
            </w:r>
            <w:r>
              <w:t xml:space="preserve"> the amount of money for state traffic fines </w:t>
            </w:r>
            <w:r>
              <w:t xml:space="preserve">that </w:t>
            </w:r>
            <w:r>
              <w:t xml:space="preserve">such a municipality or county may </w:t>
            </w:r>
            <w:r>
              <w:t xml:space="preserve">retain </w:t>
            </w:r>
            <w:r>
              <w:t>as a service fee for the c</w:t>
            </w:r>
            <w:r>
              <w:t>ollection of those fines</w:t>
            </w:r>
            <w:r>
              <w:t xml:space="preserve"> from 50 percent to 33 percent</w:t>
            </w:r>
            <w:r>
              <w:t>.</w:t>
            </w:r>
          </w:p>
          <w:p w:rsidR="002A1A18" w:rsidRDefault="00F02B74" w:rsidP="007F0837">
            <w:pPr>
              <w:jc w:val="both"/>
            </w:pPr>
          </w:p>
          <w:p w:rsidR="002A1A18" w:rsidRDefault="00F02B74" w:rsidP="007F0837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 xml:space="preserve">provisions decreasing the percentage of </w:t>
            </w:r>
            <w:r>
              <w:t xml:space="preserve">money received from </w:t>
            </w:r>
            <w:r>
              <w:t xml:space="preserve">state traffic fines collected by </w:t>
            </w:r>
            <w:r>
              <w:t>such a municipality or count</w:t>
            </w:r>
            <w:r>
              <w:t>y</w:t>
            </w:r>
            <w:r>
              <w:t xml:space="preserve"> that the comptroller is required to deposit to the fund and account</w:t>
            </w:r>
            <w:r>
              <w:t>.</w:t>
            </w:r>
          </w:p>
          <w:p w:rsidR="002C78B0" w:rsidRPr="002C78B0" w:rsidRDefault="00F02B74" w:rsidP="007F0837">
            <w:pPr>
              <w:jc w:val="both"/>
            </w:pPr>
          </w:p>
        </w:tc>
      </w:tr>
      <w:tr w:rsidR="006A3ED3" w:rsidTr="00345119">
        <w:tc>
          <w:tcPr>
            <w:tcW w:w="9576" w:type="dxa"/>
          </w:tcPr>
          <w:p w:rsidR="00CF0D29" w:rsidRPr="009C1E9A" w:rsidRDefault="00F02B74" w:rsidP="007F0837">
            <w:pPr>
              <w:rPr>
                <w:b/>
                <w:u w:val="single"/>
              </w:rPr>
            </w:pPr>
          </w:p>
        </w:tc>
      </w:tr>
      <w:tr w:rsidR="006A3ED3" w:rsidTr="00345119">
        <w:tc>
          <w:tcPr>
            <w:tcW w:w="9576" w:type="dxa"/>
          </w:tcPr>
          <w:p w:rsidR="00CF0D29" w:rsidRPr="00CF0D29" w:rsidRDefault="00F02B74" w:rsidP="007F0837">
            <w:pPr>
              <w:jc w:val="both"/>
            </w:pPr>
          </w:p>
        </w:tc>
      </w:tr>
    </w:tbl>
    <w:p w:rsidR="008423E4" w:rsidRPr="00BE0E75" w:rsidRDefault="00F02B7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2B7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2B74">
      <w:r>
        <w:separator/>
      </w:r>
    </w:p>
  </w:endnote>
  <w:endnote w:type="continuationSeparator" w:id="0">
    <w:p w:rsidR="00000000" w:rsidRDefault="00F0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2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3ED3" w:rsidTr="009C1E9A">
      <w:trPr>
        <w:cantSplit/>
      </w:trPr>
      <w:tc>
        <w:tcPr>
          <w:tcW w:w="0" w:type="pct"/>
        </w:tcPr>
        <w:p w:rsidR="00137D90" w:rsidRDefault="00F02B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2B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2B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2B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2B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3ED3" w:rsidTr="009C1E9A">
      <w:trPr>
        <w:cantSplit/>
      </w:trPr>
      <w:tc>
        <w:tcPr>
          <w:tcW w:w="0" w:type="pct"/>
        </w:tcPr>
        <w:p w:rsidR="00EC379B" w:rsidRDefault="00F02B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2B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29065</w:t>
          </w:r>
        </w:p>
      </w:tc>
      <w:tc>
        <w:tcPr>
          <w:tcW w:w="2453" w:type="pct"/>
        </w:tcPr>
        <w:p w:rsidR="00EC379B" w:rsidRDefault="00F02B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19.113.986</w:t>
          </w:r>
          <w:r>
            <w:fldChar w:fldCharType="end"/>
          </w:r>
        </w:p>
      </w:tc>
    </w:tr>
    <w:tr w:rsidR="006A3ED3" w:rsidTr="009C1E9A">
      <w:trPr>
        <w:cantSplit/>
      </w:trPr>
      <w:tc>
        <w:tcPr>
          <w:tcW w:w="0" w:type="pct"/>
        </w:tcPr>
        <w:p w:rsidR="00EC379B" w:rsidRDefault="00F02B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2B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23360</w:t>
          </w:r>
        </w:p>
      </w:tc>
      <w:tc>
        <w:tcPr>
          <w:tcW w:w="2453" w:type="pct"/>
        </w:tcPr>
        <w:p w:rsidR="00EC379B" w:rsidRDefault="00F02B74" w:rsidP="006D504F">
          <w:pPr>
            <w:pStyle w:val="Footer"/>
            <w:rPr>
              <w:rStyle w:val="PageNumber"/>
            </w:rPr>
          </w:pPr>
        </w:p>
        <w:p w:rsidR="00EC379B" w:rsidRDefault="00F02B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3E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2B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02B7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2B7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2B74">
      <w:r>
        <w:separator/>
      </w:r>
    </w:p>
  </w:footnote>
  <w:footnote w:type="continuationSeparator" w:id="0">
    <w:p w:rsidR="00000000" w:rsidRDefault="00F0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2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2B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2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D3"/>
    <w:rsid w:val="006A3ED3"/>
    <w:rsid w:val="00F0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329E70-D83D-4BFA-85EE-AA94C964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06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0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06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0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0639"/>
    <w:rPr>
      <w:b/>
      <w:bCs/>
    </w:rPr>
  </w:style>
  <w:style w:type="paragraph" w:styleId="Revision">
    <w:name w:val="Revision"/>
    <w:hidden/>
    <w:uiPriority w:val="99"/>
    <w:semiHidden/>
    <w:rsid w:val="00A20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2518</Characters>
  <Application>Microsoft Office Word</Application>
  <DocSecurity>4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HB02311 (Committee Report (Substituted))</vt:lpstr>
    </vt:vector>
  </TitlesOfParts>
  <Company>State of Texas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29065</dc:subject>
  <dc:creator>State of Texas</dc:creator>
  <dc:description>HB 2311 by Kacal-(H)County Affairs (Substitute Document Number: 86R 23360)</dc:description>
  <cp:lastModifiedBy>Stacey Nicchio</cp:lastModifiedBy>
  <cp:revision>2</cp:revision>
  <cp:lastPrinted>2003-11-26T17:21:00Z</cp:lastPrinted>
  <dcterms:created xsi:type="dcterms:W3CDTF">2019-04-25T21:22:00Z</dcterms:created>
  <dcterms:modified xsi:type="dcterms:W3CDTF">2019-04-25T21:22:00Z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19.113.986</vt:lpwstr>
  </property>
</Properties>
</file>