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C5027" w:rsidTr="00345119">
        <w:tc>
          <w:tcPr>
            <w:tcW w:w="9576" w:type="dxa"/>
            <w:noWrap/>
          </w:tcPr>
          <w:p w:rsidR="008423E4" w:rsidRPr="0022177D" w:rsidRDefault="009C0C1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0C19" w:rsidP="008423E4">
      <w:pPr>
        <w:jc w:val="center"/>
      </w:pPr>
    </w:p>
    <w:p w:rsidR="008423E4" w:rsidRPr="00B31F0E" w:rsidRDefault="009C0C19" w:rsidP="008423E4"/>
    <w:p w:rsidR="008423E4" w:rsidRPr="00742794" w:rsidRDefault="009C0C1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C5027" w:rsidTr="00345119">
        <w:tc>
          <w:tcPr>
            <w:tcW w:w="9576" w:type="dxa"/>
          </w:tcPr>
          <w:p w:rsidR="008423E4" w:rsidRPr="00861995" w:rsidRDefault="009C0C19" w:rsidP="00345119">
            <w:pPr>
              <w:jc w:val="right"/>
            </w:pPr>
            <w:r>
              <w:t>C.S.H.B. 2410</w:t>
            </w:r>
          </w:p>
        </w:tc>
      </w:tr>
      <w:tr w:rsidR="000C5027" w:rsidTr="00345119">
        <w:tc>
          <w:tcPr>
            <w:tcW w:w="9576" w:type="dxa"/>
          </w:tcPr>
          <w:p w:rsidR="008423E4" w:rsidRPr="00861995" w:rsidRDefault="009C0C19" w:rsidP="00F90A67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0C5027" w:rsidTr="00345119">
        <w:tc>
          <w:tcPr>
            <w:tcW w:w="9576" w:type="dxa"/>
          </w:tcPr>
          <w:p w:rsidR="008423E4" w:rsidRPr="00861995" w:rsidRDefault="009C0C19" w:rsidP="00345119">
            <w:pPr>
              <w:jc w:val="right"/>
            </w:pPr>
            <w:r>
              <w:t>Public Health</w:t>
            </w:r>
          </w:p>
        </w:tc>
      </w:tr>
      <w:tr w:rsidR="000C5027" w:rsidTr="00345119">
        <w:tc>
          <w:tcPr>
            <w:tcW w:w="9576" w:type="dxa"/>
          </w:tcPr>
          <w:p w:rsidR="008423E4" w:rsidRDefault="009C0C19" w:rsidP="00C2397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C0C19" w:rsidP="008423E4">
      <w:pPr>
        <w:tabs>
          <w:tab w:val="right" w:pos="9360"/>
        </w:tabs>
      </w:pPr>
    </w:p>
    <w:p w:rsidR="008423E4" w:rsidRDefault="009C0C19" w:rsidP="008423E4"/>
    <w:p w:rsidR="008423E4" w:rsidRDefault="009C0C1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C5027" w:rsidTr="00345119">
        <w:tc>
          <w:tcPr>
            <w:tcW w:w="9576" w:type="dxa"/>
          </w:tcPr>
          <w:p w:rsidR="008423E4" w:rsidRPr="00A8133F" w:rsidRDefault="009C0C19" w:rsidP="000235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0C19" w:rsidP="00023584"/>
          <w:p w:rsidR="008423E4" w:rsidRDefault="009C0C19" w:rsidP="00023584">
            <w:pPr>
              <w:pStyle w:val="Header"/>
              <w:jc w:val="both"/>
            </w:pPr>
            <w:r>
              <w:t>It has been noted that</w:t>
            </w:r>
            <w:r>
              <w:t xml:space="preserve"> nurses</w:t>
            </w:r>
            <w:r>
              <w:t xml:space="preserve"> are allowed</w:t>
            </w:r>
            <w:r>
              <w:t xml:space="preserve"> to seek protection under peer review regulations if the nurse believes that </w:t>
            </w:r>
            <w:r>
              <w:t xml:space="preserve">he or she is </w:t>
            </w:r>
            <w:r>
              <w:t>being</w:t>
            </w:r>
            <w:r>
              <w:t xml:space="preserve"> required to take</w:t>
            </w:r>
            <w:r>
              <w:t xml:space="preserve"> or refrain from taking certain</w:t>
            </w:r>
            <w:r>
              <w:t xml:space="preserve"> actions </w:t>
            </w:r>
            <w:r>
              <w:t xml:space="preserve">regarding </w:t>
            </w:r>
            <w:r>
              <w:t xml:space="preserve">a patient </w:t>
            </w:r>
            <w:r>
              <w:t xml:space="preserve">that </w:t>
            </w:r>
            <w:r>
              <w:t xml:space="preserve">the nurse believes are in violation of the nursing standard of care under the Nursing Practice Act. To avail themselves of this protection, nurses must fill out a </w:t>
            </w:r>
            <w:r>
              <w:t xml:space="preserve">certain </w:t>
            </w:r>
            <w:r>
              <w:t>for</w:t>
            </w:r>
            <w:r>
              <w:t xml:space="preserve">m noting the details of the request and how they believe it violates their duty to the patient. </w:t>
            </w:r>
            <w:r>
              <w:t>There are concerns, h</w:t>
            </w:r>
            <w:r>
              <w:t>owever,</w:t>
            </w:r>
            <w:r>
              <w:t xml:space="preserve"> that</w:t>
            </w:r>
            <w:r>
              <w:t xml:space="preserve"> due to </w:t>
            </w:r>
            <w:r>
              <w:t xml:space="preserve">immediate </w:t>
            </w:r>
            <w:r>
              <w:t xml:space="preserve">patient care needs, nurses may not be in a position to stop providing care in order to fill out </w:t>
            </w:r>
            <w:r>
              <w:t xml:space="preserve">the </w:t>
            </w:r>
            <w:r>
              <w:t>form.</w:t>
            </w:r>
            <w:r>
              <w:t xml:space="preserve"> </w:t>
            </w:r>
            <w:r>
              <w:t>C.S</w:t>
            </w:r>
            <w:r>
              <w:t>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2410 </w:t>
            </w:r>
            <w:r>
              <w:t>seeks to address these concerns by</w:t>
            </w:r>
            <w:r>
              <w:t xml:space="preserve"> </w:t>
            </w:r>
            <w:r>
              <w:t xml:space="preserve">authorizing </w:t>
            </w:r>
            <w:r w:rsidRPr="00203A07">
              <w:t>a nurse who</w:t>
            </w:r>
            <w:r>
              <w:t xml:space="preserve"> </w:t>
            </w:r>
            <w:r w:rsidRPr="00203A07">
              <w:t xml:space="preserve">is unable to complete </w:t>
            </w:r>
            <w:r>
              <w:t>the</w:t>
            </w:r>
            <w:r w:rsidRPr="00203A07">
              <w:t xml:space="preserve"> form</w:t>
            </w:r>
            <w:r>
              <w:t xml:space="preserve"> </w:t>
            </w:r>
            <w:r>
              <w:t>because of those patient needs</w:t>
            </w:r>
            <w:r w:rsidRPr="00203A07">
              <w:t xml:space="preserve"> to </w:t>
            </w:r>
            <w:r>
              <w:t>request</w:t>
            </w:r>
            <w:r w:rsidRPr="00203A07">
              <w:t xml:space="preserve"> a determination of whether conduct requested of the nurse violates the nurse's duty to </w:t>
            </w:r>
            <w:r>
              <w:t>the</w:t>
            </w:r>
            <w:r w:rsidRPr="00203A07">
              <w:t xml:space="preserve"> patient</w:t>
            </w:r>
            <w:r>
              <w:t xml:space="preserve"> by</w:t>
            </w:r>
            <w:r>
              <w:t xml:space="preserve"> orally</w:t>
            </w:r>
            <w:r>
              <w:t xml:space="preserve"> notifying the nurse's supervisor</w:t>
            </w:r>
            <w:r w:rsidRPr="00203A07">
              <w:t>.</w:t>
            </w:r>
          </w:p>
          <w:p w:rsidR="008423E4" w:rsidRPr="00E26B13" w:rsidRDefault="009C0C19" w:rsidP="00023584">
            <w:pPr>
              <w:rPr>
                <w:b/>
              </w:rPr>
            </w:pPr>
          </w:p>
        </w:tc>
      </w:tr>
      <w:tr w:rsidR="000C5027" w:rsidTr="00345119">
        <w:tc>
          <w:tcPr>
            <w:tcW w:w="9576" w:type="dxa"/>
          </w:tcPr>
          <w:p w:rsidR="0017725B" w:rsidRDefault="009C0C19" w:rsidP="000235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0C19" w:rsidP="00023584">
            <w:pPr>
              <w:rPr>
                <w:b/>
                <w:u w:val="single"/>
              </w:rPr>
            </w:pPr>
          </w:p>
          <w:p w:rsidR="00FE6A98" w:rsidRPr="00FE6A98" w:rsidRDefault="009C0C19" w:rsidP="0002358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9C0C19" w:rsidP="00023584">
            <w:pPr>
              <w:rPr>
                <w:b/>
                <w:u w:val="single"/>
              </w:rPr>
            </w:pPr>
          </w:p>
        </w:tc>
      </w:tr>
      <w:tr w:rsidR="000C5027" w:rsidTr="00345119">
        <w:tc>
          <w:tcPr>
            <w:tcW w:w="9576" w:type="dxa"/>
          </w:tcPr>
          <w:p w:rsidR="008423E4" w:rsidRPr="00A8133F" w:rsidRDefault="009C0C19" w:rsidP="000235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0C19" w:rsidP="00023584"/>
          <w:p w:rsidR="00FE6A98" w:rsidRDefault="009C0C19" w:rsidP="000235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9C0C19" w:rsidP="00023584">
            <w:pPr>
              <w:rPr>
                <w:b/>
              </w:rPr>
            </w:pPr>
          </w:p>
        </w:tc>
      </w:tr>
      <w:tr w:rsidR="000C5027" w:rsidTr="00345119">
        <w:tc>
          <w:tcPr>
            <w:tcW w:w="9576" w:type="dxa"/>
          </w:tcPr>
          <w:p w:rsidR="008423E4" w:rsidRPr="00A8133F" w:rsidRDefault="009C0C19" w:rsidP="000235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0C19" w:rsidP="00023584"/>
          <w:p w:rsidR="00241E6B" w:rsidRDefault="009C0C19" w:rsidP="000235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2410 amends the Occupations Code to</w:t>
            </w:r>
            <w:r>
              <w:t xml:space="preserve"> revise the authorization for a nurse</w:t>
            </w:r>
            <w:r>
              <w:t xml:space="preserve"> </w:t>
            </w:r>
            <w:r>
              <w:t xml:space="preserve">to request </w:t>
            </w:r>
            <w:r>
              <w:t xml:space="preserve">a </w:t>
            </w:r>
            <w:r>
              <w:t xml:space="preserve">nursing peer review committee </w:t>
            </w:r>
            <w:r>
              <w:t xml:space="preserve">determination of whether conduct being requested of the nurse by </w:t>
            </w:r>
            <w:r>
              <w:t>a person required to establish such a</w:t>
            </w:r>
            <w:r>
              <w:t xml:space="preserve"> committee </w:t>
            </w:r>
            <w:r>
              <w:t>violates the nurse's duty</w:t>
            </w:r>
            <w:r>
              <w:t xml:space="preserve"> to a </w:t>
            </w:r>
            <w:r>
              <w:t>patient</w:t>
            </w:r>
            <w:r>
              <w:t xml:space="preserve"> by</w:t>
            </w:r>
            <w:r>
              <w:t xml:space="preserve"> changing the type of form that the nurse may use to request the determination </w:t>
            </w:r>
            <w:r>
              <w:t>from</w:t>
            </w:r>
            <w:r>
              <w:t xml:space="preserve"> a form developed </w:t>
            </w:r>
            <w:r>
              <w:t xml:space="preserve">or approved </w:t>
            </w:r>
            <w:r>
              <w:t>by the</w:t>
            </w:r>
            <w:r>
              <w:t xml:space="preserve"> </w:t>
            </w:r>
            <w:r>
              <w:t>Texas Board of Nursing</w:t>
            </w:r>
            <w:r>
              <w:t xml:space="preserve"> </w:t>
            </w:r>
            <w:r>
              <w:t xml:space="preserve">to </w:t>
            </w:r>
            <w:r>
              <w:t xml:space="preserve">a form developed by the board or </w:t>
            </w:r>
            <w:r>
              <w:t xml:space="preserve">another form that meets </w:t>
            </w:r>
            <w:r>
              <w:t>standards developed by the board</w:t>
            </w:r>
            <w:r>
              <w:t>.</w:t>
            </w:r>
          </w:p>
          <w:p w:rsidR="00165F9E" w:rsidRDefault="009C0C19" w:rsidP="000235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9C0C19" w:rsidP="000235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2410</w:t>
            </w:r>
            <w:r>
              <w:t xml:space="preserve"> authorize</w:t>
            </w:r>
            <w:r>
              <w:t>s</w:t>
            </w:r>
            <w:r>
              <w:t xml:space="preserve"> </w:t>
            </w:r>
            <w:r w:rsidRPr="001C20A7">
              <w:t xml:space="preserve">a nurse </w:t>
            </w:r>
            <w:r>
              <w:t>who</w:t>
            </w:r>
            <w:r>
              <w:t>, because of a</w:t>
            </w:r>
            <w:r w:rsidRPr="001C20A7">
              <w:t xml:space="preserve"> patient</w:t>
            </w:r>
            <w:r>
              <w:t xml:space="preserve">'s </w:t>
            </w:r>
            <w:r w:rsidRPr="001C20A7">
              <w:t>immediate care needs</w:t>
            </w:r>
            <w:r>
              <w:t>,</w:t>
            </w:r>
            <w:r>
              <w:t xml:space="preserve"> is unable to complete </w:t>
            </w:r>
            <w:r>
              <w:t>a</w:t>
            </w:r>
            <w:r>
              <w:t xml:space="preserve"> </w:t>
            </w:r>
            <w:r w:rsidRPr="001C20A7">
              <w:t xml:space="preserve">form </w:t>
            </w:r>
            <w:r>
              <w:t xml:space="preserve">requesting </w:t>
            </w:r>
            <w:r>
              <w:t>such a committee</w:t>
            </w:r>
            <w:r>
              <w:t xml:space="preserve"> determination to </w:t>
            </w:r>
            <w:r>
              <w:t>make the</w:t>
            </w:r>
            <w:r w:rsidRPr="001C20A7">
              <w:t xml:space="preserve"> request by </w:t>
            </w:r>
            <w:r w:rsidRPr="001C20A7">
              <w:t xml:space="preserve">orally </w:t>
            </w:r>
            <w:r w:rsidRPr="001C20A7">
              <w:t>notifying the nurse's supervisor</w:t>
            </w:r>
            <w:r>
              <w:t xml:space="preserve"> of t</w:t>
            </w:r>
            <w:r>
              <w:t>he request</w:t>
            </w:r>
            <w:r w:rsidRPr="001C20A7">
              <w:t>.</w:t>
            </w:r>
            <w:r>
              <w:t xml:space="preserve"> The bill requires the nurse's supervisor, after receiving such notification, to record in writing certain information</w:t>
            </w:r>
            <w:r>
              <w:t xml:space="preserve"> concerning the nurse</w:t>
            </w:r>
            <w:r>
              <w:t xml:space="preserve"> and</w:t>
            </w:r>
            <w:r>
              <w:t xml:space="preserve"> the </w:t>
            </w:r>
            <w:r>
              <w:t xml:space="preserve">nurse's </w:t>
            </w:r>
            <w:r>
              <w:t xml:space="preserve">request, the </w:t>
            </w:r>
            <w:r>
              <w:t xml:space="preserve">requested </w:t>
            </w:r>
            <w:r>
              <w:t>conduct</w:t>
            </w:r>
            <w:r>
              <w:t xml:space="preserve"> or assignment</w:t>
            </w:r>
            <w:r>
              <w:t>, the supervisor</w:t>
            </w:r>
            <w:r>
              <w:t>'s name</w:t>
            </w:r>
            <w:r>
              <w:t>, and the collaboratio</w:t>
            </w:r>
            <w:r>
              <w:t>n between the nurse and supervisor. The bill</w:t>
            </w:r>
            <w:r>
              <w:t xml:space="preserve"> requires the written record to be signed and attested to by the requesting nurse and the supervisor who prepared the written report to be a valid request for a nursing peer review committee determination.</w:t>
            </w:r>
            <w:r>
              <w:t xml:space="preserve"> </w:t>
            </w:r>
          </w:p>
          <w:p w:rsidR="008423E4" w:rsidRPr="00835628" w:rsidRDefault="009C0C19" w:rsidP="00023584">
            <w:pPr>
              <w:rPr>
                <w:b/>
              </w:rPr>
            </w:pPr>
          </w:p>
        </w:tc>
      </w:tr>
      <w:tr w:rsidR="000C5027" w:rsidTr="00345119">
        <w:tc>
          <w:tcPr>
            <w:tcW w:w="9576" w:type="dxa"/>
          </w:tcPr>
          <w:p w:rsidR="008423E4" w:rsidRDefault="009C0C19" w:rsidP="00023584"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:rsidR="008712C4" w:rsidRDefault="009C0C19" w:rsidP="00023584"/>
          <w:p w:rsidR="008423E4" w:rsidRPr="003624F2" w:rsidRDefault="009C0C19" w:rsidP="000235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C0C19" w:rsidP="00023584">
            <w:pPr>
              <w:rPr>
                <w:b/>
              </w:rPr>
            </w:pPr>
          </w:p>
        </w:tc>
      </w:tr>
      <w:tr w:rsidR="000C5027" w:rsidTr="00345119">
        <w:tc>
          <w:tcPr>
            <w:tcW w:w="9576" w:type="dxa"/>
          </w:tcPr>
          <w:p w:rsidR="00F90A67" w:rsidRDefault="009C0C19" w:rsidP="0002358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A0CD7" w:rsidRDefault="009C0C19" w:rsidP="00023584">
            <w:pPr>
              <w:jc w:val="both"/>
            </w:pPr>
          </w:p>
          <w:p w:rsidR="001E7C7E" w:rsidRDefault="009C0C19" w:rsidP="00023584">
            <w:pPr>
              <w:jc w:val="both"/>
            </w:pPr>
            <w:r>
              <w:t>While C.S.H.B. 2410 may differ from the original in minor or nonsubstantive ways, the following summarizes the substantial differences between the introduced and committee substitute</w:t>
            </w:r>
            <w:r>
              <w:t xml:space="preserve"> versions of the bill.</w:t>
            </w:r>
          </w:p>
          <w:p w:rsidR="001E7C7E" w:rsidRDefault="009C0C19" w:rsidP="00023584">
            <w:pPr>
              <w:jc w:val="both"/>
            </w:pPr>
          </w:p>
          <w:p w:rsidR="001E7C7E" w:rsidRDefault="009C0C19" w:rsidP="00023584">
            <w:pPr>
              <w:jc w:val="both"/>
            </w:pPr>
            <w:r>
              <w:t>The substitute</w:t>
            </w:r>
            <w:r>
              <w:t xml:space="preserve"> </w:t>
            </w:r>
            <w:r>
              <w:t>revises</w:t>
            </w:r>
            <w:r>
              <w:t xml:space="preserve"> the type of form</w:t>
            </w:r>
            <w:r>
              <w:t>s</w:t>
            </w:r>
            <w:r>
              <w:t xml:space="preserve"> </w:t>
            </w:r>
            <w:r>
              <w:t xml:space="preserve">a nurse </w:t>
            </w:r>
            <w:r>
              <w:t xml:space="preserve">may use </w:t>
            </w:r>
            <w:r>
              <w:t>to request a determination by a nursing peer review committee</w:t>
            </w:r>
            <w:r>
              <w:t xml:space="preserve"> of whether conduct being requested of the nurse violates the nurse's duty to a patient</w:t>
            </w:r>
            <w:r>
              <w:t>.</w:t>
            </w:r>
          </w:p>
          <w:p w:rsidR="001503F8" w:rsidRDefault="009C0C19" w:rsidP="00023584">
            <w:pPr>
              <w:jc w:val="both"/>
            </w:pPr>
          </w:p>
          <w:p w:rsidR="001503F8" w:rsidRDefault="009C0C19" w:rsidP="00023584">
            <w:pPr>
              <w:jc w:val="both"/>
            </w:pPr>
            <w:r>
              <w:t xml:space="preserve">The substitute does not </w:t>
            </w:r>
            <w:r>
              <w:t xml:space="preserve">include a requirement for a nurse requesting </w:t>
            </w:r>
            <w:r>
              <w:t xml:space="preserve">such </w:t>
            </w:r>
            <w:r>
              <w:t>a determination to submit the form before leaving the practice site.</w:t>
            </w:r>
          </w:p>
          <w:p w:rsidR="001503F8" w:rsidRDefault="009C0C19" w:rsidP="00023584">
            <w:pPr>
              <w:jc w:val="both"/>
            </w:pPr>
          </w:p>
          <w:p w:rsidR="00C33DAD" w:rsidRDefault="009C0C19" w:rsidP="00023584">
            <w:pPr>
              <w:jc w:val="both"/>
            </w:pPr>
            <w:r>
              <w:t xml:space="preserve">The substitute includes </w:t>
            </w:r>
            <w:r>
              <w:t>provisions requiring</w:t>
            </w:r>
            <w:r>
              <w:t xml:space="preserve"> </w:t>
            </w:r>
            <w:r>
              <w:t>the</w:t>
            </w:r>
            <w:r>
              <w:t xml:space="preserve"> supervisor</w:t>
            </w:r>
            <w:r>
              <w:t xml:space="preserve"> of</w:t>
            </w:r>
            <w:r>
              <w:t xml:space="preserve"> a nurse</w:t>
            </w:r>
            <w:r>
              <w:t xml:space="preserve"> who is</w:t>
            </w:r>
            <w:r>
              <w:t xml:space="preserve"> unable to complete a</w:t>
            </w:r>
            <w:r>
              <w:t xml:space="preserve"> determination request</w:t>
            </w:r>
            <w:r>
              <w:t xml:space="preserve"> form due to imm</w:t>
            </w:r>
            <w:r>
              <w:t xml:space="preserve">ediate patient care needs </w:t>
            </w:r>
            <w:r>
              <w:t xml:space="preserve">and who orally notifies the supervisor of the request </w:t>
            </w:r>
            <w:r>
              <w:t>to record certain information</w:t>
            </w:r>
            <w:r>
              <w:t xml:space="preserve"> relating to the request</w:t>
            </w:r>
            <w:r>
              <w:t xml:space="preserve"> in writing</w:t>
            </w:r>
            <w:r>
              <w:t xml:space="preserve">. The substitute includes requirements for that </w:t>
            </w:r>
            <w:r>
              <w:t>written record</w:t>
            </w:r>
            <w:r>
              <w:t>.</w:t>
            </w:r>
          </w:p>
          <w:p w:rsidR="001E7C7E" w:rsidRPr="001E7C7E" w:rsidRDefault="009C0C19" w:rsidP="00023584">
            <w:pPr>
              <w:jc w:val="both"/>
            </w:pPr>
          </w:p>
        </w:tc>
      </w:tr>
      <w:tr w:rsidR="000C5027" w:rsidTr="00345119">
        <w:tc>
          <w:tcPr>
            <w:tcW w:w="9576" w:type="dxa"/>
          </w:tcPr>
          <w:p w:rsidR="00F90A67" w:rsidRPr="009C1E9A" w:rsidRDefault="009C0C19" w:rsidP="00023584">
            <w:pPr>
              <w:rPr>
                <w:b/>
                <w:u w:val="single"/>
              </w:rPr>
            </w:pPr>
          </w:p>
        </w:tc>
      </w:tr>
      <w:tr w:rsidR="000C5027" w:rsidTr="00345119">
        <w:tc>
          <w:tcPr>
            <w:tcW w:w="9576" w:type="dxa"/>
          </w:tcPr>
          <w:p w:rsidR="00F90A67" w:rsidRPr="00F90A67" w:rsidRDefault="009C0C19" w:rsidP="00023584">
            <w:pPr>
              <w:jc w:val="both"/>
            </w:pPr>
          </w:p>
        </w:tc>
      </w:tr>
    </w:tbl>
    <w:p w:rsidR="008423E4" w:rsidRPr="00BE0E75" w:rsidRDefault="009C0C1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0C1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0C19">
      <w:r>
        <w:separator/>
      </w:r>
    </w:p>
  </w:endnote>
  <w:endnote w:type="continuationSeparator" w:id="0">
    <w:p w:rsidR="00000000" w:rsidRDefault="009C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0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C5027" w:rsidTr="009C1E9A">
      <w:trPr>
        <w:cantSplit/>
      </w:trPr>
      <w:tc>
        <w:tcPr>
          <w:tcW w:w="0" w:type="pct"/>
        </w:tcPr>
        <w:p w:rsidR="00137D90" w:rsidRDefault="009C0C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0C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0C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0C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0C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5027" w:rsidTr="009C1E9A">
      <w:trPr>
        <w:cantSplit/>
      </w:trPr>
      <w:tc>
        <w:tcPr>
          <w:tcW w:w="0" w:type="pct"/>
        </w:tcPr>
        <w:p w:rsidR="00EC379B" w:rsidRDefault="009C0C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0C1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30660</w:t>
          </w:r>
        </w:p>
      </w:tc>
      <w:tc>
        <w:tcPr>
          <w:tcW w:w="2453" w:type="pct"/>
        </w:tcPr>
        <w:p w:rsidR="00EC379B" w:rsidRDefault="009C0C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19.120.532</w:t>
          </w:r>
          <w:r>
            <w:fldChar w:fldCharType="end"/>
          </w:r>
        </w:p>
      </w:tc>
    </w:tr>
    <w:tr w:rsidR="000C5027" w:rsidTr="009C1E9A">
      <w:trPr>
        <w:cantSplit/>
      </w:trPr>
      <w:tc>
        <w:tcPr>
          <w:tcW w:w="0" w:type="pct"/>
        </w:tcPr>
        <w:p w:rsidR="00EC379B" w:rsidRDefault="009C0C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0C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25836</w:t>
          </w:r>
        </w:p>
      </w:tc>
      <w:tc>
        <w:tcPr>
          <w:tcW w:w="2453" w:type="pct"/>
        </w:tcPr>
        <w:p w:rsidR="00EC379B" w:rsidRDefault="009C0C19" w:rsidP="006D504F">
          <w:pPr>
            <w:pStyle w:val="Footer"/>
            <w:rPr>
              <w:rStyle w:val="PageNumber"/>
            </w:rPr>
          </w:pPr>
        </w:p>
        <w:p w:rsidR="00EC379B" w:rsidRDefault="009C0C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C50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0C1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C0C1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0C1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0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0C19">
      <w:r>
        <w:separator/>
      </w:r>
    </w:p>
  </w:footnote>
  <w:footnote w:type="continuationSeparator" w:id="0">
    <w:p w:rsidR="00000000" w:rsidRDefault="009C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0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0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0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79D0"/>
    <w:multiLevelType w:val="hybridMultilevel"/>
    <w:tmpl w:val="0224909C"/>
    <w:lvl w:ilvl="0" w:tplc="762AA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E8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29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8D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E9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65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8D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A8C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B2D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7"/>
    <w:rsid w:val="000C5027"/>
    <w:rsid w:val="009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9C0794-5D97-49D8-BD25-A009ED0E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6A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6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6A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6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6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3145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HB02410 (Committee Report (Substituted))</vt:lpstr>
    </vt:vector>
  </TitlesOfParts>
  <Company>State of Texas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30660</dc:subject>
  <dc:creator>State of Texas</dc:creator>
  <dc:description>HB 2410 by Klick-(H)Public Health (Substitute Document Number: 86R 25836)</dc:description>
  <cp:lastModifiedBy>Laura Ramsay</cp:lastModifiedBy>
  <cp:revision>2</cp:revision>
  <cp:lastPrinted>2003-11-26T17:21:00Z</cp:lastPrinted>
  <dcterms:created xsi:type="dcterms:W3CDTF">2019-05-01T00:05:00Z</dcterms:created>
  <dcterms:modified xsi:type="dcterms:W3CDTF">2019-05-01T00:05:00Z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19.120.532</vt:lpwstr>
  </property>
</Properties>
</file>