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0BA3" w:rsidTr="00345119">
        <w:tc>
          <w:tcPr>
            <w:tcW w:w="9576" w:type="dxa"/>
            <w:noWrap/>
          </w:tcPr>
          <w:p w:rsidR="008423E4" w:rsidRPr="0022177D" w:rsidRDefault="00A024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24CA" w:rsidP="008423E4">
      <w:pPr>
        <w:jc w:val="center"/>
      </w:pPr>
    </w:p>
    <w:p w:rsidR="008423E4" w:rsidRPr="00B31F0E" w:rsidRDefault="00A024CA" w:rsidP="008423E4"/>
    <w:p w:rsidR="008423E4" w:rsidRPr="00742794" w:rsidRDefault="00A024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0BA3" w:rsidTr="00345119">
        <w:tc>
          <w:tcPr>
            <w:tcW w:w="9576" w:type="dxa"/>
          </w:tcPr>
          <w:p w:rsidR="008423E4" w:rsidRPr="00861995" w:rsidRDefault="00A024CA" w:rsidP="00345119">
            <w:pPr>
              <w:jc w:val="right"/>
            </w:pPr>
            <w:r>
              <w:t>H.B. 2435</w:t>
            </w:r>
          </w:p>
        </w:tc>
      </w:tr>
      <w:tr w:rsidR="00ED0BA3" w:rsidTr="00345119">
        <w:tc>
          <w:tcPr>
            <w:tcW w:w="9576" w:type="dxa"/>
          </w:tcPr>
          <w:p w:rsidR="008423E4" w:rsidRPr="00861995" w:rsidRDefault="00A024CA" w:rsidP="00C843C0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ED0BA3" w:rsidTr="00345119">
        <w:tc>
          <w:tcPr>
            <w:tcW w:w="9576" w:type="dxa"/>
          </w:tcPr>
          <w:p w:rsidR="008423E4" w:rsidRPr="00861995" w:rsidRDefault="00A024CA" w:rsidP="00345119">
            <w:pPr>
              <w:jc w:val="right"/>
            </w:pPr>
            <w:r>
              <w:t>Judiciary &amp; Civil Jurisprudence</w:t>
            </w:r>
          </w:p>
        </w:tc>
      </w:tr>
      <w:tr w:rsidR="00ED0BA3" w:rsidTr="00345119">
        <w:tc>
          <w:tcPr>
            <w:tcW w:w="9576" w:type="dxa"/>
          </w:tcPr>
          <w:p w:rsidR="008423E4" w:rsidRDefault="00A024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024CA" w:rsidP="008423E4">
      <w:pPr>
        <w:tabs>
          <w:tab w:val="right" w:pos="9360"/>
        </w:tabs>
      </w:pPr>
    </w:p>
    <w:p w:rsidR="008423E4" w:rsidRDefault="00A024CA" w:rsidP="008423E4"/>
    <w:p w:rsidR="008423E4" w:rsidRDefault="00A024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0BA3" w:rsidTr="00345119">
        <w:tc>
          <w:tcPr>
            <w:tcW w:w="9576" w:type="dxa"/>
          </w:tcPr>
          <w:p w:rsidR="008423E4" w:rsidRPr="00A8133F" w:rsidRDefault="00A024CA" w:rsidP="00EC56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24CA" w:rsidP="00EC5699"/>
          <w:p w:rsidR="008423E4" w:rsidRDefault="00A024CA" w:rsidP="00EC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is concern</w:t>
            </w:r>
            <w:r>
              <w:t xml:space="preserve"> that </w:t>
            </w:r>
            <w:r>
              <w:t xml:space="preserve">although </w:t>
            </w:r>
            <w:r>
              <w:t>the law provides for</w:t>
            </w:r>
            <w:r>
              <w:t xml:space="preserve"> preserving</w:t>
            </w:r>
            <w:r>
              <w:t xml:space="preserve"> the confidentiality of the home or residence address of a state or federal judge or the judge's spouse in certain government</w:t>
            </w:r>
            <w:r>
              <w:t>al</w:t>
            </w:r>
            <w:r>
              <w:t xml:space="preserve"> records and documents</w:t>
            </w:r>
            <w:r>
              <w:t>,</w:t>
            </w:r>
            <w:r>
              <w:t xml:space="preserve"> the definition </w:t>
            </w:r>
            <w:r>
              <w:t>cited in those provisions does not include reference to a</w:t>
            </w:r>
            <w:r>
              <w:t xml:space="preserve"> federal judge</w:t>
            </w:r>
            <w:r>
              <w:t>. This has resulted</w:t>
            </w:r>
            <w:r>
              <w:t xml:space="preserve"> in an ambiguity with regard to the</w:t>
            </w:r>
            <w:r>
              <w:t xml:space="preserve"> confidentiality</w:t>
            </w:r>
            <w:r>
              <w:t xml:space="preserve"> of that information as it </w:t>
            </w:r>
            <w:r>
              <w:t xml:space="preserve">relates </w:t>
            </w:r>
            <w:r>
              <w:t xml:space="preserve">to federal judges and </w:t>
            </w:r>
            <w:r>
              <w:t xml:space="preserve">in </w:t>
            </w:r>
            <w:r>
              <w:t>calls to clarify the law</w:t>
            </w:r>
            <w:r>
              <w:t>. H.B. 2435</w:t>
            </w:r>
            <w:r>
              <w:t xml:space="preserve"> provides </w:t>
            </w:r>
            <w:r>
              <w:t>for that</w:t>
            </w:r>
            <w:r>
              <w:t xml:space="preserve"> clarification. </w:t>
            </w:r>
          </w:p>
          <w:p w:rsidR="00EC5699" w:rsidRPr="00E26B13" w:rsidRDefault="00A024CA" w:rsidP="00EC569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D0BA3" w:rsidTr="00345119">
        <w:tc>
          <w:tcPr>
            <w:tcW w:w="9576" w:type="dxa"/>
          </w:tcPr>
          <w:p w:rsidR="0017725B" w:rsidRDefault="00A024CA" w:rsidP="00EC56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24CA" w:rsidP="00EC5699">
            <w:pPr>
              <w:rPr>
                <w:b/>
                <w:u w:val="single"/>
              </w:rPr>
            </w:pPr>
          </w:p>
          <w:p w:rsidR="009B4E6A" w:rsidRPr="009B4E6A" w:rsidRDefault="00A024CA" w:rsidP="00EC5699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024CA" w:rsidP="00EC5699">
            <w:pPr>
              <w:rPr>
                <w:b/>
                <w:u w:val="single"/>
              </w:rPr>
            </w:pPr>
          </w:p>
        </w:tc>
      </w:tr>
      <w:tr w:rsidR="00ED0BA3" w:rsidTr="00345119">
        <w:tc>
          <w:tcPr>
            <w:tcW w:w="9576" w:type="dxa"/>
          </w:tcPr>
          <w:p w:rsidR="008423E4" w:rsidRPr="00A8133F" w:rsidRDefault="00A024CA" w:rsidP="00EC56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24CA" w:rsidP="00EC5699"/>
          <w:p w:rsidR="009B4E6A" w:rsidRDefault="00A024CA" w:rsidP="00EC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A024CA" w:rsidP="00EC5699">
            <w:pPr>
              <w:rPr>
                <w:b/>
              </w:rPr>
            </w:pPr>
          </w:p>
        </w:tc>
      </w:tr>
      <w:tr w:rsidR="00ED0BA3" w:rsidTr="00345119">
        <w:tc>
          <w:tcPr>
            <w:tcW w:w="9576" w:type="dxa"/>
          </w:tcPr>
          <w:p w:rsidR="008423E4" w:rsidRPr="00A8133F" w:rsidRDefault="00A024CA" w:rsidP="00EC56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024CA" w:rsidP="00EC5699"/>
          <w:p w:rsidR="00AE6ECC" w:rsidRDefault="00A024CA" w:rsidP="00EC5699">
            <w:pPr>
              <w:pStyle w:val="Header"/>
              <w:jc w:val="both"/>
            </w:pPr>
            <w:r w:rsidRPr="00DB067A">
              <w:t xml:space="preserve">H.B. 2435 amends the Tax Code </w:t>
            </w:r>
            <w:r>
              <w:t>to clarify the definition</w:t>
            </w:r>
            <w:r>
              <w:t>s</w:t>
            </w:r>
            <w:r>
              <w:t xml:space="preserve"> of </w:t>
            </w:r>
            <w:r>
              <w:t>"</w:t>
            </w:r>
            <w:r>
              <w:t>federal judge</w:t>
            </w:r>
            <w:r>
              <w:t>"</w:t>
            </w:r>
            <w:r>
              <w:t xml:space="preserve"> and </w:t>
            </w:r>
            <w:r>
              <w:t>"</w:t>
            </w:r>
            <w:r>
              <w:t xml:space="preserve">state </w:t>
            </w:r>
            <w:r>
              <w:t>judge</w:t>
            </w:r>
            <w:r>
              <w:t>"</w:t>
            </w:r>
            <w:r>
              <w:t xml:space="preserve"> used</w:t>
            </w:r>
            <w:r>
              <w:t xml:space="preserve"> for purposes of </w:t>
            </w:r>
            <w:r>
              <w:t>statutory provisions rel</w:t>
            </w:r>
            <w:r>
              <w:t>ating to the confidentiality of</w:t>
            </w:r>
            <w:r>
              <w:t xml:space="preserve"> </w:t>
            </w:r>
            <w:r>
              <w:t>home address</w:t>
            </w:r>
            <w:r>
              <w:t xml:space="preserve"> information contained in appraisal records. </w:t>
            </w:r>
          </w:p>
          <w:p w:rsidR="00AE6ECC" w:rsidRDefault="00A024CA" w:rsidP="00EC5699">
            <w:pPr>
              <w:pStyle w:val="Header"/>
              <w:jc w:val="both"/>
            </w:pPr>
          </w:p>
          <w:p w:rsidR="00DB067A" w:rsidRDefault="00A024CA" w:rsidP="00EC5699">
            <w:pPr>
              <w:pStyle w:val="Header"/>
              <w:jc w:val="both"/>
            </w:pPr>
            <w:r>
              <w:t>H.B. 2435 amends the Transportation Code to clarify the definition</w:t>
            </w:r>
            <w:r>
              <w:t>s</w:t>
            </w:r>
            <w:r>
              <w:t xml:space="preserve"> of </w:t>
            </w:r>
            <w:r>
              <w:t xml:space="preserve">"federal judge" and </w:t>
            </w:r>
            <w:r>
              <w:t>"</w:t>
            </w:r>
            <w:r>
              <w:t>stat</w:t>
            </w:r>
            <w:r>
              <w:t>e</w:t>
            </w:r>
            <w:r>
              <w:t xml:space="preserve"> judge" </w:t>
            </w:r>
            <w:r>
              <w:t xml:space="preserve">used </w:t>
            </w:r>
            <w:r>
              <w:t>for</w:t>
            </w:r>
            <w:r>
              <w:t xml:space="preserve"> purposes of </w:t>
            </w:r>
            <w:r>
              <w:t xml:space="preserve">statutory provisions relating to the omission of </w:t>
            </w:r>
            <w:r>
              <w:t>residence address</w:t>
            </w:r>
            <w:r>
              <w:t xml:space="preserve"> information</w:t>
            </w:r>
            <w:r>
              <w:t xml:space="preserve"> on a driver's license</w:t>
            </w:r>
            <w:r>
              <w:t xml:space="preserve">. </w:t>
            </w:r>
          </w:p>
          <w:p w:rsidR="008423E4" w:rsidRPr="00835628" w:rsidRDefault="00A024CA" w:rsidP="00EC5699">
            <w:pPr>
              <w:rPr>
                <w:b/>
              </w:rPr>
            </w:pPr>
          </w:p>
        </w:tc>
      </w:tr>
      <w:tr w:rsidR="00ED0BA3" w:rsidTr="00345119">
        <w:tc>
          <w:tcPr>
            <w:tcW w:w="9576" w:type="dxa"/>
          </w:tcPr>
          <w:p w:rsidR="008423E4" w:rsidRPr="00A8133F" w:rsidRDefault="00A024CA" w:rsidP="00EC56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24CA" w:rsidP="00EC5699"/>
          <w:p w:rsidR="008423E4" w:rsidRPr="003624F2" w:rsidRDefault="00A024CA" w:rsidP="00EC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024CA" w:rsidP="00EC5699">
            <w:pPr>
              <w:rPr>
                <w:b/>
              </w:rPr>
            </w:pPr>
          </w:p>
        </w:tc>
      </w:tr>
    </w:tbl>
    <w:p w:rsidR="008423E4" w:rsidRPr="00BE0E75" w:rsidRDefault="00A024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24C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24CA">
      <w:r>
        <w:separator/>
      </w:r>
    </w:p>
  </w:endnote>
  <w:endnote w:type="continuationSeparator" w:id="0">
    <w:p w:rsidR="00000000" w:rsidRDefault="00A0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0BA3" w:rsidTr="009C1E9A">
      <w:trPr>
        <w:cantSplit/>
      </w:trPr>
      <w:tc>
        <w:tcPr>
          <w:tcW w:w="0" w:type="pct"/>
        </w:tcPr>
        <w:p w:rsidR="00137D90" w:rsidRDefault="00A024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24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24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24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24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0BA3" w:rsidTr="009C1E9A">
      <w:trPr>
        <w:cantSplit/>
      </w:trPr>
      <w:tc>
        <w:tcPr>
          <w:tcW w:w="0" w:type="pct"/>
        </w:tcPr>
        <w:p w:rsidR="00EC379B" w:rsidRDefault="00A024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24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21153</w:t>
          </w:r>
        </w:p>
      </w:tc>
      <w:tc>
        <w:tcPr>
          <w:tcW w:w="2453" w:type="pct"/>
        </w:tcPr>
        <w:p w:rsidR="00EC379B" w:rsidRDefault="00A024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19.80.876</w:t>
          </w:r>
          <w:r>
            <w:fldChar w:fldCharType="end"/>
          </w:r>
        </w:p>
      </w:tc>
    </w:tr>
    <w:tr w:rsidR="00ED0BA3" w:rsidTr="009C1E9A">
      <w:trPr>
        <w:cantSplit/>
      </w:trPr>
      <w:tc>
        <w:tcPr>
          <w:tcW w:w="0" w:type="pct"/>
        </w:tcPr>
        <w:p w:rsidR="00EC379B" w:rsidRDefault="00A024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24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024CA" w:rsidP="006D504F">
          <w:pPr>
            <w:pStyle w:val="Footer"/>
            <w:rPr>
              <w:rStyle w:val="PageNumber"/>
            </w:rPr>
          </w:pPr>
        </w:p>
        <w:p w:rsidR="00EC379B" w:rsidRDefault="00A024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0B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24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24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24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24CA">
      <w:r>
        <w:separator/>
      </w:r>
    </w:p>
  </w:footnote>
  <w:footnote w:type="continuationSeparator" w:id="0">
    <w:p w:rsidR="00000000" w:rsidRDefault="00A0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3"/>
    <w:rsid w:val="00A024CA"/>
    <w:rsid w:val="00E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6666A-39DF-4897-8E2A-193C38D5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E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E6A"/>
    <w:rPr>
      <w:b/>
      <w:bCs/>
    </w:rPr>
  </w:style>
  <w:style w:type="paragraph" w:customStyle="1" w:styleId="center">
    <w:name w:val="center"/>
    <w:basedOn w:val="Normal"/>
    <w:rsid w:val="00712F8A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D170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1406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HB02435 (Committee Report (Unamended))</vt:lpstr>
    </vt:vector>
  </TitlesOfParts>
  <Company>State of Texas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21153</dc:subject>
  <dc:creator>State of Texas</dc:creator>
  <dc:description>HB 2435 by Smith-(H)Judiciary &amp; Civil Jurisprudence</dc:description>
  <cp:lastModifiedBy>Laura Ramsay</cp:lastModifiedBy>
  <cp:revision>2</cp:revision>
  <cp:lastPrinted>2003-11-26T17:21:00Z</cp:lastPrinted>
  <dcterms:created xsi:type="dcterms:W3CDTF">2019-04-16T17:28:00Z</dcterms:created>
  <dcterms:modified xsi:type="dcterms:W3CDTF">2019-04-16T17:28:00Z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19.80.876</vt:lpwstr>
  </property>
</Properties>
</file>