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F7176" w:rsidTr="00345119">
        <w:tc>
          <w:tcPr>
            <w:tcW w:w="9576" w:type="dxa"/>
            <w:noWrap/>
          </w:tcPr>
          <w:p w:rsidR="008423E4" w:rsidRPr="0022177D" w:rsidRDefault="00EE162A" w:rsidP="00345119">
            <w:pPr>
              <w:pStyle w:val="Heading1"/>
            </w:pPr>
            <w:bookmarkStart w:id="0" w:name="_GoBack"/>
            <w:bookmarkEnd w:id="0"/>
            <w:r w:rsidRPr="00631897">
              <w:t>BILL ANALYSIS</w:t>
            </w:r>
          </w:p>
        </w:tc>
      </w:tr>
    </w:tbl>
    <w:p w:rsidR="008423E4" w:rsidRPr="0022177D" w:rsidRDefault="00EE162A" w:rsidP="008423E4">
      <w:pPr>
        <w:jc w:val="center"/>
      </w:pPr>
    </w:p>
    <w:p w:rsidR="008423E4" w:rsidRPr="00B31F0E" w:rsidRDefault="00EE162A" w:rsidP="008423E4"/>
    <w:p w:rsidR="008423E4" w:rsidRPr="00742794" w:rsidRDefault="00EE162A" w:rsidP="008423E4">
      <w:pPr>
        <w:tabs>
          <w:tab w:val="right" w:pos="9360"/>
        </w:tabs>
      </w:pPr>
    </w:p>
    <w:tbl>
      <w:tblPr>
        <w:tblW w:w="0" w:type="auto"/>
        <w:tblLayout w:type="fixed"/>
        <w:tblLook w:val="01E0" w:firstRow="1" w:lastRow="1" w:firstColumn="1" w:lastColumn="1" w:noHBand="0" w:noVBand="0"/>
      </w:tblPr>
      <w:tblGrid>
        <w:gridCol w:w="9576"/>
      </w:tblGrid>
      <w:tr w:rsidR="004F7176" w:rsidTr="00345119">
        <w:tc>
          <w:tcPr>
            <w:tcW w:w="9576" w:type="dxa"/>
          </w:tcPr>
          <w:p w:rsidR="008423E4" w:rsidRPr="00861995" w:rsidRDefault="00EE162A" w:rsidP="00345119">
            <w:pPr>
              <w:jc w:val="right"/>
            </w:pPr>
            <w:r>
              <w:t>C.S.H.B. 2458</w:t>
            </w:r>
          </w:p>
        </w:tc>
      </w:tr>
      <w:tr w:rsidR="004F7176" w:rsidTr="00345119">
        <w:tc>
          <w:tcPr>
            <w:tcW w:w="9576" w:type="dxa"/>
          </w:tcPr>
          <w:p w:rsidR="008423E4" w:rsidRPr="00861995" w:rsidRDefault="00EE162A" w:rsidP="00106D61">
            <w:pPr>
              <w:jc w:val="right"/>
            </w:pPr>
            <w:r>
              <w:t xml:space="preserve">By: </w:t>
            </w:r>
            <w:r>
              <w:t>Capriglione</w:t>
            </w:r>
          </w:p>
        </w:tc>
      </w:tr>
      <w:tr w:rsidR="004F7176" w:rsidTr="00345119">
        <w:tc>
          <w:tcPr>
            <w:tcW w:w="9576" w:type="dxa"/>
          </w:tcPr>
          <w:p w:rsidR="008423E4" w:rsidRPr="00861995" w:rsidRDefault="00EE162A" w:rsidP="00345119">
            <w:pPr>
              <w:jc w:val="right"/>
            </w:pPr>
            <w:r>
              <w:t>Pensions, Investments &amp; Financial Services</w:t>
            </w:r>
          </w:p>
        </w:tc>
      </w:tr>
      <w:tr w:rsidR="004F7176" w:rsidTr="00345119">
        <w:tc>
          <w:tcPr>
            <w:tcW w:w="9576" w:type="dxa"/>
          </w:tcPr>
          <w:p w:rsidR="008423E4" w:rsidRDefault="00EE162A" w:rsidP="00345119">
            <w:pPr>
              <w:jc w:val="right"/>
            </w:pPr>
            <w:r>
              <w:t>Committee Report (Substituted)</w:t>
            </w:r>
          </w:p>
        </w:tc>
      </w:tr>
    </w:tbl>
    <w:p w:rsidR="008423E4" w:rsidRDefault="00EE162A" w:rsidP="008423E4">
      <w:pPr>
        <w:tabs>
          <w:tab w:val="right" w:pos="9360"/>
        </w:tabs>
      </w:pPr>
    </w:p>
    <w:p w:rsidR="008423E4" w:rsidRDefault="00EE162A" w:rsidP="008423E4"/>
    <w:p w:rsidR="008423E4" w:rsidRDefault="00EE162A" w:rsidP="008423E4"/>
    <w:tbl>
      <w:tblPr>
        <w:tblW w:w="0" w:type="auto"/>
        <w:tblCellMar>
          <w:left w:w="115" w:type="dxa"/>
          <w:right w:w="115" w:type="dxa"/>
        </w:tblCellMar>
        <w:tblLook w:val="01E0" w:firstRow="1" w:lastRow="1" w:firstColumn="1" w:lastColumn="1" w:noHBand="0" w:noVBand="0"/>
      </w:tblPr>
      <w:tblGrid>
        <w:gridCol w:w="9576"/>
      </w:tblGrid>
      <w:tr w:rsidR="004F7176" w:rsidTr="00345119">
        <w:tc>
          <w:tcPr>
            <w:tcW w:w="9576" w:type="dxa"/>
          </w:tcPr>
          <w:p w:rsidR="008423E4" w:rsidRPr="00A8133F" w:rsidRDefault="00EE162A" w:rsidP="00A51C94">
            <w:pPr>
              <w:rPr>
                <w:b/>
              </w:rPr>
            </w:pPr>
            <w:r w:rsidRPr="009C1E9A">
              <w:rPr>
                <w:b/>
                <w:u w:val="single"/>
              </w:rPr>
              <w:t>BACKGROUND AND PURPOSE</w:t>
            </w:r>
            <w:r>
              <w:rPr>
                <w:b/>
              </w:rPr>
              <w:t xml:space="preserve"> </w:t>
            </w:r>
          </w:p>
          <w:p w:rsidR="008423E4" w:rsidRDefault="00EE162A" w:rsidP="00A51C94"/>
          <w:p w:rsidR="008423E4" w:rsidRDefault="00EE162A" w:rsidP="00A51C94">
            <w:pPr>
              <w:pStyle w:val="Header"/>
              <w:jc w:val="both"/>
            </w:pPr>
            <w:r>
              <w:t xml:space="preserve">The legislature established the state bullion depository with the comptroller of public accounts in 2015 </w:t>
            </w:r>
            <w:r>
              <w:t>for storage of precious metal assets in the form of bullion or specie by individuals, businesses</w:t>
            </w:r>
            <w:r>
              <w:t xml:space="preserve">, </w:t>
            </w:r>
            <w:r>
              <w:t>or state agencies.</w:t>
            </w:r>
            <w:r>
              <w:t xml:space="preserve"> </w:t>
            </w:r>
            <w:r>
              <w:t>After significant research and sta</w:t>
            </w:r>
            <w:r>
              <w:t xml:space="preserve">keholder feedback, the </w:t>
            </w:r>
            <w:r>
              <w:t>c</w:t>
            </w:r>
            <w:r>
              <w:t>omptroller</w:t>
            </w:r>
            <w:r>
              <w:t xml:space="preserve"> </w:t>
            </w:r>
            <w:r>
              <w:t xml:space="preserve">completed the rulemaking process and fully implemented the </w:t>
            </w:r>
            <w:r>
              <w:t>d</w:t>
            </w:r>
            <w:r>
              <w:t>epository.</w:t>
            </w:r>
            <w:r>
              <w:t xml:space="preserve"> </w:t>
            </w:r>
            <w:r>
              <w:t xml:space="preserve">Through </w:t>
            </w:r>
            <w:r>
              <w:t>that</w:t>
            </w:r>
            <w:r>
              <w:t xml:space="preserve"> process, the </w:t>
            </w:r>
            <w:r>
              <w:t>c</w:t>
            </w:r>
            <w:r>
              <w:t>omptroller</w:t>
            </w:r>
            <w:r>
              <w:t xml:space="preserve"> </w:t>
            </w:r>
            <w:r>
              <w:t xml:space="preserve">recognized the need to update existing statute to ensure </w:t>
            </w:r>
            <w:r>
              <w:t>the depository is</w:t>
            </w:r>
            <w:r>
              <w:t xml:space="preserve"> administered in an efficient, prudent</w:t>
            </w:r>
            <w:r>
              <w:t xml:space="preserve"> manner. </w:t>
            </w:r>
            <w:r>
              <w:t>C.S.</w:t>
            </w:r>
            <w:r>
              <w:t xml:space="preserve">H.B. 2458 seeks to </w:t>
            </w:r>
            <w:r>
              <w:t>provide for that update</w:t>
            </w:r>
            <w:r>
              <w:t xml:space="preserve"> by revising laws relating to the Texas Bullion Depository and requiring the comptroller to adopt rules to </w:t>
            </w:r>
            <w:r>
              <w:t xml:space="preserve">carry out </w:t>
            </w:r>
            <w:r>
              <w:t>those</w:t>
            </w:r>
            <w:r>
              <w:t xml:space="preserve"> laws.</w:t>
            </w:r>
          </w:p>
          <w:p w:rsidR="008423E4" w:rsidRPr="00E26B13" w:rsidRDefault="00EE162A" w:rsidP="00A51C94">
            <w:pPr>
              <w:rPr>
                <w:b/>
              </w:rPr>
            </w:pPr>
          </w:p>
        </w:tc>
      </w:tr>
      <w:tr w:rsidR="004F7176" w:rsidTr="00345119">
        <w:tc>
          <w:tcPr>
            <w:tcW w:w="9576" w:type="dxa"/>
          </w:tcPr>
          <w:p w:rsidR="0017725B" w:rsidRDefault="00EE162A" w:rsidP="00A51C94">
            <w:pPr>
              <w:rPr>
                <w:b/>
                <w:u w:val="single"/>
              </w:rPr>
            </w:pPr>
            <w:r>
              <w:rPr>
                <w:b/>
                <w:u w:val="single"/>
              </w:rPr>
              <w:t>CRIMINAL JUSTICE IMPACT</w:t>
            </w:r>
          </w:p>
          <w:p w:rsidR="0017725B" w:rsidRDefault="00EE162A" w:rsidP="00A51C94">
            <w:pPr>
              <w:rPr>
                <w:b/>
                <w:u w:val="single"/>
              </w:rPr>
            </w:pPr>
          </w:p>
          <w:p w:rsidR="003E14EF" w:rsidRPr="003E14EF" w:rsidRDefault="00EE162A" w:rsidP="00A51C94">
            <w:pPr>
              <w:jc w:val="both"/>
            </w:pPr>
            <w:r>
              <w:t xml:space="preserve">It is the committee's opinion that this bill </w:t>
            </w:r>
            <w:r>
              <w:t>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EE162A" w:rsidP="00A51C94">
            <w:pPr>
              <w:rPr>
                <w:b/>
                <w:u w:val="single"/>
              </w:rPr>
            </w:pPr>
          </w:p>
        </w:tc>
      </w:tr>
      <w:tr w:rsidR="004F7176" w:rsidTr="00345119">
        <w:tc>
          <w:tcPr>
            <w:tcW w:w="9576" w:type="dxa"/>
          </w:tcPr>
          <w:p w:rsidR="008423E4" w:rsidRPr="00A8133F" w:rsidRDefault="00EE162A" w:rsidP="00A51C94">
            <w:pPr>
              <w:rPr>
                <w:b/>
              </w:rPr>
            </w:pPr>
            <w:r w:rsidRPr="009C1E9A">
              <w:rPr>
                <w:b/>
                <w:u w:val="single"/>
              </w:rPr>
              <w:t>RULEMAKING AUTHORITY</w:t>
            </w:r>
            <w:r>
              <w:rPr>
                <w:b/>
              </w:rPr>
              <w:t xml:space="preserve"> </w:t>
            </w:r>
          </w:p>
          <w:p w:rsidR="008423E4" w:rsidRDefault="00EE162A" w:rsidP="00A51C94"/>
          <w:p w:rsidR="008C42E3" w:rsidRDefault="00EE162A" w:rsidP="00A51C94">
            <w:pPr>
              <w:pStyle w:val="Header"/>
              <w:tabs>
                <w:tab w:val="clear" w:pos="4320"/>
                <w:tab w:val="clear" w:pos="8640"/>
              </w:tabs>
              <w:jc w:val="both"/>
            </w:pPr>
            <w:r w:rsidRPr="00C24BF5">
              <w:t xml:space="preserve">It is the committee's opinion that rulemaking authority is expressly granted to the </w:t>
            </w:r>
            <w:r w:rsidRPr="00C24BF5">
              <w:t>comptroller of public accounts</w:t>
            </w:r>
            <w:r w:rsidRPr="00C24BF5">
              <w:t xml:space="preserve"> in </w:t>
            </w:r>
            <w:r w:rsidRPr="00C24BF5">
              <w:t>SECTION 10</w:t>
            </w:r>
            <w:r w:rsidRPr="00C24BF5">
              <w:t xml:space="preserve"> of this bill.</w:t>
            </w:r>
          </w:p>
          <w:p w:rsidR="008423E4" w:rsidRPr="00E21FDC" w:rsidRDefault="00EE162A" w:rsidP="00A51C94">
            <w:pPr>
              <w:rPr>
                <w:b/>
              </w:rPr>
            </w:pPr>
          </w:p>
        </w:tc>
      </w:tr>
      <w:tr w:rsidR="004F7176" w:rsidTr="00345119">
        <w:tc>
          <w:tcPr>
            <w:tcW w:w="9576" w:type="dxa"/>
          </w:tcPr>
          <w:p w:rsidR="008423E4" w:rsidRPr="00A8133F" w:rsidRDefault="00EE162A" w:rsidP="00A51C94">
            <w:pPr>
              <w:rPr>
                <w:b/>
              </w:rPr>
            </w:pPr>
            <w:r w:rsidRPr="009C1E9A">
              <w:rPr>
                <w:b/>
                <w:u w:val="single"/>
              </w:rPr>
              <w:t>ANALYSIS</w:t>
            </w:r>
            <w:r>
              <w:rPr>
                <w:b/>
              </w:rPr>
              <w:t xml:space="preserve"> </w:t>
            </w:r>
          </w:p>
          <w:p w:rsidR="008423E4" w:rsidRDefault="00EE162A" w:rsidP="00A51C94"/>
          <w:p w:rsidR="008423E4" w:rsidRDefault="00EE162A" w:rsidP="00A51C94">
            <w:pPr>
              <w:pStyle w:val="Header"/>
              <w:tabs>
                <w:tab w:val="clear" w:pos="4320"/>
                <w:tab w:val="clear" w:pos="8640"/>
              </w:tabs>
              <w:jc w:val="both"/>
            </w:pPr>
            <w:r>
              <w:t>C.S.</w:t>
            </w:r>
            <w:r>
              <w:t xml:space="preserve">H.B. 2458 </w:t>
            </w:r>
            <w:r>
              <w:t>repeals provision</w:t>
            </w:r>
            <w:r>
              <w:t xml:space="preserve">s </w:t>
            </w:r>
            <w:r>
              <w:t xml:space="preserve">of the Money Services Act, Finance Code, </w:t>
            </w:r>
            <w:r>
              <w:t xml:space="preserve">that </w:t>
            </w:r>
            <w:r>
              <w:t>establis</w:t>
            </w:r>
            <w:r>
              <w:t>h</w:t>
            </w:r>
            <w:r>
              <w:t xml:space="preserve"> a depositor</w:t>
            </w:r>
            <w:r>
              <w:t xml:space="preserve">y agent license </w:t>
            </w:r>
            <w:r>
              <w:t xml:space="preserve">and regulate license holder activity and </w:t>
            </w:r>
            <w:r>
              <w:t>amends the Finance Code</w:t>
            </w:r>
            <w:r>
              <w:t xml:space="preserve"> under that act</w:t>
            </w:r>
            <w:r>
              <w:t xml:space="preserve"> to make conforming changes.</w:t>
            </w:r>
          </w:p>
          <w:p w:rsidR="001E26C0" w:rsidRDefault="00EE162A" w:rsidP="00A51C94">
            <w:pPr>
              <w:pStyle w:val="Header"/>
              <w:tabs>
                <w:tab w:val="clear" w:pos="4320"/>
                <w:tab w:val="clear" w:pos="8640"/>
              </w:tabs>
              <w:jc w:val="both"/>
            </w:pPr>
          </w:p>
          <w:p w:rsidR="00EB639F" w:rsidRDefault="00EE162A" w:rsidP="00A51C94">
            <w:pPr>
              <w:pStyle w:val="Header"/>
              <w:tabs>
                <w:tab w:val="clear" w:pos="4320"/>
                <w:tab w:val="clear" w:pos="8640"/>
              </w:tabs>
              <w:jc w:val="both"/>
            </w:pPr>
            <w:r>
              <w:t>C.S.</w:t>
            </w:r>
            <w:r>
              <w:t>H.B. 2458 amends Government Code</w:t>
            </w:r>
            <w:r>
              <w:t xml:space="preserve"> </w:t>
            </w:r>
            <w:r>
              <w:t xml:space="preserve">provisions </w:t>
            </w:r>
            <w:r>
              <w:t>relating to the Texas Bullion D</w:t>
            </w:r>
            <w:r>
              <w:t>epository. The bill</w:t>
            </w:r>
            <w:r>
              <w:t xml:space="preserve"> </w:t>
            </w:r>
            <w:r>
              <w:t>re</w:t>
            </w:r>
            <w:r>
              <w:t>defin</w:t>
            </w:r>
            <w:r>
              <w:t>e</w:t>
            </w:r>
            <w:r>
              <w:t>s</w:t>
            </w:r>
            <w:r>
              <w:t xml:space="preserve"> "depository agent" </w:t>
            </w:r>
            <w:r>
              <w:t>as</w:t>
            </w:r>
            <w:r>
              <w:t xml:space="preserve"> </w:t>
            </w:r>
            <w:r>
              <w:t xml:space="preserve">a </w:t>
            </w:r>
            <w:r w:rsidRPr="00BC44B3">
              <w:t>financial institution</w:t>
            </w:r>
            <w:r w:rsidRPr="00BC44B3">
              <w:t xml:space="preserve"> </w:t>
            </w:r>
            <w:r w:rsidRPr="00732BA6">
              <w:t>that has entered into an agreement with the depository to provide a retail location for the provision of depository services to the general public on behalf of</w:t>
            </w:r>
            <w:r>
              <w:t xml:space="preserve"> the depository.</w:t>
            </w:r>
            <w:r>
              <w:t xml:space="preserve"> </w:t>
            </w:r>
            <w:r>
              <w:t>The bill requires the comptroller</w:t>
            </w:r>
            <w:r>
              <w:t xml:space="preserve"> of public accounts</w:t>
            </w:r>
            <w:r>
              <w:t xml:space="preserve"> to adopt rules necessary to carry out </w:t>
            </w:r>
            <w:r>
              <w:t xml:space="preserve">statutory provisions </w:t>
            </w:r>
            <w:r>
              <w:t xml:space="preserve">relating to the </w:t>
            </w:r>
            <w:r>
              <w:t>d</w:t>
            </w:r>
            <w:r>
              <w:t>epository</w:t>
            </w:r>
            <w:r>
              <w:t xml:space="preserve">. </w:t>
            </w:r>
            <w:r>
              <w:t xml:space="preserve">The bill </w:t>
            </w:r>
            <w:r>
              <w:t xml:space="preserve">removes the condition that the </w:t>
            </w:r>
            <w:r>
              <w:t>comptroller</w:t>
            </w:r>
            <w:r>
              <w:t>'</w:t>
            </w:r>
            <w:r>
              <w:t xml:space="preserve">s appointment of the </w:t>
            </w:r>
            <w:r>
              <w:t>bullion depository administrator is with the advice and consent of the governor, lieutenant gov</w:t>
            </w:r>
            <w:r>
              <w:t>ernor, and senate.</w:t>
            </w:r>
            <w:r>
              <w:t xml:space="preserve"> </w:t>
            </w:r>
            <w:r w:rsidRPr="00663CF3">
              <w:t>The bill authorizes the administrator to employ, subject to the comptroller's approval, a deputy administrator or</w:t>
            </w:r>
            <w:r w:rsidRPr="00663CF3">
              <w:t xml:space="preserve"> other subordinate officers or employees </w:t>
            </w:r>
            <w:r w:rsidRPr="00663CF3">
              <w:t>as necessary and appropriate to the</w:t>
            </w:r>
            <w:r>
              <w:t xml:space="preserve"> efficient administration of the depository. The</w:t>
            </w:r>
            <w:r>
              <w:t xml:space="preserve"> bill authorizes the comptroller to employ security officers to provide needed security services for the depository and to commission the officers as peace officers</w:t>
            </w:r>
            <w:r>
              <w:t xml:space="preserve">. The bill </w:t>
            </w:r>
            <w:r>
              <w:t xml:space="preserve">removes </w:t>
            </w:r>
            <w:r>
              <w:t>the</w:t>
            </w:r>
            <w:r>
              <w:t xml:space="preserve"> specification </w:t>
            </w:r>
            <w:r>
              <w:t xml:space="preserve">that the forms of precious metals </w:t>
            </w:r>
            <w:r>
              <w:t>the comptroller</w:t>
            </w:r>
            <w:r>
              <w:t xml:space="preserve"> may</w:t>
            </w:r>
            <w:r>
              <w:t xml:space="preserve"> r</w:t>
            </w:r>
            <w:r>
              <w:t>estrict</w:t>
            </w:r>
            <w:r>
              <w:t xml:space="preserve"> as deposits are</w:t>
            </w:r>
            <w:r>
              <w:t xml:space="preserve"> forms </w:t>
            </w:r>
            <w:r>
              <w:t xml:space="preserve">that </w:t>
            </w:r>
            <w:r>
              <w:t>conveniently lend themselves to measurement and accounting in units of troy ounces and standardized fractions of troy ounces.</w:t>
            </w:r>
          </w:p>
          <w:p w:rsidR="0041019C" w:rsidRDefault="00EE162A" w:rsidP="00A51C94">
            <w:pPr>
              <w:pStyle w:val="Header"/>
              <w:tabs>
                <w:tab w:val="clear" w:pos="4320"/>
                <w:tab w:val="clear" w:pos="8640"/>
              </w:tabs>
              <w:jc w:val="both"/>
            </w:pPr>
          </w:p>
          <w:p w:rsidR="00A82801" w:rsidRDefault="00EE162A" w:rsidP="00A51C94">
            <w:pPr>
              <w:pStyle w:val="Header"/>
              <w:tabs>
                <w:tab w:val="clear" w:pos="4320"/>
                <w:tab w:val="clear" w:pos="8640"/>
              </w:tabs>
              <w:jc w:val="both"/>
            </w:pPr>
            <w:r>
              <w:t>C.S.</w:t>
            </w:r>
            <w:r>
              <w:t>H.B. 2458</w:t>
            </w:r>
            <w:r>
              <w:t xml:space="preserve"> </w:t>
            </w:r>
            <w:r>
              <w:t>revises and updates certain terms relating to the depository account activity. T</w:t>
            </w:r>
            <w:r>
              <w:t xml:space="preserve">he bill </w:t>
            </w:r>
            <w:r>
              <w:t>change</w:t>
            </w:r>
            <w:r>
              <w:t>s</w:t>
            </w:r>
            <w:r>
              <w:t xml:space="preserve"> </w:t>
            </w:r>
            <w:r>
              <w:t>the deadline by which the depository is required to deliver precious metal based on an account holder</w:t>
            </w:r>
            <w:r>
              <w:t>'</w:t>
            </w:r>
            <w:r>
              <w:t xml:space="preserve">s authorized request </w:t>
            </w:r>
            <w:r>
              <w:t>from not later than five business days after the date</w:t>
            </w:r>
            <w:r>
              <w:t xml:space="preserve"> on which</w:t>
            </w:r>
            <w:r>
              <w:t xml:space="preserve"> </w:t>
            </w:r>
            <w:r>
              <w:t xml:space="preserve">the </w:t>
            </w:r>
            <w:r>
              <w:t>request</w:t>
            </w:r>
            <w:r>
              <w:t xml:space="preserve"> is made </w:t>
            </w:r>
            <w:r>
              <w:t>to not later than 10 business days</w:t>
            </w:r>
            <w:r>
              <w:t xml:space="preserve"> after </w:t>
            </w:r>
            <w:r>
              <w:t xml:space="preserve">that </w:t>
            </w:r>
            <w:r>
              <w:t>date</w:t>
            </w:r>
            <w:r>
              <w:t>.</w:t>
            </w:r>
            <w:r>
              <w:t xml:space="preserve"> </w:t>
            </w:r>
            <w:r>
              <w:t>The bill</w:t>
            </w:r>
            <w:r>
              <w:t xml:space="preserve"> </w:t>
            </w:r>
            <w:r>
              <w:t xml:space="preserve">conditions the </w:t>
            </w:r>
            <w:r>
              <w:t xml:space="preserve">requirement </w:t>
            </w:r>
            <w:r>
              <w:t xml:space="preserve">that the depository </w:t>
            </w:r>
            <w:r>
              <w:t xml:space="preserve">allow </w:t>
            </w:r>
            <w:r>
              <w:t xml:space="preserve">a person to whom an account holder is transferring holdings </w:t>
            </w:r>
            <w:r>
              <w:t xml:space="preserve">to establish a depository account </w:t>
            </w:r>
            <w:r>
              <w:t xml:space="preserve">on </w:t>
            </w:r>
            <w:r>
              <w:t xml:space="preserve">the </w:t>
            </w:r>
            <w:r>
              <w:t xml:space="preserve">person </w:t>
            </w:r>
            <w:r>
              <w:t xml:space="preserve">being </w:t>
            </w:r>
            <w:r>
              <w:t xml:space="preserve">otherwise eligible to open a depository account under </w:t>
            </w:r>
            <w:r>
              <w:t>applicable laws and depository policy</w:t>
            </w:r>
            <w:r>
              <w:t>.</w:t>
            </w:r>
          </w:p>
          <w:p w:rsidR="0078098A" w:rsidRDefault="00EE162A" w:rsidP="00A51C94">
            <w:pPr>
              <w:pStyle w:val="Header"/>
              <w:tabs>
                <w:tab w:val="clear" w:pos="4320"/>
                <w:tab w:val="clear" w:pos="8640"/>
              </w:tabs>
              <w:jc w:val="both"/>
            </w:pPr>
          </w:p>
          <w:p w:rsidR="00EC6856" w:rsidRDefault="00EE162A" w:rsidP="00A51C94">
            <w:pPr>
              <w:pStyle w:val="Header"/>
              <w:tabs>
                <w:tab w:val="clear" w:pos="4320"/>
                <w:tab w:val="clear" w:pos="8640"/>
              </w:tabs>
              <w:jc w:val="both"/>
            </w:pPr>
            <w:r>
              <w:t>C.S.</w:t>
            </w:r>
            <w:r>
              <w:t xml:space="preserve">H.B. 2458 </w:t>
            </w:r>
            <w:r>
              <w:t xml:space="preserve">removes a depository agent as a person authorized to hold the contract for a depository account in the account records. The bill </w:t>
            </w:r>
            <w:r>
              <w:t xml:space="preserve">authorizes </w:t>
            </w:r>
            <w:r>
              <w:t>the depository to provide written notice of amendment of a dep</w:t>
            </w:r>
            <w:r>
              <w:t xml:space="preserve">osit contract to </w:t>
            </w:r>
            <w:r>
              <w:t>an</w:t>
            </w:r>
            <w:r>
              <w:t xml:space="preserve"> account holder electronically.</w:t>
            </w:r>
            <w:r>
              <w:t xml:space="preserve"> The bill authorizes the comptroller to </w:t>
            </w:r>
            <w:r w:rsidRPr="000324B3">
              <w:t>waive any fees, service charges, or penalties charged a depository account holder for a service or activity regarding a depository account, including a fee for an ove</w:t>
            </w:r>
            <w:r w:rsidRPr="000324B3">
              <w:t xml:space="preserve">rdraft, an insufficient fund check or draft, or a stop payment </w:t>
            </w:r>
            <w:r>
              <w:t xml:space="preserve">order. </w:t>
            </w:r>
            <w:r>
              <w:t>The bill replaces the requirement that the depository enter into transactions and relationships with certain entities as the comptroller determines to be prudent and suitable to facilita</w:t>
            </w:r>
            <w:r>
              <w:t>te the operations of the depository and to further its purposes with an authoriz</w:t>
            </w:r>
            <w:r>
              <w:t xml:space="preserve">ation to </w:t>
            </w:r>
            <w:r>
              <w:t>enter into such transactions and relationships</w:t>
            </w:r>
            <w:r>
              <w:t xml:space="preserve">. </w:t>
            </w:r>
            <w:r>
              <w:t>The bill authorizes the depository to advertise and promote the depository in any available media and to issue, sell, o</w:t>
            </w:r>
            <w:r>
              <w:t>r license for sale promotional items approved by the administrator to further the purposes of the depository and to promote the depository. The bill authorizes the depository to set commercially reasonable prices for the items licensed or sold.</w:t>
            </w:r>
          </w:p>
          <w:p w:rsidR="00EC6856" w:rsidRDefault="00EE162A" w:rsidP="00A51C94">
            <w:pPr>
              <w:pStyle w:val="Header"/>
              <w:tabs>
                <w:tab w:val="clear" w:pos="4320"/>
                <w:tab w:val="clear" w:pos="8640"/>
              </w:tabs>
              <w:jc w:val="both"/>
            </w:pPr>
          </w:p>
          <w:p w:rsidR="009225A1" w:rsidRDefault="00EE162A" w:rsidP="00A51C94">
            <w:pPr>
              <w:pStyle w:val="Header"/>
              <w:tabs>
                <w:tab w:val="clear" w:pos="4320"/>
                <w:tab w:val="clear" w:pos="8640"/>
              </w:tabs>
              <w:jc w:val="both"/>
            </w:pPr>
            <w:r>
              <w:t>C.S.</w:t>
            </w:r>
            <w:r>
              <w:t>H.B. 2</w:t>
            </w:r>
            <w:r>
              <w:t>458</w:t>
            </w:r>
            <w:r>
              <w:t xml:space="preserve"> requires the depository to refer any matter relating to </w:t>
            </w:r>
            <w:r>
              <w:t>certain actions</w:t>
            </w:r>
            <w:r>
              <w:t xml:space="preserve"> </w:t>
            </w:r>
            <w:r w:rsidRPr="0002599A">
              <w:t>involving an attempt to control the ownership, disposition, or proceeds of a withdrawal, transfer, liquidation, or settlement of a depository account</w:t>
            </w:r>
            <w:r>
              <w:t xml:space="preserve"> </w:t>
            </w:r>
            <w:r>
              <w:t>to the attorney general for re</w:t>
            </w:r>
            <w:r>
              <w:t>solution.</w:t>
            </w:r>
            <w:r>
              <w:t xml:space="preserve"> The bill sets out provisions relating to the confidentiality of the depository's records</w:t>
            </w:r>
            <w:r>
              <w:t xml:space="preserve"> with certain exceptions</w:t>
            </w:r>
            <w:r>
              <w:t xml:space="preserve">. </w:t>
            </w:r>
            <w:r>
              <w:t xml:space="preserve">The bill replaces a requirement for the depository </w:t>
            </w:r>
            <w:r w:rsidRPr="005B1B48">
              <w:t xml:space="preserve">to use </w:t>
            </w:r>
            <w:r>
              <w:t>depository agents for the provision of certain services to the public with</w:t>
            </w:r>
            <w:r>
              <w:t xml:space="preserve"> an authorization to use such agents for such purposes.</w:t>
            </w:r>
          </w:p>
          <w:p w:rsidR="009225A1" w:rsidRDefault="00EE162A" w:rsidP="00A51C94">
            <w:pPr>
              <w:pStyle w:val="Header"/>
              <w:tabs>
                <w:tab w:val="clear" w:pos="4320"/>
                <w:tab w:val="clear" w:pos="8640"/>
              </w:tabs>
              <w:jc w:val="both"/>
            </w:pPr>
          </w:p>
          <w:p w:rsidR="001E26C0" w:rsidRDefault="00EE162A" w:rsidP="00A51C94">
            <w:pPr>
              <w:pStyle w:val="Header"/>
              <w:tabs>
                <w:tab w:val="clear" w:pos="4320"/>
                <w:tab w:val="clear" w:pos="8640"/>
              </w:tabs>
              <w:jc w:val="both"/>
            </w:pPr>
            <w:r>
              <w:t>C.S.</w:t>
            </w:r>
            <w:r>
              <w:t>H.B. 2458 repeals the following provisions of the Finance Code:</w:t>
            </w:r>
          </w:p>
          <w:p w:rsidR="00D30DC7" w:rsidRDefault="00EE162A" w:rsidP="00A51C94">
            <w:pPr>
              <w:pStyle w:val="Header"/>
              <w:numPr>
                <w:ilvl w:val="0"/>
                <w:numId w:val="1"/>
              </w:numPr>
              <w:spacing w:before="120" w:after="120"/>
              <w:jc w:val="both"/>
            </w:pPr>
            <w:r>
              <w:t>Sections 151.002(b)(9-a), (9-b), and (9-c)</w:t>
            </w:r>
          </w:p>
          <w:p w:rsidR="00D30DC7" w:rsidRDefault="00EE162A" w:rsidP="00A51C94">
            <w:pPr>
              <w:pStyle w:val="Header"/>
              <w:numPr>
                <w:ilvl w:val="0"/>
                <w:numId w:val="1"/>
              </w:numPr>
              <w:spacing w:before="120" w:after="120"/>
              <w:jc w:val="both"/>
            </w:pPr>
            <w:r>
              <w:t>Section 151.603(c-1)</w:t>
            </w:r>
          </w:p>
          <w:p w:rsidR="00842794" w:rsidRDefault="00EE162A" w:rsidP="00A51C94">
            <w:pPr>
              <w:pStyle w:val="Header"/>
              <w:numPr>
                <w:ilvl w:val="0"/>
                <w:numId w:val="1"/>
              </w:numPr>
              <w:tabs>
                <w:tab w:val="clear" w:pos="4320"/>
                <w:tab w:val="clear" w:pos="8640"/>
              </w:tabs>
              <w:spacing w:before="120" w:after="120"/>
              <w:jc w:val="both"/>
            </w:pPr>
            <w:r>
              <w:t>Subchapter J, Chapter 151</w:t>
            </w:r>
          </w:p>
          <w:p w:rsidR="008423E4" w:rsidRPr="00835628" w:rsidRDefault="00EE162A" w:rsidP="00A51C94">
            <w:pPr>
              <w:rPr>
                <w:b/>
              </w:rPr>
            </w:pPr>
          </w:p>
        </w:tc>
      </w:tr>
      <w:tr w:rsidR="004F7176" w:rsidTr="00345119">
        <w:tc>
          <w:tcPr>
            <w:tcW w:w="9576" w:type="dxa"/>
          </w:tcPr>
          <w:p w:rsidR="008423E4" w:rsidRPr="00A8133F" w:rsidRDefault="00EE162A" w:rsidP="00A51C94">
            <w:pPr>
              <w:rPr>
                <w:b/>
              </w:rPr>
            </w:pPr>
            <w:r w:rsidRPr="009C1E9A">
              <w:rPr>
                <w:b/>
                <w:u w:val="single"/>
              </w:rPr>
              <w:t>EFFECTIVE DATE</w:t>
            </w:r>
            <w:r>
              <w:rPr>
                <w:b/>
              </w:rPr>
              <w:t xml:space="preserve"> </w:t>
            </w:r>
          </w:p>
          <w:p w:rsidR="008423E4" w:rsidRDefault="00EE162A" w:rsidP="00A51C94"/>
          <w:p w:rsidR="008423E4" w:rsidRPr="003624F2" w:rsidRDefault="00EE162A" w:rsidP="00A51C94">
            <w:pPr>
              <w:pStyle w:val="Header"/>
              <w:tabs>
                <w:tab w:val="clear" w:pos="4320"/>
                <w:tab w:val="clear" w:pos="8640"/>
              </w:tabs>
              <w:jc w:val="both"/>
            </w:pPr>
            <w:r>
              <w:t>On passage, or, if the</w:t>
            </w:r>
            <w:r>
              <w:t xml:space="preserve"> bill does not receive the necessary vote, September 1, 2019.</w:t>
            </w:r>
          </w:p>
          <w:p w:rsidR="008423E4" w:rsidRPr="00233FDB" w:rsidRDefault="00EE162A" w:rsidP="00A51C94">
            <w:pPr>
              <w:rPr>
                <w:b/>
              </w:rPr>
            </w:pPr>
          </w:p>
        </w:tc>
      </w:tr>
      <w:tr w:rsidR="004F7176" w:rsidTr="00345119">
        <w:tc>
          <w:tcPr>
            <w:tcW w:w="9576" w:type="dxa"/>
          </w:tcPr>
          <w:p w:rsidR="00106D61" w:rsidRDefault="00EE162A" w:rsidP="00A51C94">
            <w:pPr>
              <w:jc w:val="both"/>
              <w:rPr>
                <w:b/>
                <w:u w:val="single"/>
              </w:rPr>
            </w:pPr>
            <w:r>
              <w:rPr>
                <w:b/>
                <w:u w:val="single"/>
              </w:rPr>
              <w:t>COMPARISON OF ORIGINAL AND SUBSTITUTE</w:t>
            </w:r>
          </w:p>
          <w:p w:rsidR="00E4427A" w:rsidRDefault="00EE162A" w:rsidP="00A51C94">
            <w:pPr>
              <w:jc w:val="both"/>
            </w:pPr>
          </w:p>
          <w:p w:rsidR="00E4427A" w:rsidRDefault="00EE162A" w:rsidP="00A51C94">
            <w:pPr>
              <w:jc w:val="both"/>
            </w:pPr>
            <w:r>
              <w:t>While C.S.H.B. 2458 may differ from the original in minor or nonsubstantive ways, the following summarizes the substantial differences between the introd</w:t>
            </w:r>
            <w:r>
              <w:t>uced and committee substitute versions of the bill.</w:t>
            </w:r>
          </w:p>
          <w:p w:rsidR="00E4427A" w:rsidRDefault="00EE162A" w:rsidP="00A51C94">
            <w:pPr>
              <w:jc w:val="both"/>
            </w:pPr>
          </w:p>
          <w:p w:rsidR="00E4427A" w:rsidRDefault="00EE162A" w:rsidP="00A51C94">
            <w:pPr>
              <w:jc w:val="both"/>
            </w:pPr>
            <w:r>
              <w:t>The substitute</w:t>
            </w:r>
            <w:r>
              <w:t xml:space="preserve"> does not include an exemption of property held in the depository from creditors' claims.</w:t>
            </w:r>
          </w:p>
          <w:p w:rsidR="002F5C5C" w:rsidRDefault="00EE162A" w:rsidP="00A51C94">
            <w:pPr>
              <w:jc w:val="both"/>
            </w:pPr>
          </w:p>
          <w:p w:rsidR="00E4427A" w:rsidRPr="00E4427A" w:rsidRDefault="00EE162A" w:rsidP="00A51C94">
            <w:pPr>
              <w:jc w:val="both"/>
            </w:pPr>
            <w:r>
              <w:t>The bill does not include</w:t>
            </w:r>
            <w:r>
              <w:t xml:space="preserve"> an</w:t>
            </w:r>
            <w:r>
              <w:t xml:space="preserve"> </w:t>
            </w:r>
            <w:r>
              <w:t>exception to the confidential</w:t>
            </w:r>
            <w:r>
              <w:t>ity of</w:t>
            </w:r>
            <w:r>
              <w:t xml:space="preserve"> records relating to</w:t>
            </w:r>
            <w:r w:rsidRPr="002F5C5C">
              <w:t xml:space="preserve"> individual de</w:t>
            </w:r>
            <w:r w:rsidRPr="002F5C5C">
              <w:t>pository account</w:t>
            </w:r>
            <w:r>
              <w:t>s or depository account holders</w:t>
            </w:r>
            <w:r w:rsidRPr="002F5C5C">
              <w:t xml:space="preserve"> </w:t>
            </w:r>
            <w:r>
              <w:t xml:space="preserve">for a current or prospective depository account holder.  </w:t>
            </w:r>
          </w:p>
        </w:tc>
      </w:tr>
    </w:tbl>
    <w:p w:rsidR="004108C3" w:rsidRPr="00E45E0C" w:rsidRDefault="00EE162A" w:rsidP="00FB7D04">
      <w:pPr>
        <w:tabs>
          <w:tab w:val="left" w:pos="1530"/>
        </w:tabs>
        <w:rPr>
          <w:sz w:val="2"/>
          <w:szCs w:val="2"/>
        </w:rPr>
      </w:pPr>
    </w:p>
    <w:sectPr w:rsidR="004108C3" w:rsidRPr="00E45E0C"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162A">
      <w:r>
        <w:separator/>
      </w:r>
    </w:p>
  </w:endnote>
  <w:endnote w:type="continuationSeparator" w:id="0">
    <w:p w:rsidR="00000000" w:rsidRDefault="00EE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04" w:rsidRDefault="00EE1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F7176" w:rsidTr="009C1E9A">
      <w:trPr>
        <w:cantSplit/>
      </w:trPr>
      <w:tc>
        <w:tcPr>
          <w:tcW w:w="0" w:type="pct"/>
        </w:tcPr>
        <w:p w:rsidR="00137D90" w:rsidRDefault="00EE162A" w:rsidP="009C1E9A">
          <w:pPr>
            <w:pStyle w:val="Footer"/>
            <w:tabs>
              <w:tab w:val="clear" w:pos="8640"/>
              <w:tab w:val="right" w:pos="9360"/>
            </w:tabs>
          </w:pPr>
        </w:p>
      </w:tc>
      <w:tc>
        <w:tcPr>
          <w:tcW w:w="2395" w:type="pct"/>
        </w:tcPr>
        <w:p w:rsidR="001A4310" w:rsidRDefault="00EE162A" w:rsidP="009C1E9A">
          <w:pPr>
            <w:pStyle w:val="Footer"/>
            <w:tabs>
              <w:tab w:val="clear" w:pos="8640"/>
              <w:tab w:val="right" w:pos="9360"/>
            </w:tabs>
          </w:pPr>
        </w:p>
        <w:p w:rsidR="00137D90" w:rsidRDefault="00EE162A" w:rsidP="009C1E9A">
          <w:pPr>
            <w:pStyle w:val="Footer"/>
            <w:tabs>
              <w:tab w:val="clear" w:pos="8640"/>
              <w:tab w:val="right" w:pos="9360"/>
            </w:tabs>
          </w:pPr>
        </w:p>
      </w:tc>
      <w:tc>
        <w:tcPr>
          <w:tcW w:w="2453" w:type="pct"/>
        </w:tcPr>
        <w:p w:rsidR="00137D90" w:rsidRDefault="00EE162A" w:rsidP="009C1E9A">
          <w:pPr>
            <w:pStyle w:val="Footer"/>
            <w:tabs>
              <w:tab w:val="clear" w:pos="8640"/>
              <w:tab w:val="right" w:pos="9360"/>
            </w:tabs>
            <w:jc w:val="right"/>
          </w:pPr>
        </w:p>
      </w:tc>
    </w:tr>
    <w:tr w:rsidR="004F7176" w:rsidTr="009C1E9A">
      <w:trPr>
        <w:cantSplit/>
      </w:trPr>
      <w:tc>
        <w:tcPr>
          <w:tcW w:w="0" w:type="pct"/>
        </w:tcPr>
        <w:p w:rsidR="00EC379B" w:rsidRDefault="00EE162A" w:rsidP="009C1E9A">
          <w:pPr>
            <w:pStyle w:val="Footer"/>
            <w:tabs>
              <w:tab w:val="clear" w:pos="8640"/>
              <w:tab w:val="right" w:pos="9360"/>
            </w:tabs>
          </w:pPr>
        </w:p>
      </w:tc>
      <w:tc>
        <w:tcPr>
          <w:tcW w:w="2395" w:type="pct"/>
        </w:tcPr>
        <w:p w:rsidR="00EC379B" w:rsidRPr="009C1E9A" w:rsidRDefault="00EE162A" w:rsidP="009C1E9A">
          <w:pPr>
            <w:pStyle w:val="Footer"/>
            <w:tabs>
              <w:tab w:val="clear" w:pos="8640"/>
              <w:tab w:val="right" w:pos="9360"/>
            </w:tabs>
            <w:rPr>
              <w:rFonts w:ascii="Shruti" w:hAnsi="Shruti"/>
              <w:sz w:val="22"/>
            </w:rPr>
          </w:pPr>
          <w:r>
            <w:rPr>
              <w:rFonts w:ascii="Shruti" w:hAnsi="Shruti"/>
              <w:sz w:val="22"/>
            </w:rPr>
            <w:t>86R 26750</w:t>
          </w:r>
        </w:p>
      </w:tc>
      <w:tc>
        <w:tcPr>
          <w:tcW w:w="2453" w:type="pct"/>
        </w:tcPr>
        <w:p w:rsidR="00EC379B" w:rsidRDefault="00EE162A" w:rsidP="009C1E9A">
          <w:pPr>
            <w:pStyle w:val="Footer"/>
            <w:tabs>
              <w:tab w:val="clear" w:pos="8640"/>
              <w:tab w:val="right" w:pos="9360"/>
            </w:tabs>
            <w:jc w:val="right"/>
          </w:pPr>
          <w:r>
            <w:fldChar w:fldCharType="begin"/>
          </w:r>
          <w:r>
            <w:instrText xml:space="preserve"> DOCPROPERTY  OTID  \* MERGEFORMAT </w:instrText>
          </w:r>
          <w:r>
            <w:fldChar w:fldCharType="separate"/>
          </w:r>
          <w:r>
            <w:t>19.103.107</w:t>
          </w:r>
          <w:r>
            <w:fldChar w:fldCharType="end"/>
          </w:r>
        </w:p>
      </w:tc>
    </w:tr>
    <w:tr w:rsidR="004F7176" w:rsidTr="009C1E9A">
      <w:trPr>
        <w:cantSplit/>
      </w:trPr>
      <w:tc>
        <w:tcPr>
          <w:tcW w:w="0" w:type="pct"/>
        </w:tcPr>
        <w:p w:rsidR="00EC379B" w:rsidRDefault="00EE162A" w:rsidP="009C1E9A">
          <w:pPr>
            <w:pStyle w:val="Footer"/>
            <w:tabs>
              <w:tab w:val="clear" w:pos="4320"/>
              <w:tab w:val="clear" w:pos="8640"/>
              <w:tab w:val="left" w:pos="2865"/>
            </w:tabs>
          </w:pPr>
        </w:p>
      </w:tc>
      <w:tc>
        <w:tcPr>
          <w:tcW w:w="2395" w:type="pct"/>
        </w:tcPr>
        <w:p w:rsidR="00EC379B" w:rsidRPr="009C1E9A" w:rsidRDefault="00EE162A" w:rsidP="009C1E9A">
          <w:pPr>
            <w:pStyle w:val="Footer"/>
            <w:tabs>
              <w:tab w:val="clear" w:pos="4320"/>
              <w:tab w:val="clear" w:pos="8640"/>
              <w:tab w:val="left" w:pos="2865"/>
            </w:tabs>
            <w:rPr>
              <w:rFonts w:ascii="Shruti" w:hAnsi="Shruti"/>
              <w:sz w:val="22"/>
            </w:rPr>
          </w:pPr>
          <w:r>
            <w:rPr>
              <w:rFonts w:ascii="Shruti" w:hAnsi="Shruti"/>
              <w:sz w:val="22"/>
            </w:rPr>
            <w:t>Substitute Document Number: 86R 22323</w:t>
          </w:r>
        </w:p>
      </w:tc>
      <w:tc>
        <w:tcPr>
          <w:tcW w:w="2453" w:type="pct"/>
        </w:tcPr>
        <w:p w:rsidR="00EC379B" w:rsidRDefault="00EE162A" w:rsidP="006D504F">
          <w:pPr>
            <w:pStyle w:val="Footer"/>
            <w:rPr>
              <w:rStyle w:val="PageNumber"/>
            </w:rPr>
          </w:pPr>
        </w:p>
        <w:p w:rsidR="00EC379B" w:rsidRDefault="00EE162A" w:rsidP="009C1E9A">
          <w:pPr>
            <w:pStyle w:val="Footer"/>
            <w:tabs>
              <w:tab w:val="clear" w:pos="8640"/>
              <w:tab w:val="right" w:pos="9360"/>
            </w:tabs>
            <w:jc w:val="right"/>
          </w:pPr>
        </w:p>
      </w:tc>
    </w:tr>
    <w:tr w:rsidR="004F7176" w:rsidTr="009C1E9A">
      <w:trPr>
        <w:cantSplit/>
        <w:trHeight w:val="323"/>
      </w:trPr>
      <w:tc>
        <w:tcPr>
          <w:tcW w:w="0" w:type="pct"/>
          <w:gridSpan w:val="3"/>
        </w:tcPr>
        <w:p w:rsidR="00EC379B" w:rsidRDefault="00EE162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EE162A" w:rsidP="009C1E9A">
          <w:pPr>
            <w:pStyle w:val="Footer"/>
            <w:tabs>
              <w:tab w:val="clear" w:pos="8640"/>
              <w:tab w:val="right" w:pos="9360"/>
            </w:tabs>
            <w:jc w:val="center"/>
          </w:pPr>
        </w:p>
      </w:tc>
    </w:tr>
  </w:tbl>
  <w:p w:rsidR="00EC379B" w:rsidRPr="00FF6F72" w:rsidRDefault="00EE162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04" w:rsidRDefault="00EE1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E162A">
      <w:r>
        <w:separator/>
      </w:r>
    </w:p>
  </w:footnote>
  <w:footnote w:type="continuationSeparator" w:id="0">
    <w:p w:rsidR="00000000" w:rsidRDefault="00EE1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04" w:rsidRDefault="00EE1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04" w:rsidRDefault="00EE1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04" w:rsidRDefault="00EE1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55433"/>
    <w:multiLevelType w:val="hybridMultilevel"/>
    <w:tmpl w:val="D162201A"/>
    <w:lvl w:ilvl="0" w:tplc="6EC013B0">
      <w:start w:val="1"/>
      <w:numFmt w:val="bullet"/>
      <w:lvlText w:val=""/>
      <w:lvlJc w:val="left"/>
      <w:pPr>
        <w:tabs>
          <w:tab w:val="num" w:pos="720"/>
        </w:tabs>
        <w:ind w:left="720" w:hanging="360"/>
      </w:pPr>
      <w:rPr>
        <w:rFonts w:ascii="Symbol" w:hAnsi="Symbol" w:hint="default"/>
      </w:rPr>
    </w:lvl>
    <w:lvl w:ilvl="1" w:tplc="8F52DF80" w:tentative="1">
      <w:start w:val="1"/>
      <w:numFmt w:val="bullet"/>
      <w:lvlText w:val="o"/>
      <w:lvlJc w:val="left"/>
      <w:pPr>
        <w:ind w:left="1440" w:hanging="360"/>
      </w:pPr>
      <w:rPr>
        <w:rFonts w:ascii="Courier New" w:hAnsi="Courier New" w:cs="Courier New" w:hint="default"/>
      </w:rPr>
    </w:lvl>
    <w:lvl w:ilvl="2" w:tplc="D8060AF4" w:tentative="1">
      <w:start w:val="1"/>
      <w:numFmt w:val="bullet"/>
      <w:lvlText w:val=""/>
      <w:lvlJc w:val="left"/>
      <w:pPr>
        <w:ind w:left="2160" w:hanging="360"/>
      </w:pPr>
      <w:rPr>
        <w:rFonts w:ascii="Wingdings" w:hAnsi="Wingdings" w:hint="default"/>
      </w:rPr>
    </w:lvl>
    <w:lvl w:ilvl="3" w:tplc="A1F01A1C" w:tentative="1">
      <w:start w:val="1"/>
      <w:numFmt w:val="bullet"/>
      <w:lvlText w:val=""/>
      <w:lvlJc w:val="left"/>
      <w:pPr>
        <w:ind w:left="2880" w:hanging="360"/>
      </w:pPr>
      <w:rPr>
        <w:rFonts w:ascii="Symbol" w:hAnsi="Symbol" w:hint="default"/>
      </w:rPr>
    </w:lvl>
    <w:lvl w:ilvl="4" w:tplc="0734B6A6" w:tentative="1">
      <w:start w:val="1"/>
      <w:numFmt w:val="bullet"/>
      <w:lvlText w:val="o"/>
      <w:lvlJc w:val="left"/>
      <w:pPr>
        <w:ind w:left="3600" w:hanging="360"/>
      </w:pPr>
      <w:rPr>
        <w:rFonts w:ascii="Courier New" w:hAnsi="Courier New" w:cs="Courier New" w:hint="default"/>
      </w:rPr>
    </w:lvl>
    <w:lvl w:ilvl="5" w:tplc="B722452A" w:tentative="1">
      <w:start w:val="1"/>
      <w:numFmt w:val="bullet"/>
      <w:lvlText w:val=""/>
      <w:lvlJc w:val="left"/>
      <w:pPr>
        <w:ind w:left="4320" w:hanging="360"/>
      </w:pPr>
      <w:rPr>
        <w:rFonts w:ascii="Wingdings" w:hAnsi="Wingdings" w:hint="default"/>
      </w:rPr>
    </w:lvl>
    <w:lvl w:ilvl="6" w:tplc="CBEA440A" w:tentative="1">
      <w:start w:val="1"/>
      <w:numFmt w:val="bullet"/>
      <w:lvlText w:val=""/>
      <w:lvlJc w:val="left"/>
      <w:pPr>
        <w:ind w:left="5040" w:hanging="360"/>
      </w:pPr>
      <w:rPr>
        <w:rFonts w:ascii="Symbol" w:hAnsi="Symbol" w:hint="default"/>
      </w:rPr>
    </w:lvl>
    <w:lvl w:ilvl="7" w:tplc="94DC42CA" w:tentative="1">
      <w:start w:val="1"/>
      <w:numFmt w:val="bullet"/>
      <w:lvlText w:val="o"/>
      <w:lvlJc w:val="left"/>
      <w:pPr>
        <w:ind w:left="5760" w:hanging="360"/>
      </w:pPr>
      <w:rPr>
        <w:rFonts w:ascii="Courier New" w:hAnsi="Courier New" w:cs="Courier New" w:hint="default"/>
      </w:rPr>
    </w:lvl>
    <w:lvl w:ilvl="8" w:tplc="B2FE3E3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76"/>
    <w:rsid w:val="004F7176"/>
    <w:rsid w:val="00EE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688E3B-D8D3-487A-8BC4-FF581CFE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508B1"/>
    <w:rPr>
      <w:sz w:val="16"/>
      <w:szCs w:val="16"/>
    </w:rPr>
  </w:style>
  <w:style w:type="paragraph" w:styleId="CommentText">
    <w:name w:val="annotation text"/>
    <w:basedOn w:val="Normal"/>
    <w:link w:val="CommentTextChar"/>
    <w:semiHidden/>
    <w:unhideWhenUsed/>
    <w:rsid w:val="002508B1"/>
    <w:rPr>
      <w:sz w:val="20"/>
      <w:szCs w:val="20"/>
    </w:rPr>
  </w:style>
  <w:style w:type="character" w:customStyle="1" w:styleId="CommentTextChar">
    <w:name w:val="Comment Text Char"/>
    <w:basedOn w:val="DefaultParagraphFont"/>
    <w:link w:val="CommentText"/>
    <w:semiHidden/>
    <w:rsid w:val="002508B1"/>
  </w:style>
  <w:style w:type="paragraph" w:styleId="CommentSubject">
    <w:name w:val="annotation subject"/>
    <w:basedOn w:val="CommentText"/>
    <w:next w:val="CommentText"/>
    <w:link w:val="CommentSubjectChar"/>
    <w:semiHidden/>
    <w:unhideWhenUsed/>
    <w:rsid w:val="002508B1"/>
    <w:rPr>
      <w:b/>
      <w:bCs/>
    </w:rPr>
  </w:style>
  <w:style w:type="character" w:customStyle="1" w:styleId="CommentSubjectChar">
    <w:name w:val="Comment Subject Char"/>
    <w:basedOn w:val="CommentTextChar"/>
    <w:link w:val="CommentSubject"/>
    <w:semiHidden/>
    <w:rsid w:val="00250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913</Words>
  <Characters>5182</Characters>
  <Application>Microsoft Office Word</Application>
  <DocSecurity>4</DocSecurity>
  <Lines>104</Lines>
  <Paragraphs>27</Paragraphs>
  <ScaleCrop>false</ScaleCrop>
  <HeadingPairs>
    <vt:vector size="2" baseType="variant">
      <vt:variant>
        <vt:lpstr>Title</vt:lpstr>
      </vt:variant>
      <vt:variant>
        <vt:i4>1</vt:i4>
      </vt:variant>
    </vt:vector>
  </HeadingPairs>
  <TitlesOfParts>
    <vt:vector size="1" baseType="lpstr">
      <vt:lpstr>BA - HB02458 (Committee Report (Substituted))</vt:lpstr>
    </vt:vector>
  </TitlesOfParts>
  <Company>State of Texas</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26750</dc:subject>
  <dc:creator>State of Texas</dc:creator>
  <dc:description>HB 2458 by Capriglione-(H)Pensions, Investments &amp; Financial Services (Substitute Document Number: 86R 22323)</dc:description>
  <cp:lastModifiedBy>Laura Ramsay</cp:lastModifiedBy>
  <cp:revision>2</cp:revision>
  <cp:lastPrinted>2003-11-26T17:21:00Z</cp:lastPrinted>
  <dcterms:created xsi:type="dcterms:W3CDTF">2019-04-16T17:38:00Z</dcterms:created>
  <dcterms:modified xsi:type="dcterms:W3CDTF">2019-04-16T17:38:00Z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19.103.107</vt:lpwstr>
  </property>
</Properties>
</file>