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A505A" w:rsidTr="00345119">
        <w:tc>
          <w:tcPr>
            <w:tcW w:w="9576" w:type="dxa"/>
            <w:noWrap/>
          </w:tcPr>
          <w:p w:rsidR="008423E4" w:rsidRPr="0022177D" w:rsidRDefault="001E7E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7EC8" w:rsidP="008423E4">
      <w:pPr>
        <w:jc w:val="center"/>
      </w:pPr>
    </w:p>
    <w:p w:rsidR="008423E4" w:rsidRPr="00B31F0E" w:rsidRDefault="001E7EC8" w:rsidP="008423E4"/>
    <w:p w:rsidR="008423E4" w:rsidRPr="00742794" w:rsidRDefault="001E7E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A505A" w:rsidTr="00345119">
        <w:tc>
          <w:tcPr>
            <w:tcW w:w="9576" w:type="dxa"/>
          </w:tcPr>
          <w:p w:rsidR="008423E4" w:rsidRPr="00861995" w:rsidRDefault="001E7EC8" w:rsidP="00345119">
            <w:pPr>
              <w:jc w:val="right"/>
            </w:pPr>
            <w:r>
              <w:t>C.S.H.B. 2481</w:t>
            </w:r>
          </w:p>
        </w:tc>
      </w:tr>
      <w:tr w:rsidR="00EA505A" w:rsidTr="00345119">
        <w:tc>
          <w:tcPr>
            <w:tcW w:w="9576" w:type="dxa"/>
          </w:tcPr>
          <w:p w:rsidR="008423E4" w:rsidRPr="00861995" w:rsidRDefault="001E7EC8" w:rsidP="003F2D19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EA505A" w:rsidTr="00345119">
        <w:tc>
          <w:tcPr>
            <w:tcW w:w="9576" w:type="dxa"/>
          </w:tcPr>
          <w:p w:rsidR="008423E4" w:rsidRPr="00861995" w:rsidRDefault="001E7EC8" w:rsidP="00345119">
            <w:pPr>
              <w:jc w:val="right"/>
            </w:pPr>
            <w:r>
              <w:t>Corrections</w:t>
            </w:r>
          </w:p>
        </w:tc>
      </w:tr>
      <w:tr w:rsidR="00EA505A" w:rsidTr="00345119">
        <w:tc>
          <w:tcPr>
            <w:tcW w:w="9576" w:type="dxa"/>
          </w:tcPr>
          <w:p w:rsidR="008423E4" w:rsidRDefault="001E7EC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E7EC8" w:rsidP="008423E4">
      <w:pPr>
        <w:tabs>
          <w:tab w:val="right" w:pos="9360"/>
        </w:tabs>
      </w:pPr>
    </w:p>
    <w:p w:rsidR="008423E4" w:rsidRDefault="001E7EC8" w:rsidP="008423E4"/>
    <w:p w:rsidR="008423E4" w:rsidRDefault="001E7E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A505A" w:rsidTr="00345119">
        <w:tc>
          <w:tcPr>
            <w:tcW w:w="9576" w:type="dxa"/>
          </w:tcPr>
          <w:p w:rsidR="008423E4" w:rsidRPr="00A8133F" w:rsidRDefault="001E7EC8" w:rsidP="00E25D4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7EC8" w:rsidP="00E25D4D"/>
          <w:p w:rsidR="008423E4" w:rsidRDefault="001E7EC8" w:rsidP="00E25D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a veteran participating in a veterans treatment court program does not necessarily receive treatment near the veteran's home because the underlying </w:t>
            </w:r>
            <w:r w:rsidRPr="00BE356C">
              <w:t>criminal charges are not always incurred in a veteran's home county</w:t>
            </w:r>
            <w:r>
              <w:t xml:space="preserve">. There are concerns that </w:t>
            </w:r>
            <w:r>
              <w:t xml:space="preserve">a </w:t>
            </w:r>
            <w:r>
              <w:t>veteran</w:t>
            </w:r>
            <w:r>
              <w:t>'</w:t>
            </w:r>
            <w:r>
              <w:t>s par</w:t>
            </w:r>
            <w:r>
              <w:t xml:space="preserve">ticipation in the program </w:t>
            </w:r>
            <w:r>
              <w:t xml:space="preserve">may be </w:t>
            </w:r>
            <w:r>
              <w:t>adversely affected when the veteran is not near the veteran's residence or workplace.</w:t>
            </w:r>
            <w:r>
              <w:t xml:space="preserve"> </w:t>
            </w:r>
            <w:r>
              <w:t>C.S.</w:t>
            </w:r>
            <w:r>
              <w:t xml:space="preserve">H.B. 2481 seeks to address this </w:t>
            </w:r>
            <w:r>
              <w:t>problem</w:t>
            </w:r>
            <w:r>
              <w:t xml:space="preserve"> by authorizing a </w:t>
            </w:r>
            <w:r w:rsidRPr="00630133">
              <w:t>veterans treatment court program</w:t>
            </w:r>
            <w:r>
              <w:t xml:space="preserve"> </w:t>
            </w:r>
            <w:r w:rsidRPr="00630133">
              <w:t xml:space="preserve">to transfer responsibility for supervising </w:t>
            </w:r>
            <w:r w:rsidRPr="00630133">
              <w:t>a defendant's participation in the program to another program</w:t>
            </w:r>
            <w:r>
              <w:t xml:space="preserve"> closer to the defendant's residence or workplace.</w:t>
            </w:r>
          </w:p>
          <w:p w:rsidR="0077241B" w:rsidRPr="00E26B13" w:rsidRDefault="001E7EC8" w:rsidP="00E25D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A505A" w:rsidTr="00345119">
        <w:tc>
          <w:tcPr>
            <w:tcW w:w="9576" w:type="dxa"/>
          </w:tcPr>
          <w:p w:rsidR="0017725B" w:rsidRDefault="001E7EC8" w:rsidP="00E25D4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7EC8" w:rsidP="00E25D4D">
            <w:pPr>
              <w:rPr>
                <w:b/>
                <w:u w:val="single"/>
              </w:rPr>
            </w:pPr>
          </w:p>
          <w:p w:rsidR="00FD74DC" w:rsidRDefault="001E7EC8" w:rsidP="00E25D4D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1E7EC8" w:rsidP="00E25D4D">
            <w:pPr>
              <w:jc w:val="both"/>
              <w:rPr>
                <w:b/>
                <w:u w:val="single"/>
              </w:rPr>
            </w:pPr>
          </w:p>
        </w:tc>
      </w:tr>
      <w:tr w:rsidR="00EA505A" w:rsidTr="00345119">
        <w:tc>
          <w:tcPr>
            <w:tcW w:w="9576" w:type="dxa"/>
          </w:tcPr>
          <w:p w:rsidR="008423E4" w:rsidRPr="00A8133F" w:rsidRDefault="001E7EC8" w:rsidP="00E25D4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7EC8" w:rsidP="00E25D4D"/>
          <w:p w:rsidR="00290367" w:rsidRDefault="001E7EC8" w:rsidP="00E25D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1E7EC8" w:rsidP="00E25D4D">
            <w:pPr>
              <w:rPr>
                <w:b/>
              </w:rPr>
            </w:pPr>
          </w:p>
        </w:tc>
      </w:tr>
      <w:tr w:rsidR="00EA505A" w:rsidTr="00345119">
        <w:tc>
          <w:tcPr>
            <w:tcW w:w="9576" w:type="dxa"/>
          </w:tcPr>
          <w:p w:rsidR="008423E4" w:rsidRDefault="001E7EC8" w:rsidP="00E25D4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77241B" w:rsidRPr="003340A7" w:rsidRDefault="001E7EC8" w:rsidP="00E25D4D">
            <w:pPr>
              <w:rPr>
                <w:b/>
              </w:rPr>
            </w:pPr>
          </w:p>
          <w:p w:rsidR="00E2130E" w:rsidRDefault="001E7EC8" w:rsidP="00E25D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Pr="00671230">
              <w:t>H.B. 2481</w:t>
            </w:r>
            <w:r>
              <w:t xml:space="preserve"> amends the </w:t>
            </w:r>
            <w:r>
              <w:t xml:space="preserve">Government Code to authorize a </w:t>
            </w:r>
            <w:r w:rsidRPr="00630133">
              <w:t>veterans treatment court program</w:t>
            </w:r>
            <w:r>
              <w:t xml:space="preserve"> </w:t>
            </w:r>
            <w:r w:rsidRPr="00630133">
              <w:t xml:space="preserve">to transfer responsibility for supervising a defendant's </w:t>
            </w:r>
            <w:r w:rsidRPr="00630133">
              <w:t>participation in the program to another program located in a count</w:t>
            </w:r>
            <w:r>
              <w:t>y adjacent to the county where the</w:t>
            </w:r>
            <w:r w:rsidRPr="00630133">
              <w:t xml:space="preserve"> defendant works or resides, if the program and the defendant consent</w:t>
            </w:r>
            <w:r>
              <w:t>. The bill authorizes a</w:t>
            </w:r>
            <w:r>
              <w:t xml:space="preserve"> court to place the</w:t>
            </w:r>
            <w:r w:rsidRPr="00630133">
              <w:t xml:space="preserve"> defendant in a program located in such an ad</w:t>
            </w:r>
            <w:r w:rsidRPr="00630133">
              <w:t>jacent</w:t>
            </w:r>
            <w:r>
              <w:t xml:space="preserve"> county if the county in which the</w:t>
            </w:r>
            <w:r w:rsidRPr="00630133">
              <w:t xml:space="preserve"> defendant is charged with an offense does not operate a program</w:t>
            </w:r>
            <w:r>
              <w:t xml:space="preserve"> </w:t>
            </w:r>
            <w:r>
              <w:t>and</w:t>
            </w:r>
            <w:r w:rsidRPr="00630133">
              <w:t xml:space="preserve"> the defendant agrees to the placement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1E7EC8" w:rsidP="00E25D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A505A" w:rsidTr="00345119">
        <w:tc>
          <w:tcPr>
            <w:tcW w:w="9576" w:type="dxa"/>
          </w:tcPr>
          <w:p w:rsidR="003941BD" w:rsidRPr="00A8133F" w:rsidRDefault="001E7EC8" w:rsidP="00E25D4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3941BD" w:rsidRDefault="001E7EC8" w:rsidP="00E25D4D"/>
          <w:p w:rsidR="00FD74DC" w:rsidRDefault="001E7EC8" w:rsidP="00E25D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E2130E" w:rsidRDefault="001E7EC8" w:rsidP="00E25D4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1E7EC8" w:rsidP="00E25D4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A505A" w:rsidTr="00345119">
        <w:tc>
          <w:tcPr>
            <w:tcW w:w="9576" w:type="dxa"/>
          </w:tcPr>
          <w:p w:rsidR="003F2D19" w:rsidRDefault="001E7EC8" w:rsidP="00E25D4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340A7" w:rsidRDefault="001E7EC8" w:rsidP="00E25D4D">
            <w:pPr>
              <w:jc w:val="both"/>
            </w:pPr>
          </w:p>
          <w:p w:rsidR="003340A7" w:rsidRDefault="001E7EC8" w:rsidP="00E25D4D">
            <w:pPr>
              <w:jc w:val="both"/>
            </w:pPr>
            <w:r>
              <w:t>While C.S.H.B. 2481 may differ from the original in minor or nonsubstantive ways, the following summarizes the substantial differences between the introduced and committee substitute versions of the bill.</w:t>
            </w:r>
          </w:p>
          <w:p w:rsidR="003340A7" w:rsidRDefault="001E7EC8" w:rsidP="00E25D4D">
            <w:pPr>
              <w:jc w:val="both"/>
            </w:pPr>
          </w:p>
          <w:p w:rsidR="003340A7" w:rsidRDefault="001E7EC8" w:rsidP="00E25D4D">
            <w:pPr>
              <w:jc w:val="both"/>
            </w:pPr>
            <w:r>
              <w:t>The substit</w:t>
            </w:r>
            <w:r>
              <w:t xml:space="preserve">ute </w:t>
            </w:r>
            <w:r>
              <w:t xml:space="preserve">does not include </w:t>
            </w:r>
            <w:r>
              <w:t xml:space="preserve">any </w:t>
            </w:r>
            <w:r>
              <w:t>provisions relating</w:t>
            </w:r>
            <w:r>
              <w:t xml:space="preserve"> to</w:t>
            </w:r>
            <w:r>
              <w:t xml:space="preserve"> </w:t>
            </w:r>
            <w:r w:rsidRPr="00670043">
              <w:t>deferred adjudication community supervision</w:t>
            </w:r>
            <w:r>
              <w:t xml:space="preserve"> with respect to certain intoxication offenses</w:t>
            </w:r>
            <w:r>
              <w:t xml:space="preserve">, </w:t>
            </w:r>
            <w:r>
              <w:t>relating to an order of nondisclosure of criminal history record information</w:t>
            </w:r>
            <w:r>
              <w:t xml:space="preserve">, or relating to the presumption of </w:t>
            </w:r>
            <w:r>
              <w:t>conviction of certain intoxication offenses for a person placed on deferred adjudication community supervision</w:t>
            </w:r>
            <w:r>
              <w:t>.</w:t>
            </w:r>
          </w:p>
          <w:p w:rsidR="00CD437F" w:rsidRDefault="001E7EC8" w:rsidP="00E25D4D">
            <w:pPr>
              <w:jc w:val="both"/>
            </w:pPr>
          </w:p>
          <w:p w:rsidR="00CD437F" w:rsidRDefault="001E7EC8" w:rsidP="00E25D4D">
            <w:pPr>
              <w:jc w:val="both"/>
            </w:pPr>
            <w:r>
              <w:t xml:space="preserve">The substitute does not include an authorization for a court placing a defendant in a veterans treatment court program </w:t>
            </w:r>
            <w:r>
              <w:t>in a county that does no</w:t>
            </w:r>
            <w:r>
              <w:t xml:space="preserve">t operate a veterans treatment court program </w:t>
            </w:r>
            <w:r>
              <w:t>to enforce the rules, requirements, and in</w:t>
            </w:r>
            <w:r>
              <w:t>s</w:t>
            </w:r>
            <w:r>
              <w:t>tructions of th</w:t>
            </w:r>
            <w:r>
              <w:t>at</w:t>
            </w:r>
            <w:r>
              <w:t xml:space="preserve"> program.</w:t>
            </w:r>
          </w:p>
          <w:p w:rsidR="00670043" w:rsidRDefault="001E7EC8" w:rsidP="00E25D4D">
            <w:pPr>
              <w:jc w:val="both"/>
            </w:pPr>
          </w:p>
          <w:p w:rsidR="00670043" w:rsidRPr="003340A7" w:rsidRDefault="001E7EC8" w:rsidP="00E25D4D">
            <w:pPr>
              <w:jc w:val="both"/>
            </w:pPr>
            <w:r>
              <w:t>The substitute changes the</w:t>
            </w:r>
            <w:r>
              <w:t xml:space="preserve"> bill's</w:t>
            </w:r>
            <w:r>
              <w:t xml:space="preserve"> effective date. </w:t>
            </w:r>
          </w:p>
        </w:tc>
      </w:tr>
      <w:tr w:rsidR="00EA505A" w:rsidTr="00345119">
        <w:tc>
          <w:tcPr>
            <w:tcW w:w="9576" w:type="dxa"/>
          </w:tcPr>
          <w:p w:rsidR="003F2D19" w:rsidRPr="009C1E9A" w:rsidRDefault="001E7EC8" w:rsidP="00E25D4D">
            <w:pPr>
              <w:rPr>
                <w:b/>
                <w:u w:val="single"/>
              </w:rPr>
            </w:pPr>
          </w:p>
        </w:tc>
      </w:tr>
      <w:tr w:rsidR="00EA505A" w:rsidTr="00345119">
        <w:tc>
          <w:tcPr>
            <w:tcW w:w="9576" w:type="dxa"/>
          </w:tcPr>
          <w:p w:rsidR="003F2D19" w:rsidRPr="003F2D19" w:rsidRDefault="001E7EC8" w:rsidP="00E25D4D">
            <w:pPr>
              <w:jc w:val="both"/>
            </w:pPr>
          </w:p>
        </w:tc>
      </w:tr>
    </w:tbl>
    <w:p w:rsidR="008423E4" w:rsidRPr="00BE0E75" w:rsidRDefault="001E7E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7EC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7EC8">
      <w:r>
        <w:separator/>
      </w:r>
    </w:p>
  </w:endnote>
  <w:endnote w:type="continuationSeparator" w:id="0">
    <w:p w:rsidR="00000000" w:rsidRDefault="001E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A505A" w:rsidTr="009C1E9A">
      <w:trPr>
        <w:cantSplit/>
      </w:trPr>
      <w:tc>
        <w:tcPr>
          <w:tcW w:w="0" w:type="pct"/>
        </w:tcPr>
        <w:p w:rsidR="00137D90" w:rsidRDefault="001E7E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7E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7E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7E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7E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505A" w:rsidTr="009C1E9A">
      <w:trPr>
        <w:cantSplit/>
      </w:trPr>
      <w:tc>
        <w:tcPr>
          <w:tcW w:w="0" w:type="pct"/>
        </w:tcPr>
        <w:p w:rsidR="00EC379B" w:rsidRDefault="001E7E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7E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27347</w:t>
          </w:r>
        </w:p>
      </w:tc>
      <w:tc>
        <w:tcPr>
          <w:tcW w:w="2453" w:type="pct"/>
        </w:tcPr>
        <w:p w:rsidR="00EC379B" w:rsidRDefault="001E7E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19.104.28</w:t>
          </w:r>
          <w:r>
            <w:fldChar w:fldCharType="end"/>
          </w:r>
        </w:p>
      </w:tc>
    </w:tr>
    <w:tr w:rsidR="00EA505A" w:rsidTr="009C1E9A">
      <w:trPr>
        <w:cantSplit/>
      </w:trPr>
      <w:tc>
        <w:tcPr>
          <w:tcW w:w="0" w:type="pct"/>
        </w:tcPr>
        <w:p w:rsidR="00EC379B" w:rsidRDefault="001E7E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7E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24097</w:t>
          </w:r>
        </w:p>
      </w:tc>
      <w:tc>
        <w:tcPr>
          <w:tcW w:w="2453" w:type="pct"/>
        </w:tcPr>
        <w:p w:rsidR="00EC379B" w:rsidRDefault="001E7EC8" w:rsidP="006D504F">
          <w:pPr>
            <w:pStyle w:val="Footer"/>
            <w:rPr>
              <w:rStyle w:val="PageNumber"/>
            </w:rPr>
          </w:pPr>
        </w:p>
        <w:p w:rsidR="00EC379B" w:rsidRDefault="001E7E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A50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7E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E7E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7E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7EC8">
      <w:r>
        <w:separator/>
      </w:r>
    </w:p>
  </w:footnote>
  <w:footnote w:type="continuationSeparator" w:id="0">
    <w:p w:rsidR="00000000" w:rsidRDefault="001E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7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E7E"/>
    <w:multiLevelType w:val="hybridMultilevel"/>
    <w:tmpl w:val="8FAE8EBE"/>
    <w:lvl w:ilvl="0" w:tplc="69E4B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EA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54B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8D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1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E1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44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2A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C9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030D"/>
    <w:multiLevelType w:val="hybridMultilevel"/>
    <w:tmpl w:val="619616B8"/>
    <w:lvl w:ilvl="0" w:tplc="1CAC4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24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60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43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EB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806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63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6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E42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2EBE"/>
    <w:multiLevelType w:val="hybridMultilevel"/>
    <w:tmpl w:val="D2989656"/>
    <w:lvl w:ilvl="0" w:tplc="A56E0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888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C6D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E7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69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B0D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20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C1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62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1347"/>
    <w:multiLevelType w:val="hybridMultilevel"/>
    <w:tmpl w:val="7D00F458"/>
    <w:lvl w:ilvl="0" w:tplc="EB863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46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6E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6D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07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2AC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2C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0C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62D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5372"/>
    <w:multiLevelType w:val="hybridMultilevel"/>
    <w:tmpl w:val="2A30F0C8"/>
    <w:lvl w:ilvl="0" w:tplc="62DC2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EE9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6A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25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E33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CE31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EC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C4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A12BF"/>
    <w:multiLevelType w:val="hybridMultilevel"/>
    <w:tmpl w:val="A558CEE4"/>
    <w:lvl w:ilvl="0" w:tplc="324616D2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BFF83256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6186BB86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9DCE985A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3C944EBE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578AAF34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15A2742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965A5F3C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03060D0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 w15:restartNumberingAfterBreak="0">
    <w:nsid w:val="3F1543AB"/>
    <w:multiLevelType w:val="hybridMultilevel"/>
    <w:tmpl w:val="90B4AF68"/>
    <w:lvl w:ilvl="0" w:tplc="9996B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AF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6D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6D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21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A5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2C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87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A68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053CF"/>
    <w:multiLevelType w:val="hybridMultilevel"/>
    <w:tmpl w:val="ECB69616"/>
    <w:lvl w:ilvl="0" w:tplc="446A0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AA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E09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B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E6A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A5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CDF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87D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0F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90642"/>
    <w:multiLevelType w:val="hybridMultilevel"/>
    <w:tmpl w:val="A0BAACAE"/>
    <w:lvl w:ilvl="0" w:tplc="AA66B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AF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21C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25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8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3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61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02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AB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5A"/>
    <w:rsid w:val="001E7EC8"/>
    <w:rsid w:val="00EA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6FE788-C308-4D20-A911-70F6DAFC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B7C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7C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7C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7C3E"/>
    <w:rPr>
      <w:b/>
      <w:bCs/>
    </w:rPr>
  </w:style>
  <w:style w:type="paragraph" w:styleId="Revision">
    <w:name w:val="Revision"/>
    <w:hidden/>
    <w:uiPriority w:val="99"/>
    <w:semiHidden/>
    <w:rsid w:val="00BA1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4</DocSecurity>
  <Lines>65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HB02481 (Committee Report (Substituted))</vt:lpstr>
    </vt:vector>
  </TitlesOfParts>
  <Company>State of Texas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27347</dc:subject>
  <dc:creator>State of Texas</dc:creator>
  <dc:description>HB 2481 by Metcalf-(H)Corrections (Substitute Document Number: 86R 24097)</dc:description>
  <cp:lastModifiedBy>Stacey Nicchio</cp:lastModifiedBy>
  <cp:revision>2</cp:revision>
  <cp:lastPrinted>2003-11-26T17:21:00Z</cp:lastPrinted>
  <dcterms:created xsi:type="dcterms:W3CDTF">2019-04-16T16:28:00Z</dcterms:created>
  <dcterms:modified xsi:type="dcterms:W3CDTF">2019-04-16T16:28:00Z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19.104.28</vt:lpwstr>
  </property>
</Properties>
</file>