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14" w:rsidRDefault="008064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60570DCA43443F9C2D31A231EC1E2D"/>
          </w:placeholder>
        </w:sdtPr>
        <w:sdtContent>
          <w:r w:rsidRPr="005C2A78">
            <w:rPr>
              <w:rFonts w:cs="Times New Roman"/>
              <w:b/>
              <w:szCs w:val="24"/>
              <w:u w:val="single"/>
            </w:rPr>
            <w:t>BILL ANALYSIS</w:t>
          </w:r>
        </w:sdtContent>
      </w:sdt>
    </w:p>
    <w:p w:rsidR="00806414" w:rsidRPr="00585C31" w:rsidRDefault="00806414" w:rsidP="000F1DF9">
      <w:pPr>
        <w:spacing w:after="0" w:line="240" w:lineRule="auto"/>
        <w:rPr>
          <w:rFonts w:cs="Times New Roman"/>
          <w:szCs w:val="24"/>
        </w:rPr>
      </w:pPr>
    </w:p>
    <w:p w:rsidR="00806414" w:rsidRPr="00585C31" w:rsidRDefault="008064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6414" w:rsidTr="000F1DF9">
        <w:tc>
          <w:tcPr>
            <w:tcW w:w="2718" w:type="dxa"/>
          </w:tcPr>
          <w:p w:rsidR="00806414" w:rsidRPr="005C2A78" w:rsidRDefault="00806414" w:rsidP="006D756B">
            <w:pPr>
              <w:rPr>
                <w:rFonts w:cs="Times New Roman"/>
                <w:szCs w:val="24"/>
              </w:rPr>
            </w:pPr>
            <w:sdt>
              <w:sdtPr>
                <w:rPr>
                  <w:rFonts w:cs="Times New Roman"/>
                  <w:szCs w:val="24"/>
                </w:rPr>
                <w:alias w:val="Agency Title"/>
                <w:tag w:val="AgencyTitleContentControl"/>
                <w:id w:val="1920747753"/>
                <w:lock w:val="sdtContentLocked"/>
                <w:placeholder>
                  <w:docPart w:val="4634E991E048401D988C76B295543C33"/>
                </w:placeholder>
              </w:sdtPr>
              <w:sdtEndPr>
                <w:rPr>
                  <w:rFonts w:cstheme="minorBidi"/>
                  <w:szCs w:val="22"/>
                </w:rPr>
              </w:sdtEndPr>
              <w:sdtContent>
                <w:r>
                  <w:rPr>
                    <w:rFonts w:cs="Times New Roman"/>
                    <w:szCs w:val="24"/>
                  </w:rPr>
                  <w:t>Senate Research Center</w:t>
                </w:r>
              </w:sdtContent>
            </w:sdt>
          </w:p>
        </w:tc>
        <w:tc>
          <w:tcPr>
            <w:tcW w:w="6858" w:type="dxa"/>
          </w:tcPr>
          <w:p w:rsidR="00806414" w:rsidRPr="00FF6471" w:rsidRDefault="00806414" w:rsidP="000F1DF9">
            <w:pPr>
              <w:jc w:val="right"/>
              <w:rPr>
                <w:rFonts w:cs="Times New Roman"/>
                <w:szCs w:val="24"/>
              </w:rPr>
            </w:pPr>
            <w:sdt>
              <w:sdtPr>
                <w:rPr>
                  <w:rFonts w:cs="Times New Roman"/>
                  <w:szCs w:val="24"/>
                </w:rPr>
                <w:alias w:val="Bill Number"/>
                <w:tag w:val="BillNumberOne"/>
                <w:id w:val="-410784069"/>
                <w:lock w:val="sdtContentLocked"/>
                <w:placeholder>
                  <w:docPart w:val="A30FE517C6334C5A8FF8B40D7C00A8F6"/>
                </w:placeholder>
              </w:sdtPr>
              <w:sdtContent>
                <w:r>
                  <w:rPr>
                    <w:rFonts w:cs="Times New Roman"/>
                    <w:szCs w:val="24"/>
                  </w:rPr>
                  <w:t>C.S.H.B. 2486</w:t>
                </w:r>
              </w:sdtContent>
            </w:sdt>
          </w:p>
        </w:tc>
      </w:tr>
      <w:tr w:rsidR="00806414" w:rsidTr="000F1DF9">
        <w:sdt>
          <w:sdtPr>
            <w:rPr>
              <w:rFonts w:cs="Times New Roman"/>
              <w:szCs w:val="24"/>
            </w:rPr>
            <w:alias w:val="TLCNumber"/>
            <w:tag w:val="TLCNumber"/>
            <w:id w:val="-542600604"/>
            <w:lock w:val="sdtLocked"/>
            <w:placeholder>
              <w:docPart w:val="C4CEDB193D6B432885704976BB629BC6"/>
            </w:placeholder>
          </w:sdtPr>
          <w:sdtContent>
            <w:tc>
              <w:tcPr>
                <w:tcW w:w="2718" w:type="dxa"/>
              </w:tcPr>
              <w:p w:rsidR="00806414" w:rsidRPr="000F1DF9" w:rsidRDefault="00806414" w:rsidP="00C65088">
                <w:pPr>
                  <w:rPr>
                    <w:rFonts w:cs="Times New Roman"/>
                    <w:szCs w:val="24"/>
                  </w:rPr>
                </w:pPr>
                <w:r>
                  <w:rPr>
                    <w:rFonts w:cs="Times New Roman"/>
                    <w:szCs w:val="24"/>
                  </w:rPr>
                  <w:t>86R33924 JES-F</w:t>
                </w:r>
              </w:p>
            </w:tc>
          </w:sdtContent>
        </w:sdt>
        <w:tc>
          <w:tcPr>
            <w:tcW w:w="6858" w:type="dxa"/>
          </w:tcPr>
          <w:p w:rsidR="00806414" w:rsidRPr="005C2A78" w:rsidRDefault="00806414" w:rsidP="006D756B">
            <w:pPr>
              <w:jc w:val="right"/>
              <w:rPr>
                <w:rFonts w:cs="Times New Roman"/>
                <w:szCs w:val="24"/>
              </w:rPr>
            </w:pPr>
            <w:sdt>
              <w:sdtPr>
                <w:rPr>
                  <w:rFonts w:cs="Times New Roman"/>
                  <w:szCs w:val="24"/>
                </w:rPr>
                <w:alias w:val="Author Label"/>
                <w:tag w:val="By"/>
                <w:id w:val="72399597"/>
                <w:lock w:val="sdtLocked"/>
                <w:placeholder>
                  <w:docPart w:val="F35E5F1016F3488A969F7E158988DC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89228C28214060BA4F1827D03F65D8"/>
                </w:placeholder>
              </w:sdtPr>
              <w:sdtContent>
                <w:r>
                  <w:rPr>
                    <w:rFonts w:cs="Times New Roman"/>
                    <w:szCs w:val="24"/>
                  </w:rPr>
                  <w:t>Goldman et al.</w:t>
                </w:r>
              </w:sdtContent>
            </w:sdt>
            <w:sdt>
              <w:sdtPr>
                <w:rPr>
                  <w:rFonts w:cs="Times New Roman"/>
                  <w:szCs w:val="24"/>
                </w:rPr>
                <w:alias w:val="Sponsor"/>
                <w:tag w:val="Sponsor"/>
                <w:id w:val="-2039656131"/>
                <w:lock w:val="sdtContentLocked"/>
                <w:placeholder>
                  <w:docPart w:val="73DCC69424954DDB8BC948F518AC6AA2"/>
                </w:placeholder>
              </w:sdtPr>
              <w:sdtContent>
                <w:r>
                  <w:rPr>
                    <w:rFonts w:cs="Times New Roman"/>
                    <w:szCs w:val="24"/>
                  </w:rPr>
                  <w:t xml:space="preserve"> (Schwertner)</w:t>
                </w:r>
              </w:sdtContent>
            </w:sdt>
          </w:p>
        </w:tc>
      </w:tr>
      <w:tr w:rsidR="00806414" w:rsidTr="000F1DF9">
        <w:tc>
          <w:tcPr>
            <w:tcW w:w="2718" w:type="dxa"/>
          </w:tcPr>
          <w:p w:rsidR="00806414" w:rsidRPr="00BC7495" w:rsidRDefault="00806414" w:rsidP="000F1DF9">
            <w:pPr>
              <w:rPr>
                <w:rFonts w:cs="Times New Roman"/>
                <w:szCs w:val="24"/>
              </w:rPr>
            </w:pPr>
          </w:p>
        </w:tc>
        <w:sdt>
          <w:sdtPr>
            <w:rPr>
              <w:rFonts w:cs="Times New Roman"/>
              <w:szCs w:val="24"/>
            </w:rPr>
            <w:alias w:val="Committee"/>
            <w:tag w:val="Committee"/>
            <w:id w:val="1914272295"/>
            <w:lock w:val="sdtContentLocked"/>
            <w:placeholder>
              <w:docPart w:val="0365E92C46304B399DAD8450121A8AB1"/>
            </w:placeholder>
          </w:sdtPr>
          <w:sdtContent>
            <w:tc>
              <w:tcPr>
                <w:tcW w:w="6858" w:type="dxa"/>
              </w:tcPr>
              <w:p w:rsidR="00806414" w:rsidRPr="00FF6471" w:rsidRDefault="00806414" w:rsidP="000F1DF9">
                <w:pPr>
                  <w:jc w:val="right"/>
                  <w:rPr>
                    <w:rFonts w:cs="Times New Roman"/>
                    <w:szCs w:val="24"/>
                  </w:rPr>
                </w:pPr>
                <w:r>
                  <w:rPr>
                    <w:rFonts w:cs="Times New Roman"/>
                    <w:szCs w:val="24"/>
                  </w:rPr>
                  <w:t>Business &amp; Commerce</w:t>
                </w:r>
              </w:p>
            </w:tc>
          </w:sdtContent>
        </w:sdt>
      </w:tr>
      <w:tr w:rsidR="00806414" w:rsidTr="000F1DF9">
        <w:tc>
          <w:tcPr>
            <w:tcW w:w="2718" w:type="dxa"/>
          </w:tcPr>
          <w:p w:rsidR="00806414" w:rsidRPr="00BC7495" w:rsidRDefault="00806414" w:rsidP="000F1DF9">
            <w:pPr>
              <w:rPr>
                <w:rFonts w:cs="Times New Roman"/>
                <w:szCs w:val="24"/>
              </w:rPr>
            </w:pPr>
          </w:p>
        </w:tc>
        <w:sdt>
          <w:sdtPr>
            <w:rPr>
              <w:rFonts w:cs="Times New Roman"/>
              <w:szCs w:val="24"/>
            </w:rPr>
            <w:alias w:val="Date"/>
            <w:tag w:val="DateContentControl"/>
            <w:id w:val="1178081906"/>
            <w:lock w:val="sdtLocked"/>
            <w:placeholder>
              <w:docPart w:val="E0FB6C0FBC8C4FCCBD1AC14EA1224D36"/>
            </w:placeholder>
            <w:date w:fullDate="2019-05-18T00:00:00Z">
              <w:dateFormat w:val="M/d/yyyy"/>
              <w:lid w:val="en-US"/>
              <w:storeMappedDataAs w:val="dateTime"/>
              <w:calendar w:val="gregorian"/>
            </w:date>
          </w:sdtPr>
          <w:sdtContent>
            <w:tc>
              <w:tcPr>
                <w:tcW w:w="6858" w:type="dxa"/>
              </w:tcPr>
              <w:p w:rsidR="00806414" w:rsidRPr="00FF6471" w:rsidRDefault="00806414" w:rsidP="000F1DF9">
                <w:pPr>
                  <w:jc w:val="right"/>
                  <w:rPr>
                    <w:rFonts w:cs="Times New Roman"/>
                    <w:szCs w:val="24"/>
                  </w:rPr>
                </w:pPr>
                <w:r>
                  <w:rPr>
                    <w:rFonts w:cs="Times New Roman"/>
                    <w:szCs w:val="24"/>
                  </w:rPr>
                  <w:t>5/18/2019</w:t>
                </w:r>
              </w:p>
            </w:tc>
          </w:sdtContent>
        </w:sdt>
      </w:tr>
      <w:tr w:rsidR="00806414" w:rsidTr="000F1DF9">
        <w:tc>
          <w:tcPr>
            <w:tcW w:w="2718" w:type="dxa"/>
          </w:tcPr>
          <w:p w:rsidR="00806414" w:rsidRPr="00BC7495" w:rsidRDefault="00806414" w:rsidP="000F1DF9">
            <w:pPr>
              <w:rPr>
                <w:rFonts w:cs="Times New Roman"/>
                <w:szCs w:val="24"/>
              </w:rPr>
            </w:pPr>
          </w:p>
        </w:tc>
        <w:sdt>
          <w:sdtPr>
            <w:rPr>
              <w:rFonts w:cs="Times New Roman"/>
              <w:szCs w:val="24"/>
            </w:rPr>
            <w:alias w:val="BA Version"/>
            <w:tag w:val="BAVersion"/>
            <w:id w:val="-1685590809"/>
            <w:lock w:val="sdtContentLocked"/>
            <w:placeholder>
              <w:docPart w:val="725BF79FB11B4AFF990B9CE1377E73ED"/>
            </w:placeholder>
          </w:sdtPr>
          <w:sdtContent>
            <w:tc>
              <w:tcPr>
                <w:tcW w:w="6858" w:type="dxa"/>
              </w:tcPr>
              <w:p w:rsidR="00806414" w:rsidRPr="00FF6471" w:rsidRDefault="00806414" w:rsidP="000F1DF9">
                <w:pPr>
                  <w:jc w:val="right"/>
                  <w:rPr>
                    <w:rFonts w:cs="Times New Roman"/>
                    <w:szCs w:val="24"/>
                  </w:rPr>
                </w:pPr>
                <w:r>
                  <w:rPr>
                    <w:rFonts w:cs="Times New Roman"/>
                    <w:szCs w:val="24"/>
                  </w:rPr>
                  <w:t>Committee Report (Substituted)</w:t>
                </w:r>
              </w:p>
            </w:tc>
          </w:sdtContent>
        </w:sdt>
      </w:tr>
    </w:tbl>
    <w:p w:rsidR="00806414" w:rsidRPr="00FF6471" w:rsidRDefault="00806414" w:rsidP="000F1DF9">
      <w:pPr>
        <w:spacing w:after="0" w:line="240" w:lineRule="auto"/>
        <w:rPr>
          <w:rFonts w:cs="Times New Roman"/>
          <w:szCs w:val="24"/>
        </w:rPr>
      </w:pPr>
    </w:p>
    <w:p w:rsidR="00806414" w:rsidRPr="00FF6471" w:rsidRDefault="00806414" w:rsidP="000F1DF9">
      <w:pPr>
        <w:spacing w:after="0" w:line="240" w:lineRule="auto"/>
        <w:rPr>
          <w:rFonts w:cs="Times New Roman"/>
          <w:szCs w:val="24"/>
        </w:rPr>
      </w:pPr>
    </w:p>
    <w:p w:rsidR="00806414" w:rsidRPr="00FF6471" w:rsidRDefault="008064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9E790FE9974FFE910B7684D1A10763"/>
        </w:placeholder>
      </w:sdtPr>
      <w:sdtContent>
        <w:p w:rsidR="00806414" w:rsidRDefault="008064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BE25093100A4B279523E3095087E710"/>
        </w:placeholder>
      </w:sdtPr>
      <w:sdtEndPr/>
      <w:sdtContent>
        <w:p w:rsidR="00806414" w:rsidRDefault="00806414" w:rsidP="00806414">
          <w:pPr>
            <w:pStyle w:val="NormalWeb"/>
            <w:spacing w:before="0" w:beforeAutospacing="0" w:after="0" w:afterAutospacing="0"/>
            <w:jc w:val="both"/>
            <w:divId w:val="428817810"/>
            <w:rPr>
              <w:rFonts w:eastAsia="Times New Roman"/>
              <w:bCs/>
            </w:rPr>
          </w:pPr>
        </w:p>
        <w:p w:rsidR="00806414" w:rsidRPr="00D70925" w:rsidRDefault="00806414" w:rsidP="00806414">
          <w:pPr>
            <w:spacing w:after="0" w:line="240" w:lineRule="auto"/>
            <w:jc w:val="both"/>
            <w:rPr>
              <w:rFonts w:eastAsia="Times New Roman" w:cs="Times New Roman"/>
              <w:bCs/>
              <w:szCs w:val="24"/>
            </w:rPr>
          </w:pPr>
          <w:r w:rsidRPr="00806414">
            <w:rPr>
              <w:rFonts w:cs="Times New Roman"/>
              <w:szCs w:val="24"/>
            </w:rPr>
            <w:t>C.S.H.B. 2486 amends current law relating to certain required disclosures and prohibited practices of certain employee benefit plans and health insurance policies that provide benefits for dental care services.</w:t>
          </w:r>
        </w:p>
      </w:sdtContent>
    </w:sdt>
    <w:p w:rsidR="00806414" w:rsidRPr="0084580C" w:rsidRDefault="00806414" w:rsidP="000F1DF9">
      <w:pPr>
        <w:spacing w:after="0" w:line="240" w:lineRule="auto"/>
        <w:jc w:val="both"/>
        <w:rPr>
          <w:rFonts w:eastAsia="Times New Roman" w:cs="Times New Roman"/>
          <w:szCs w:val="24"/>
        </w:rPr>
      </w:pPr>
      <w:bookmarkStart w:id="0" w:name="EnrolledProposed"/>
      <w:bookmarkEnd w:id="0"/>
    </w:p>
    <w:p w:rsidR="00806414" w:rsidRPr="005C2A78" w:rsidRDefault="008064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32F4FA59BF4DC6A8C22CD65EC92DCB"/>
          </w:placeholder>
        </w:sdtPr>
        <w:sdtContent>
          <w:r>
            <w:rPr>
              <w:rFonts w:eastAsia="Times New Roman" w:cs="Times New Roman"/>
              <w:b/>
              <w:szCs w:val="24"/>
              <w:u w:val="single"/>
            </w:rPr>
            <w:t>RULEMAKING AUTHORITY</w:t>
          </w:r>
        </w:sdtContent>
      </w:sdt>
    </w:p>
    <w:p w:rsidR="00806414" w:rsidRPr="006529C4" w:rsidRDefault="00806414" w:rsidP="00774EC7">
      <w:pPr>
        <w:spacing w:after="0" w:line="240" w:lineRule="auto"/>
        <w:jc w:val="both"/>
        <w:rPr>
          <w:rFonts w:cs="Times New Roman"/>
          <w:szCs w:val="24"/>
        </w:rPr>
      </w:pPr>
    </w:p>
    <w:p w:rsidR="00806414" w:rsidRPr="006529C4" w:rsidRDefault="0080641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6414" w:rsidRPr="006529C4" w:rsidRDefault="00806414" w:rsidP="00774EC7">
      <w:pPr>
        <w:spacing w:after="0" w:line="240" w:lineRule="auto"/>
        <w:jc w:val="both"/>
        <w:rPr>
          <w:rFonts w:cs="Times New Roman"/>
          <w:szCs w:val="24"/>
        </w:rPr>
      </w:pPr>
    </w:p>
    <w:p w:rsidR="00806414" w:rsidRPr="005C2A78" w:rsidRDefault="0080641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D1F235CE4F411AB3CBA2B0C5C623F9"/>
          </w:placeholder>
        </w:sdtPr>
        <w:sdtContent>
          <w:r>
            <w:rPr>
              <w:rFonts w:eastAsia="Times New Roman" w:cs="Times New Roman"/>
              <w:b/>
              <w:szCs w:val="24"/>
              <w:u w:val="single"/>
            </w:rPr>
            <w:t>SECTION BY SECTION ANALYSIS</w:t>
          </w:r>
        </w:sdtContent>
      </w:sdt>
    </w:p>
    <w:p w:rsidR="00806414" w:rsidRPr="005C2A78" w:rsidRDefault="00806414" w:rsidP="000F1DF9">
      <w:pPr>
        <w:spacing w:after="0" w:line="240" w:lineRule="auto"/>
        <w:jc w:val="both"/>
        <w:rPr>
          <w:rFonts w:eastAsia="Times New Roman" w:cs="Times New Roman"/>
          <w:szCs w:val="24"/>
        </w:rPr>
      </w:pPr>
    </w:p>
    <w:p w:rsidR="00806414" w:rsidRPr="00C92F80" w:rsidRDefault="00806414" w:rsidP="002B1C04">
      <w:pPr>
        <w:spacing w:after="0" w:line="240" w:lineRule="auto"/>
        <w:jc w:val="both"/>
        <w:rPr>
          <w:rFonts w:eastAsia="Times New Roman" w:cs="Times New Roman"/>
          <w:szCs w:val="24"/>
        </w:rPr>
      </w:pPr>
      <w:r w:rsidRPr="00C92F80">
        <w:rPr>
          <w:rFonts w:eastAsia="Times New Roman" w:cs="Times New Roman"/>
          <w:szCs w:val="24"/>
        </w:rPr>
        <w:t>SECTION 1.</w:t>
      </w:r>
      <w:r>
        <w:rPr>
          <w:rFonts w:eastAsia="Times New Roman" w:cs="Times New Roman"/>
          <w:szCs w:val="24"/>
        </w:rPr>
        <w:t xml:space="preserve"> Amends </w:t>
      </w:r>
      <w:r w:rsidRPr="00C92F80">
        <w:rPr>
          <w:rFonts w:eastAsia="Times New Roman" w:cs="Times New Roman"/>
          <w:szCs w:val="24"/>
        </w:rPr>
        <w:t>Section 1451.205, Insurance Code, as follows:</w:t>
      </w:r>
    </w:p>
    <w:p w:rsidR="00806414" w:rsidRPr="00C92F80" w:rsidRDefault="00806414" w:rsidP="002B1C04">
      <w:pPr>
        <w:spacing w:after="0" w:line="240" w:lineRule="auto"/>
        <w:jc w:val="both"/>
        <w:rPr>
          <w:rFonts w:eastAsia="Times New Roman" w:cs="Times New Roman"/>
          <w:szCs w:val="24"/>
        </w:rPr>
      </w:pPr>
    </w:p>
    <w:p w:rsidR="00806414" w:rsidRPr="00C92F80" w:rsidRDefault="00806414" w:rsidP="002B1C04">
      <w:pPr>
        <w:spacing w:after="0" w:line="240" w:lineRule="auto"/>
        <w:ind w:left="720"/>
        <w:jc w:val="both"/>
        <w:rPr>
          <w:rFonts w:eastAsia="Times New Roman" w:cs="Times New Roman"/>
          <w:szCs w:val="24"/>
        </w:rPr>
      </w:pPr>
      <w:r w:rsidRPr="00C92F80">
        <w:rPr>
          <w:rFonts w:eastAsia="Times New Roman" w:cs="Times New Roman"/>
          <w:szCs w:val="24"/>
        </w:rPr>
        <w:t>Sec. 1451.205.</w:t>
      </w:r>
      <w:r>
        <w:rPr>
          <w:rFonts w:eastAsia="Times New Roman" w:cs="Times New Roman"/>
          <w:szCs w:val="24"/>
        </w:rPr>
        <w:t xml:space="preserve"> </w:t>
      </w:r>
      <w:r w:rsidRPr="00C92F80">
        <w:rPr>
          <w:rFonts w:eastAsia="Times New Roman" w:cs="Times New Roman"/>
          <w:szCs w:val="24"/>
        </w:rPr>
        <w:t xml:space="preserve">DISCLOSURE OF BENEFIT TERMS. (a) </w:t>
      </w:r>
      <w:r>
        <w:rPr>
          <w:rFonts w:eastAsia="Times New Roman" w:cs="Times New Roman"/>
          <w:szCs w:val="24"/>
        </w:rPr>
        <w:t xml:space="preserve">Creates this subsection from existing text and makes no further changes. </w:t>
      </w:r>
    </w:p>
    <w:p w:rsidR="00806414" w:rsidRPr="00C92F80" w:rsidRDefault="00806414" w:rsidP="002B1C04">
      <w:pPr>
        <w:spacing w:after="0" w:line="240" w:lineRule="auto"/>
        <w:jc w:val="both"/>
        <w:rPr>
          <w:rFonts w:eastAsia="Times New Roman" w:cs="Times New Roman"/>
          <w:szCs w:val="24"/>
        </w:rPr>
      </w:pPr>
    </w:p>
    <w:p w:rsidR="00806414" w:rsidRPr="00C92F80" w:rsidRDefault="00806414" w:rsidP="002B1C04">
      <w:pPr>
        <w:spacing w:after="0" w:line="240" w:lineRule="auto"/>
        <w:ind w:left="1440"/>
        <w:jc w:val="both"/>
        <w:rPr>
          <w:rFonts w:eastAsia="Times New Roman" w:cs="Times New Roman"/>
          <w:szCs w:val="24"/>
        </w:rPr>
      </w:pPr>
      <w:r w:rsidRPr="00C92F80">
        <w:rPr>
          <w:rFonts w:eastAsia="Times New Roman" w:cs="Times New Roman"/>
          <w:szCs w:val="24"/>
        </w:rPr>
        <w:t>(b)</w:t>
      </w:r>
      <w:r>
        <w:rPr>
          <w:rFonts w:eastAsia="Times New Roman" w:cs="Times New Roman"/>
          <w:szCs w:val="24"/>
        </w:rPr>
        <w:t xml:space="preserve"> Requires a</w:t>
      </w:r>
      <w:r w:rsidRPr="00C92F80">
        <w:rPr>
          <w:rFonts w:eastAsia="Times New Roman" w:cs="Times New Roman"/>
          <w:szCs w:val="24"/>
        </w:rPr>
        <w:t xml:space="preserve"> person or entity who provides or issues an employee benefit plan or health insurance policy or the employer or employee organization, if applicable, </w:t>
      </w:r>
      <w:r>
        <w:rPr>
          <w:rFonts w:eastAsia="Times New Roman" w:cs="Times New Roman"/>
          <w:szCs w:val="24"/>
        </w:rPr>
        <w:t>to</w:t>
      </w:r>
      <w:r w:rsidRPr="00C92F80">
        <w:rPr>
          <w:rFonts w:eastAsia="Times New Roman" w:cs="Times New Roman"/>
          <w:szCs w:val="24"/>
        </w:rPr>
        <w:t xml:space="preserve"> establish an Internet website to provide resources and information to dentists, insureds, participants, employees, and members.</w:t>
      </w:r>
    </w:p>
    <w:p w:rsidR="00806414" w:rsidRPr="00C92F80" w:rsidRDefault="00806414" w:rsidP="002B1C04">
      <w:pPr>
        <w:spacing w:after="0" w:line="240" w:lineRule="auto"/>
        <w:ind w:left="1440"/>
        <w:jc w:val="both"/>
        <w:rPr>
          <w:rFonts w:eastAsia="Times New Roman" w:cs="Times New Roman"/>
          <w:szCs w:val="24"/>
        </w:rPr>
      </w:pPr>
    </w:p>
    <w:p w:rsidR="00806414" w:rsidRDefault="00806414" w:rsidP="002B1C04">
      <w:pPr>
        <w:spacing w:after="0" w:line="240" w:lineRule="auto"/>
        <w:ind w:left="1440"/>
        <w:jc w:val="both"/>
        <w:rPr>
          <w:rFonts w:eastAsia="Times New Roman" w:cs="Times New Roman"/>
          <w:szCs w:val="24"/>
        </w:rPr>
      </w:pPr>
      <w:r w:rsidRPr="00C92F80">
        <w:rPr>
          <w:rFonts w:eastAsia="Times New Roman" w:cs="Times New Roman"/>
          <w:szCs w:val="24"/>
        </w:rPr>
        <w:t>(c)</w:t>
      </w:r>
      <w:r>
        <w:rPr>
          <w:rFonts w:eastAsia="Times New Roman" w:cs="Times New Roman"/>
          <w:szCs w:val="24"/>
        </w:rPr>
        <w:t xml:space="preserve"> Requires a</w:t>
      </w:r>
      <w:r w:rsidRPr="00C92F80">
        <w:rPr>
          <w:rFonts w:eastAsia="Times New Roman" w:cs="Times New Roman"/>
          <w:szCs w:val="24"/>
        </w:rPr>
        <w:t xml:space="preserve">n employee benefit plan or health insurance policy provider or issuer </w:t>
      </w:r>
      <w:r>
        <w:rPr>
          <w:rFonts w:eastAsia="Times New Roman" w:cs="Times New Roman"/>
          <w:szCs w:val="24"/>
        </w:rPr>
        <w:t>to</w:t>
      </w:r>
      <w:r w:rsidRPr="00C92F80">
        <w:rPr>
          <w:rFonts w:eastAsia="Times New Roman" w:cs="Times New Roman"/>
          <w:szCs w:val="24"/>
        </w:rPr>
        <w:t xml:space="preserve"> make accessible on the Internet website established under Subsection (b) information about the plan or policy sufficient for patients and dentists to determine the type of dental care services covered by the plan or policy, the percentage of the allowed charges for a covered service that will be paid or reimbursed under the plan or policy, and, for a contracting provider dentist, an estimate of the amount of the payment or reimbursement available for the provider's services under the plan or policy. </w:t>
      </w:r>
      <w:r>
        <w:rPr>
          <w:rFonts w:eastAsia="Times New Roman" w:cs="Times New Roman"/>
          <w:szCs w:val="24"/>
        </w:rPr>
        <w:t>Requires a</w:t>
      </w:r>
      <w:r w:rsidRPr="00C92F80">
        <w:rPr>
          <w:rFonts w:eastAsia="Times New Roman" w:cs="Times New Roman"/>
          <w:szCs w:val="24"/>
        </w:rPr>
        <w:t xml:space="preserve">ccess to the Internet website </w:t>
      </w:r>
      <w:r>
        <w:rPr>
          <w:rFonts w:eastAsia="Times New Roman" w:cs="Times New Roman"/>
          <w:szCs w:val="24"/>
        </w:rPr>
        <w:t>to</w:t>
      </w:r>
      <w:r w:rsidRPr="00C92F80">
        <w:rPr>
          <w:rFonts w:eastAsia="Times New Roman" w:cs="Times New Roman"/>
          <w:szCs w:val="24"/>
        </w:rPr>
        <w:t xml:space="preserve"> be at no charge to patients under the plan or policy and dentists providing dental care services to the patients.</w:t>
      </w:r>
    </w:p>
    <w:p w:rsidR="00806414" w:rsidRDefault="00806414" w:rsidP="002B1C04">
      <w:pPr>
        <w:spacing w:after="0" w:line="240" w:lineRule="auto"/>
        <w:ind w:left="1440"/>
        <w:jc w:val="both"/>
        <w:rPr>
          <w:rFonts w:eastAsia="Times New Roman" w:cs="Times New Roman"/>
          <w:szCs w:val="24"/>
        </w:rPr>
      </w:pPr>
    </w:p>
    <w:p w:rsidR="00806414" w:rsidRPr="0084580C" w:rsidRDefault="00806414" w:rsidP="002B1C04">
      <w:pPr>
        <w:spacing w:after="0" w:line="240" w:lineRule="auto"/>
        <w:ind w:left="1440"/>
        <w:jc w:val="both"/>
        <w:rPr>
          <w:rFonts w:eastAsia="Times New Roman" w:cs="Times New Roman"/>
          <w:szCs w:val="24"/>
        </w:rPr>
      </w:pPr>
      <w:r w:rsidRPr="0084580C">
        <w:rPr>
          <w:rFonts w:eastAsia="Times New Roman" w:cs="Times New Roman"/>
          <w:szCs w:val="24"/>
        </w:rPr>
        <w:t xml:space="preserve">(d) </w:t>
      </w:r>
      <w:r>
        <w:rPr>
          <w:rFonts w:eastAsia="Times New Roman" w:cs="Times New Roman"/>
          <w:szCs w:val="24"/>
        </w:rPr>
        <w:t>Provides that a</w:t>
      </w:r>
      <w:r w:rsidRPr="0084580C">
        <w:rPr>
          <w:rFonts w:eastAsia="Times New Roman" w:cs="Times New Roman"/>
          <w:szCs w:val="24"/>
        </w:rPr>
        <w:t>n employee benefit plan or health insurance policy provider or issuer is not required to comply with Subsection (b) or</w:t>
      </w:r>
      <w:r>
        <w:rPr>
          <w:rFonts w:eastAsia="Times New Roman" w:cs="Times New Roman"/>
          <w:szCs w:val="24"/>
        </w:rPr>
        <w:t xml:space="preserve"> </w:t>
      </w:r>
      <w:r w:rsidRPr="0084580C">
        <w:rPr>
          <w:rFonts w:eastAsia="Times New Roman" w:cs="Times New Roman"/>
          <w:szCs w:val="24"/>
        </w:rPr>
        <w:t>(c) for a plan or policy that:</w:t>
      </w:r>
    </w:p>
    <w:p w:rsidR="00806414" w:rsidRPr="0084580C" w:rsidRDefault="00806414" w:rsidP="002B1C04">
      <w:pPr>
        <w:spacing w:after="0" w:line="240" w:lineRule="auto"/>
        <w:ind w:left="1440"/>
        <w:jc w:val="both"/>
        <w:rPr>
          <w:rFonts w:eastAsia="Times New Roman" w:cs="Times New Roman"/>
          <w:szCs w:val="24"/>
        </w:rPr>
      </w:pPr>
    </w:p>
    <w:p w:rsidR="00806414" w:rsidRPr="0084580C" w:rsidRDefault="00806414" w:rsidP="002B1C04">
      <w:pPr>
        <w:spacing w:after="0" w:line="240" w:lineRule="auto"/>
        <w:ind w:left="2160"/>
        <w:jc w:val="both"/>
        <w:rPr>
          <w:rFonts w:eastAsia="Times New Roman" w:cs="Times New Roman"/>
          <w:szCs w:val="24"/>
        </w:rPr>
      </w:pPr>
      <w:r w:rsidRPr="0084580C">
        <w:rPr>
          <w:rFonts w:eastAsia="Times New Roman" w:cs="Times New Roman"/>
          <w:szCs w:val="24"/>
        </w:rPr>
        <w:t>(1) provides for payment of the benefit for dental care services under the plan or policy:</w:t>
      </w:r>
    </w:p>
    <w:p w:rsidR="00806414" w:rsidRPr="0084580C" w:rsidRDefault="00806414" w:rsidP="002B1C04">
      <w:pPr>
        <w:spacing w:after="0" w:line="240" w:lineRule="auto"/>
        <w:ind w:left="2160"/>
        <w:jc w:val="both"/>
        <w:rPr>
          <w:rFonts w:eastAsia="Times New Roman" w:cs="Times New Roman"/>
          <w:szCs w:val="24"/>
        </w:rPr>
      </w:pPr>
    </w:p>
    <w:p w:rsidR="00806414" w:rsidRPr="0084580C" w:rsidRDefault="00806414" w:rsidP="002B1C04">
      <w:pPr>
        <w:spacing w:after="0" w:line="240" w:lineRule="auto"/>
        <w:ind w:left="2880"/>
        <w:jc w:val="both"/>
        <w:rPr>
          <w:rFonts w:eastAsia="Times New Roman" w:cs="Times New Roman"/>
          <w:szCs w:val="24"/>
        </w:rPr>
      </w:pPr>
      <w:r w:rsidRPr="0084580C">
        <w:rPr>
          <w:rFonts w:eastAsia="Times New Roman" w:cs="Times New Roman"/>
          <w:szCs w:val="24"/>
        </w:rPr>
        <w:t>(A) as an indemnity benefit based on a fixed schedule, regardless of the cost of the dental care service;</w:t>
      </w:r>
    </w:p>
    <w:p w:rsidR="00806414" w:rsidRPr="0084580C" w:rsidRDefault="00806414" w:rsidP="002B1C04">
      <w:pPr>
        <w:spacing w:after="0" w:line="240" w:lineRule="auto"/>
        <w:ind w:left="2880"/>
        <w:jc w:val="both"/>
        <w:rPr>
          <w:rFonts w:eastAsia="Times New Roman" w:cs="Times New Roman"/>
          <w:szCs w:val="24"/>
        </w:rPr>
      </w:pPr>
    </w:p>
    <w:p w:rsidR="00806414" w:rsidRPr="0084580C" w:rsidRDefault="00806414" w:rsidP="002B1C04">
      <w:pPr>
        <w:spacing w:after="0" w:line="240" w:lineRule="auto"/>
        <w:ind w:left="2880"/>
        <w:jc w:val="both"/>
        <w:rPr>
          <w:rFonts w:eastAsia="Times New Roman" w:cs="Times New Roman"/>
          <w:szCs w:val="24"/>
        </w:rPr>
      </w:pPr>
      <w:r w:rsidRPr="0084580C">
        <w:rPr>
          <w:rFonts w:eastAsia="Times New Roman" w:cs="Times New Roman"/>
          <w:szCs w:val="24"/>
        </w:rPr>
        <w:t>(B) on a cash-payment-only basis;</w:t>
      </w:r>
    </w:p>
    <w:p w:rsidR="00806414" w:rsidRPr="0084580C" w:rsidRDefault="00806414" w:rsidP="002B1C04">
      <w:pPr>
        <w:spacing w:after="0" w:line="240" w:lineRule="auto"/>
        <w:ind w:left="2880"/>
        <w:jc w:val="both"/>
        <w:rPr>
          <w:rFonts w:eastAsia="Times New Roman" w:cs="Times New Roman"/>
          <w:szCs w:val="24"/>
        </w:rPr>
      </w:pPr>
    </w:p>
    <w:p w:rsidR="00806414" w:rsidRPr="0084580C" w:rsidRDefault="00806414" w:rsidP="002B1C04">
      <w:pPr>
        <w:spacing w:after="0" w:line="240" w:lineRule="auto"/>
        <w:ind w:left="2880"/>
        <w:jc w:val="both"/>
        <w:rPr>
          <w:rFonts w:eastAsia="Times New Roman" w:cs="Times New Roman"/>
          <w:szCs w:val="24"/>
        </w:rPr>
      </w:pPr>
      <w:r w:rsidRPr="0084580C">
        <w:rPr>
          <w:rFonts w:eastAsia="Times New Roman" w:cs="Times New Roman"/>
          <w:szCs w:val="24"/>
        </w:rPr>
        <w:t xml:space="preserve">(C) directly to the beneficiary of the plan </w:t>
      </w:r>
      <w:r>
        <w:rPr>
          <w:rFonts w:eastAsia="Times New Roman" w:cs="Times New Roman"/>
          <w:szCs w:val="24"/>
        </w:rPr>
        <w:t>or policy or to the beneficiary</w:t>
      </w:r>
      <w:r w:rsidRPr="0084580C">
        <w:rPr>
          <w:rFonts w:eastAsia="Times New Roman" w:cs="Times New Roman"/>
          <w:szCs w:val="24"/>
        </w:rPr>
        <w:t>’s assigns; and</w:t>
      </w:r>
    </w:p>
    <w:p w:rsidR="00806414" w:rsidRPr="0084580C" w:rsidRDefault="00806414" w:rsidP="002B1C04">
      <w:pPr>
        <w:spacing w:after="0" w:line="240" w:lineRule="auto"/>
        <w:ind w:left="2880"/>
        <w:jc w:val="both"/>
        <w:rPr>
          <w:rFonts w:eastAsia="Times New Roman" w:cs="Times New Roman"/>
          <w:szCs w:val="24"/>
        </w:rPr>
      </w:pPr>
    </w:p>
    <w:p w:rsidR="00806414" w:rsidRPr="0084580C" w:rsidRDefault="00806414" w:rsidP="002B1C04">
      <w:pPr>
        <w:spacing w:after="0" w:line="240" w:lineRule="auto"/>
        <w:ind w:left="2880"/>
        <w:jc w:val="both"/>
        <w:rPr>
          <w:rFonts w:eastAsia="Times New Roman" w:cs="Times New Roman"/>
          <w:szCs w:val="24"/>
        </w:rPr>
      </w:pPr>
      <w:r w:rsidRPr="0084580C">
        <w:rPr>
          <w:rFonts w:eastAsia="Times New Roman" w:cs="Times New Roman"/>
          <w:szCs w:val="24"/>
        </w:rPr>
        <w:t>(D)</w:t>
      </w:r>
      <w:r>
        <w:rPr>
          <w:rFonts w:eastAsia="Times New Roman" w:cs="Times New Roman"/>
          <w:szCs w:val="24"/>
        </w:rPr>
        <w:t xml:space="preserve"> </w:t>
      </w:r>
      <w:r w:rsidRPr="0084580C">
        <w:rPr>
          <w:rFonts w:eastAsia="Times New Roman" w:cs="Times New Roman"/>
          <w:szCs w:val="24"/>
        </w:rPr>
        <w:t>regardless of other coverage; and</w:t>
      </w:r>
    </w:p>
    <w:p w:rsidR="00806414" w:rsidRPr="0084580C" w:rsidRDefault="00806414" w:rsidP="002B1C04">
      <w:pPr>
        <w:spacing w:after="0" w:line="240" w:lineRule="auto"/>
        <w:ind w:left="2160"/>
        <w:jc w:val="both"/>
        <w:rPr>
          <w:rFonts w:eastAsia="Times New Roman" w:cs="Times New Roman"/>
          <w:szCs w:val="24"/>
        </w:rPr>
      </w:pPr>
    </w:p>
    <w:p w:rsidR="00806414" w:rsidRPr="00C92F80" w:rsidRDefault="00806414" w:rsidP="002B1C04">
      <w:pPr>
        <w:spacing w:after="0" w:line="240" w:lineRule="auto"/>
        <w:ind w:left="2160"/>
        <w:jc w:val="both"/>
        <w:rPr>
          <w:rFonts w:eastAsia="Times New Roman" w:cs="Times New Roman"/>
          <w:szCs w:val="24"/>
        </w:rPr>
      </w:pPr>
      <w:r w:rsidRPr="0084580C">
        <w:rPr>
          <w:rFonts w:eastAsia="Times New Roman" w:cs="Times New Roman"/>
          <w:szCs w:val="24"/>
        </w:rPr>
        <w:t>(2) does not provide for a copayment, a deductible, a network, or contracting provider dentists.</w:t>
      </w:r>
    </w:p>
    <w:p w:rsidR="00806414" w:rsidRPr="00C92F80" w:rsidRDefault="00806414" w:rsidP="002B1C04">
      <w:pPr>
        <w:spacing w:after="0" w:line="240" w:lineRule="auto"/>
        <w:jc w:val="both"/>
        <w:rPr>
          <w:rFonts w:eastAsia="Times New Roman" w:cs="Times New Roman"/>
          <w:szCs w:val="24"/>
        </w:rPr>
      </w:pPr>
    </w:p>
    <w:p w:rsidR="00806414" w:rsidRPr="00C92F80" w:rsidRDefault="00806414" w:rsidP="002B1C04">
      <w:pPr>
        <w:spacing w:after="0" w:line="240" w:lineRule="auto"/>
        <w:jc w:val="both"/>
        <w:rPr>
          <w:rFonts w:eastAsia="Times New Roman" w:cs="Times New Roman"/>
          <w:szCs w:val="24"/>
        </w:rPr>
      </w:pPr>
      <w:r w:rsidRPr="00C92F80">
        <w:rPr>
          <w:rFonts w:eastAsia="Times New Roman" w:cs="Times New Roman"/>
          <w:szCs w:val="24"/>
        </w:rPr>
        <w:t>SECTION 2.</w:t>
      </w:r>
      <w:r>
        <w:rPr>
          <w:rFonts w:eastAsia="Times New Roman" w:cs="Times New Roman"/>
          <w:szCs w:val="24"/>
        </w:rPr>
        <w:t xml:space="preserve"> Amends </w:t>
      </w:r>
      <w:r w:rsidRPr="00C92F80">
        <w:rPr>
          <w:rFonts w:eastAsia="Times New Roman" w:cs="Times New Roman"/>
          <w:szCs w:val="24"/>
        </w:rPr>
        <w:t>Section 1451.206(a), Insurance Code, as follows:</w:t>
      </w:r>
    </w:p>
    <w:p w:rsidR="00806414" w:rsidRPr="00C92F80" w:rsidRDefault="00806414" w:rsidP="002B1C04">
      <w:pPr>
        <w:spacing w:after="0" w:line="240" w:lineRule="auto"/>
        <w:jc w:val="both"/>
        <w:rPr>
          <w:rFonts w:eastAsia="Times New Roman" w:cs="Times New Roman"/>
          <w:szCs w:val="24"/>
        </w:rPr>
      </w:pPr>
    </w:p>
    <w:p w:rsidR="00806414" w:rsidRPr="00C92F80" w:rsidRDefault="00806414" w:rsidP="002B1C04">
      <w:pPr>
        <w:spacing w:after="0" w:line="240" w:lineRule="auto"/>
        <w:ind w:left="720"/>
        <w:jc w:val="both"/>
        <w:rPr>
          <w:rFonts w:eastAsia="Times New Roman" w:cs="Times New Roman"/>
          <w:szCs w:val="24"/>
        </w:rPr>
      </w:pPr>
      <w:r w:rsidRPr="00C92F80">
        <w:rPr>
          <w:rFonts w:eastAsia="Times New Roman" w:cs="Times New Roman"/>
          <w:szCs w:val="24"/>
        </w:rPr>
        <w:t>(a)</w:t>
      </w:r>
      <w:r>
        <w:rPr>
          <w:rFonts w:eastAsia="Times New Roman" w:cs="Times New Roman"/>
          <w:szCs w:val="24"/>
        </w:rPr>
        <w:t xml:space="preserve"> Redesignates existing Subdivisions (1)–(2) as Paragraphs (A)-(B) and creates Subdivision (1) from existing text. Requires t</w:t>
      </w:r>
      <w:r w:rsidRPr="00C92F80">
        <w:rPr>
          <w:rFonts w:eastAsia="Times New Roman" w:cs="Times New Roman"/>
          <w:szCs w:val="24"/>
        </w:rPr>
        <w:t xml:space="preserve">he employee benefit plan or health insurance policy </w:t>
      </w:r>
      <w:r>
        <w:rPr>
          <w:rFonts w:eastAsia="Times New Roman" w:cs="Times New Roman"/>
          <w:szCs w:val="24"/>
        </w:rPr>
        <w:t>to</w:t>
      </w:r>
      <w:r w:rsidRPr="00C92F80">
        <w:rPr>
          <w:rFonts w:eastAsia="Times New Roman" w:cs="Times New Roman"/>
          <w:szCs w:val="24"/>
        </w:rPr>
        <w:t>:</w:t>
      </w:r>
    </w:p>
    <w:p w:rsidR="00806414" w:rsidRPr="00C92F80" w:rsidRDefault="00806414" w:rsidP="002B1C04">
      <w:pPr>
        <w:spacing w:after="0" w:line="240" w:lineRule="auto"/>
        <w:ind w:left="720"/>
        <w:jc w:val="both"/>
        <w:rPr>
          <w:rFonts w:eastAsia="Times New Roman" w:cs="Times New Roman"/>
          <w:szCs w:val="24"/>
        </w:rPr>
      </w:pPr>
    </w:p>
    <w:p w:rsidR="00806414" w:rsidRPr="00C92F80" w:rsidRDefault="00806414" w:rsidP="002B1C04">
      <w:pPr>
        <w:spacing w:after="0" w:line="240" w:lineRule="auto"/>
        <w:ind w:left="1440"/>
        <w:jc w:val="both"/>
        <w:rPr>
          <w:rFonts w:eastAsia="Times New Roman" w:cs="Times New Roman"/>
          <w:szCs w:val="24"/>
        </w:rPr>
      </w:pPr>
      <w:r w:rsidRPr="00C92F80">
        <w:rPr>
          <w:rFonts w:eastAsia="Times New Roman" w:cs="Times New Roman"/>
          <w:szCs w:val="24"/>
        </w:rPr>
        <w:t>(1)</w:t>
      </w:r>
      <w:r>
        <w:rPr>
          <w:rFonts w:eastAsia="Times New Roman" w:cs="Times New Roman"/>
          <w:szCs w:val="24"/>
        </w:rPr>
        <w:t xml:space="preserve">  </w:t>
      </w:r>
      <w:r w:rsidRPr="00C92F80">
        <w:rPr>
          <w:rFonts w:eastAsia="Times New Roman" w:cs="Times New Roman"/>
          <w:szCs w:val="24"/>
        </w:rPr>
        <w:t>provide:</w:t>
      </w:r>
    </w:p>
    <w:p w:rsidR="00806414" w:rsidRPr="00C92F80" w:rsidRDefault="00806414" w:rsidP="002B1C04">
      <w:pPr>
        <w:spacing w:after="0" w:line="240" w:lineRule="auto"/>
        <w:ind w:left="1440"/>
        <w:jc w:val="both"/>
        <w:rPr>
          <w:rFonts w:eastAsia="Times New Roman" w:cs="Times New Roman"/>
          <w:szCs w:val="24"/>
        </w:rPr>
      </w:pPr>
    </w:p>
    <w:p w:rsidR="00806414" w:rsidRDefault="00806414" w:rsidP="002B1C04">
      <w:pPr>
        <w:spacing w:after="0" w:line="240" w:lineRule="auto"/>
        <w:ind w:left="2160"/>
        <w:jc w:val="both"/>
        <w:rPr>
          <w:rFonts w:eastAsia="Times New Roman" w:cs="Times New Roman"/>
          <w:szCs w:val="24"/>
        </w:rPr>
      </w:pPr>
      <w:r w:rsidRPr="00C92F80">
        <w:rPr>
          <w:rFonts w:eastAsia="Times New Roman" w:cs="Times New Roman"/>
          <w:szCs w:val="24"/>
        </w:rPr>
        <w:t>(A)</w:t>
      </w:r>
      <w:r>
        <w:rPr>
          <w:rFonts w:eastAsia="Times New Roman" w:cs="Times New Roman"/>
          <w:szCs w:val="24"/>
        </w:rPr>
        <w:t>-(B) makes nonsubstantive changes to these paragraphs; and</w:t>
      </w:r>
    </w:p>
    <w:p w:rsidR="00806414" w:rsidRPr="00C92F80" w:rsidRDefault="00806414" w:rsidP="002B1C04">
      <w:pPr>
        <w:spacing w:after="0" w:line="240" w:lineRule="auto"/>
        <w:ind w:left="2160"/>
        <w:jc w:val="both"/>
        <w:rPr>
          <w:rFonts w:eastAsia="Times New Roman" w:cs="Times New Roman"/>
          <w:szCs w:val="24"/>
        </w:rPr>
      </w:pPr>
    </w:p>
    <w:p w:rsidR="00806414" w:rsidRPr="00C92F80" w:rsidRDefault="00806414" w:rsidP="002B1C04">
      <w:pPr>
        <w:spacing w:after="0" w:line="240" w:lineRule="auto"/>
        <w:ind w:left="2160"/>
        <w:jc w:val="both"/>
        <w:rPr>
          <w:rFonts w:eastAsia="Times New Roman" w:cs="Times New Roman"/>
          <w:szCs w:val="24"/>
        </w:rPr>
      </w:pPr>
      <w:r w:rsidRPr="00C92F80">
        <w:rPr>
          <w:rFonts w:eastAsia="Times New Roman" w:cs="Times New Roman"/>
          <w:szCs w:val="24"/>
        </w:rPr>
        <w:t>(C)</w:t>
      </w:r>
      <w:r>
        <w:rPr>
          <w:rFonts w:eastAsia="Times New Roman" w:cs="Times New Roman"/>
          <w:szCs w:val="24"/>
        </w:rPr>
        <w:t xml:space="preserve"> </w:t>
      </w:r>
      <w:r w:rsidRPr="00C92F80">
        <w:rPr>
          <w:rFonts w:eastAsia="Times New Roman" w:cs="Times New Roman"/>
          <w:szCs w:val="24"/>
        </w:rPr>
        <w:t>one or more methods of payment or reimbursement that provide the dentist 100 percent of the contracted amount of the payment or reimbursement and that do not require the dentist to incur a fee to access the payment or reimbursement; and</w:t>
      </w:r>
    </w:p>
    <w:p w:rsidR="00806414" w:rsidRPr="00C92F80" w:rsidRDefault="00806414" w:rsidP="002B1C04">
      <w:pPr>
        <w:spacing w:after="0" w:line="240" w:lineRule="auto"/>
        <w:ind w:left="1440"/>
        <w:jc w:val="both"/>
        <w:rPr>
          <w:rFonts w:eastAsia="Times New Roman" w:cs="Times New Roman"/>
          <w:szCs w:val="24"/>
        </w:rPr>
      </w:pPr>
    </w:p>
    <w:p w:rsidR="00806414" w:rsidRPr="00C92F80" w:rsidRDefault="00806414" w:rsidP="002B1C04">
      <w:pPr>
        <w:spacing w:after="0" w:line="240" w:lineRule="auto"/>
        <w:ind w:left="1440"/>
        <w:jc w:val="both"/>
        <w:rPr>
          <w:rFonts w:eastAsia="Times New Roman" w:cs="Times New Roman"/>
          <w:szCs w:val="24"/>
        </w:rPr>
      </w:pPr>
      <w:r w:rsidRPr="00C92F80">
        <w:rPr>
          <w:rFonts w:eastAsia="Times New Roman" w:cs="Times New Roman"/>
          <w:szCs w:val="24"/>
        </w:rPr>
        <w:t>(2)</w:t>
      </w:r>
      <w:r>
        <w:rPr>
          <w:rFonts w:eastAsia="Times New Roman" w:cs="Times New Roman"/>
          <w:szCs w:val="24"/>
        </w:rPr>
        <w:t xml:space="preserve"> </w:t>
      </w:r>
      <w:r w:rsidRPr="00C92F80">
        <w:rPr>
          <w:rFonts w:eastAsia="Times New Roman" w:cs="Times New Roman"/>
          <w:szCs w:val="24"/>
        </w:rPr>
        <w:t>disclose on the Internet website required under Section 1451.205</w:t>
      </w:r>
      <w:r>
        <w:rPr>
          <w:rFonts w:eastAsia="Times New Roman" w:cs="Times New Roman"/>
          <w:szCs w:val="24"/>
        </w:rPr>
        <w:t xml:space="preserve"> (Disclosure o</w:t>
      </w:r>
      <w:r w:rsidRPr="00C92F80">
        <w:rPr>
          <w:rFonts w:eastAsia="Times New Roman" w:cs="Times New Roman"/>
          <w:szCs w:val="24"/>
        </w:rPr>
        <w:t>f Benefit Terms</w:t>
      </w:r>
      <w:r>
        <w:rPr>
          <w:rFonts w:eastAsia="Times New Roman" w:cs="Times New Roman"/>
          <w:szCs w:val="24"/>
        </w:rPr>
        <w:t>)</w:t>
      </w:r>
      <w:r w:rsidRPr="00C92F80">
        <w:rPr>
          <w:rFonts w:eastAsia="Times New Roman" w:cs="Times New Roman"/>
          <w:szCs w:val="24"/>
        </w:rPr>
        <w:t xml:space="preserve"> and on request of a dentist or a party to or beneficiary of the plan or policy the fees, if any, associated with the methods of payment or reimbursement available under the plan or policy.</w:t>
      </w:r>
    </w:p>
    <w:p w:rsidR="00806414" w:rsidRPr="00C92F80" w:rsidRDefault="00806414" w:rsidP="002B1C04">
      <w:pPr>
        <w:spacing w:after="0" w:line="240" w:lineRule="auto"/>
        <w:jc w:val="both"/>
        <w:rPr>
          <w:rFonts w:eastAsia="Times New Roman" w:cs="Times New Roman"/>
          <w:szCs w:val="24"/>
        </w:rPr>
      </w:pPr>
    </w:p>
    <w:p w:rsidR="00806414" w:rsidRPr="00C92F80" w:rsidRDefault="00806414" w:rsidP="002B1C04">
      <w:pPr>
        <w:spacing w:after="0" w:line="240" w:lineRule="auto"/>
        <w:jc w:val="both"/>
        <w:rPr>
          <w:rFonts w:eastAsia="Times New Roman" w:cs="Times New Roman"/>
          <w:szCs w:val="24"/>
        </w:rPr>
      </w:pPr>
      <w:r w:rsidRPr="00C92F80">
        <w:rPr>
          <w:rFonts w:eastAsia="Times New Roman" w:cs="Times New Roman"/>
          <w:szCs w:val="24"/>
        </w:rPr>
        <w:t>SECTION 3.</w:t>
      </w:r>
      <w:r>
        <w:rPr>
          <w:rFonts w:eastAsia="Times New Roman" w:cs="Times New Roman"/>
          <w:szCs w:val="24"/>
        </w:rPr>
        <w:t xml:space="preserve"> Amends </w:t>
      </w:r>
      <w:r w:rsidRPr="00C92F80">
        <w:rPr>
          <w:rFonts w:eastAsia="Times New Roman" w:cs="Times New Roman"/>
          <w:szCs w:val="24"/>
        </w:rPr>
        <w:t>Sections 1451.207(a) and (c), Insurance Code, as follows:</w:t>
      </w:r>
    </w:p>
    <w:p w:rsidR="00806414" w:rsidRPr="00C92F80" w:rsidRDefault="00806414" w:rsidP="002B1C04">
      <w:pPr>
        <w:spacing w:after="0" w:line="240" w:lineRule="auto"/>
        <w:jc w:val="both"/>
        <w:rPr>
          <w:rFonts w:eastAsia="Times New Roman" w:cs="Times New Roman"/>
          <w:szCs w:val="24"/>
        </w:rPr>
      </w:pPr>
    </w:p>
    <w:p w:rsidR="00806414" w:rsidRPr="00C92F80" w:rsidRDefault="00806414" w:rsidP="002B1C04">
      <w:pPr>
        <w:spacing w:after="0" w:line="240" w:lineRule="auto"/>
        <w:ind w:left="720"/>
        <w:jc w:val="both"/>
        <w:rPr>
          <w:rFonts w:eastAsia="Times New Roman" w:cs="Times New Roman"/>
          <w:szCs w:val="24"/>
        </w:rPr>
      </w:pPr>
      <w:r w:rsidRPr="00C92F80">
        <w:rPr>
          <w:rFonts w:eastAsia="Times New Roman" w:cs="Times New Roman"/>
          <w:szCs w:val="24"/>
        </w:rPr>
        <w:t>(a)</w:t>
      </w:r>
      <w:r>
        <w:rPr>
          <w:rFonts w:eastAsia="Times New Roman" w:cs="Times New Roman"/>
          <w:szCs w:val="24"/>
        </w:rPr>
        <w:t xml:space="preserve"> Prohibits a</w:t>
      </w:r>
      <w:r w:rsidRPr="00C92F80">
        <w:rPr>
          <w:rFonts w:eastAsia="Times New Roman" w:cs="Times New Roman"/>
          <w:szCs w:val="24"/>
        </w:rPr>
        <w:t xml:space="preserve">n employee benefit plan or health insurance policy </w:t>
      </w:r>
      <w:r>
        <w:rPr>
          <w:rFonts w:eastAsia="Times New Roman" w:cs="Times New Roman"/>
          <w:szCs w:val="24"/>
        </w:rPr>
        <w:t>from</w:t>
      </w:r>
      <w:r w:rsidRPr="00C92F80">
        <w:rPr>
          <w:rFonts w:eastAsia="Times New Roman" w:cs="Times New Roman"/>
          <w:szCs w:val="24"/>
        </w:rPr>
        <w:t>:</w:t>
      </w:r>
    </w:p>
    <w:p w:rsidR="00806414" w:rsidRPr="00C92F80" w:rsidRDefault="00806414" w:rsidP="002B1C04">
      <w:pPr>
        <w:spacing w:after="0" w:line="240" w:lineRule="auto"/>
        <w:ind w:left="720"/>
        <w:jc w:val="both"/>
        <w:rPr>
          <w:rFonts w:eastAsia="Times New Roman" w:cs="Times New Roman"/>
          <w:szCs w:val="24"/>
        </w:rPr>
      </w:pPr>
    </w:p>
    <w:p w:rsidR="00806414" w:rsidRPr="00C92F80" w:rsidRDefault="00806414" w:rsidP="002B1C04">
      <w:pPr>
        <w:spacing w:after="0" w:line="240" w:lineRule="auto"/>
        <w:ind w:left="1440"/>
        <w:jc w:val="both"/>
        <w:rPr>
          <w:rFonts w:eastAsia="Times New Roman" w:cs="Times New Roman"/>
          <w:szCs w:val="24"/>
        </w:rPr>
      </w:pPr>
      <w:r w:rsidRPr="00C92F80">
        <w:rPr>
          <w:rFonts w:eastAsia="Times New Roman" w:cs="Times New Roman"/>
          <w:szCs w:val="24"/>
        </w:rPr>
        <w:t>(1)</w:t>
      </w:r>
      <w:r>
        <w:rPr>
          <w:rFonts w:eastAsia="Times New Roman" w:cs="Times New Roman"/>
          <w:szCs w:val="24"/>
        </w:rPr>
        <w:t>–</w:t>
      </w:r>
      <w:r w:rsidRPr="00C92F80">
        <w:rPr>
          <w:rFonts w:eastAsia="Times New Roman" w:cs="Times New Roman"/>
          <w:szCs w:val="24"/>
        </w:rPr>
        <w:t>(2)</w:t>
      </w:r>
      <w:r>
        <w:rPr>
          <w:rFonts w:eastAsia="Times New Roman" w:cs="Times New Roman"/>
          <w:szCs w:val="24"/>
        </w:rPr>
        <w:t xml:space="preserve"> makes no changes to these subdivisions</w:t>
      </w:r>
      <w:r w:rsidRPr="00C92F80">
        <w:rPr>
          <w:rFonts w:eastAsia="Times New Roman" w:cs="Times New Roman"/>
          <w:szCs w:val="24"/>
        </w:rPr>
        <w:t>;</w:t>
      </w:r>
      <w:r>
        <w:rPr>
          <w:rFonts w:eastAsia="Times New Roman" w:cs="Times New Roman"/>
          <w:szCs w:val="24"/>
        </w:rPr>
        <w:t xml:space="preserve"> </w:t>
      </w:r>
    </w:p>
    <w:p w:rsidR="00806414" w:rsidRPr="00C92F80" w:rsidRDefault="00806414" w:rsidP="002B1C04">
      <w:pPr>
        <w:spacing w:after="0" w:line="240" w:lineRule="auto"/>
        <w:ind w:left="1440"/>
        <w:jc w:val="both"/>
        <w:rPr>
          <w:rFonts w:eastAsia="Times New Roman" w:cs="Times New Roman"/>
          <w:szCs w:val="24"/>
        </w:rPr>
      </w:pPr>
    </w:p>
    <w:p w:rsidR="00806414" w:rsidRPr="00C92F80" w:rsidRDefault="00806414" w:rsidP="002B1C04">
      <w:pPr>
        <w:spacing w:after="0" w:line="240" w:lineRule="auto"/>
        <w:ind w:left="1440"/>
        <w:jc w:val="both"/>
        <w:rPr>
          <w:rFonts w:eastAsia="Times New Roman" w:cs="Times New Roman"/>
          <w:szCs w:val="24"/>
        </w:rPr>
      </w:pPr>
      <w:r w:rsidRPr="00C92F80">
        <w:rPr>
          <w:rFonts w:eastAsia="Times New Roman" w:cs="Times New Roman"/>
          <w:szCs w:val="24"/>
        </w:rPr>
        <w:t>(3</w:t>
      </w:r>
      <w:r>
        <w:rPr>
          <w:rFonts w:eastAsia="Times New Roman" w:cs="Times New Roman"/>
          <w:szCs w:val="24"/>
        </w:rPr>
        <w:t>)–</w:t>
      </w:r>
      <w:r w:rsidRPr="00C92F80">
        <w:rPr>
          <w:rFonts w:eastAsia="Times New Roman" w:cs="Times New Roman"/>
          <w:szCs w:val="24"/>
        </w:rPr>
        <w:t>(4)</w:t>
      </w:r>
      <w:r>
        <w:rPr>
          <w:rFonts w:eastAsia="Times New Roman" w:cs="Times New Roman"/>
          <w:szCs w:val="24"/>
        </w:rPr>
        <w:t xml:space="preserve"> makes nonsubstantive changes to these subdivisions</w:t>
      </w:r>
      <w:r w:rsidRPr="00C92F80">
        <w:rPr>
          <w:rFonts w:eastAsia="Times New Roman" w:cs="Times New Roman"/>
          <w:szCs w:val="24"/>
        </w:rPr>
        <w:t>; or</w:t>
      </w:r>
    </w:p>
    <w:p w:rsidR="00806414" w:rsidRPr="00C92F80" w:rsidRDefault="00806414" w:rsidP="002B1C04">
      <w:pPr>
        <w:spacing w:after="0" w:line="240" w:lineRule="auto"/>
        <w:ind w:left="1440"/>
        <w:jc w:val="both"/>
        <w:rPr>
          <w:rFonts w:eastAsia="Times New Roman" w:cs="Times New Roman"/>
          <w:szCs w:val="24"/>
        </w:rPr>
      </w:pPr>
    </w:p>
    <w:p w:rsidR="00806414" w:rsidRPr="00C92F80" w:rsidRDefault="00806414" w:rsidP="002B1C04">
      <w:pPr>
        <w:spacing w:after="0" w:line="240" w:lineRule="auto"/>
        <w:ind w:left="1440"/>
        <w:jc w:val="both"/>
        <w:rPr>
          <w:rFonts w:eastAsia="Times New Roman" w:cs="Times New Roman"/>
          <w:szCs w:val="24"/>
        </w:rPr>
      </w:pPr>
      <w:r w:rsidRPr="00C92F80">
        <w:rPr>
          <w:rFonts w:eastAsia="Times New Roman" w:cs="Times New Roman"/>
          <w:szCs w:val="24"/>
        </w:rPr>
        <w:t>(5)</w:t>
      </w:r>
      <w:r>
        <w:rPr>
          <w:rFonts w:eastAsia="Times New Roman" w:cs="Times New Roman"/>
          <w:szCs w:val="24"/>
        </w:rPr>
        <w:t xml:space="preserve"> </w:t>
      </w:r>
      <w:r w:rsidRPr="00C92F80">
        <w:rPr>
          <w:rFonts w:eastAsia="Times New Roman" w:cs="Times New Roman"/>
          <w:szCs w:val="24"/>
        </w:rPr>
        <w:t>deduct</w:t>
      </w:r>
      <w:r>
        <w:rPr>
          <w:rFonts w:eastAsia="Times New Roman" w:cs="Times New Roman"/>
          <w:szCs w:val="24"/>
        </w:rPr>
        <w:t>ing</w:t>
      </w:r>
      <w:r w:rsidRPr="00C92F80">
        <w:rPr>
          <w:rFonts w:eastAsia="Times New Roman" w:cs="Times New Roman"/>
          <w:szCs w:val="24"/>
        </w:rPr>
        <w:t xml:space="preserve"> the amount of an overpayment of a claim from a payment or reimbursement for a dental care service provided by a dentist who did not receive the overpayment.</w:t>
      </w:r>
    </w:p>
    <w:p w:rsidR="00806414" w:rsidRPr="00C92F80" w:rsidRDefault="00806414" w:rsidP="002B1C04">
      <w:pPr>
        <w:spacing w:after="0" w:line="240" w:lineRule="auto"/>
        <w:ind w:left="720"/>
        <w:jc w:val="both"/>
        <w:rPr>
          <w:rFonts w:eastAsia="Times New Roman" w:cs="Times New Roman"/>
          <w:szCs w:val="24"/>
        </w:rPr>
      </w:pPr>
    </w:p>
    <w:p w:rsidR="00806414" w:rsidRPr="00C92F80" w:rsidRDefault="00806414" w:rsidP="002B1C04">
      <w:pPr>
        <w:spacing w:after="0" w:line="240" w:lineRule="auto"/>
        <w:ind w:left="720"/>
        <w:jc w:val="both"/>
        <w:rPr>
          <w:rFonts w:eastAsia="Times New Roman" w:cs="Times New Roman"/>
          <w:szCs w:val="24"/>
        </w:rPr>
      </w:pPr>
      <w:r w:rsidRPr="00C92F80">
        <w:rPr>
          <w:rFonts w:eastAsia="Times New Roman" w:cs="Times New Roman"/>
          <w:szCs w:val="24"/>
        </w:rPr>
        <w:t>(c)</w:t>
      </w:r>
      <w:r>
        <w:rPr>
          <w:rFonts w:eastAsia="Times New Roman" w:cs="Times New Roman"/>
          <w:szCs w:val="24"/>
        </w:rPr>
        <w:t xml:space="preserve"> Defines </w:t>
      </w:r>
      <w:r w:rsidRPr="00C92F80">
        <w:rPr>
          <w:rFonts w:eastAsia="Times New Roman" w:cs="Times New Roman"/>
          <w:szCs w:val="24"/>
        </w:rPr>
        <w:t xml:space="preserve">"predetermination" </w:t>
      </w:r>
      <w:r>
        <w:rPr>
          <w:rFonts w:eastAsia="Times New Roman" w:cs="Times New Roman"/>
          <w:szCs w:val="24"/>
        </w:rPr>
        <w:t>for purposes of this subsection.</w:t>
      </w:r>
    </w:p>
    <w:p w:rsidR="00806414" w:rsidRPr="00C92F80" w:rsidRDefault="00806414" w:rsidP="002B1C04">
      <w:pPr>
        <w:spacing w:after="0" w:line="240" w:lineRule="auto"/>
        <w:jc w:val="both"/>
        <w:rPr>
          <w:rFonts w:eastAsia="Times New Roman" w:cs="Times New Roman"/>
          <w:szCs w:val="24"/>
        </w:rPr>
      </w:pPr>
    </w:p>
    <w:p w:rsidR="00806414" w:rsidRPr="00C92F80" w:rsidRDefault="00806414" w:rsidP="002B1C04">
      <w:pPr>
        <w:spacing w:after="0" w:line="240" w:lineRule="auto"/>
        <w:jc w:val="both"/>
        <w:rPr>
          <w:rFonts w:eastAsia="Times New Roman" w:cs="Times New Roman"/>
          <w:szCs w:val="24"/>
        </w:rPr>
      </w:pPr>
      <w:r w:rsidRPr="00C92F80">
        <w:rPr>
          <w:rFonts w:eastAsia="Times New Roman" w:cs="Times New Roman"/>
          <w:szCs w:val="24"/>
        </w:rPr>
        <w:t>SECTION 4.</w:t>
      </w:r>
      <w:r>
        <w:rPr>
          <w:rFonts w:eastAsia="Times New Roman" w:cs="Times New Roman"/>
          <w:szCs w:val="24"/>
        </w:rPr>
        <w:t xml:space="preserve"> Amends </w:t>
      </w:r>
      <w:r w:rsidRPr="00C92F80">
        <w:rPr>
          <w:rFonts w:eastAsia="Times New Roman" w:cs="Times New Roman"/>
          <w:szCs w:val="24"/>
        </w:rPr>
        <w:t xml:space="preserve">Subchapter E, Chapter 1451, Insurance Code, </w:t>
      </w:r>
      <w:r>
        <w:rPr>
          <w:rFonts w:eastAsia="Times New Roman" w:cs="Times New Roman"/>
          <w:szCs w:val="24"/>
        </w:rPr>
        <w:t xml:space="preserve">by adding Section 1451.208, </w:t>
      </w:r>
      <w:r w:rsidRPr="00C92F80">
        <w:rPr>
          <w:rFonts w:eastAsia="Times New Roman" w:cs="Times New Roman"/>
          <w:szCs w:val="24"/>
        </w:rPr>
        <w:t>as follows:</w:t>
      </w:r>
    </w:p>
    <w:p w:rsidR="00806414" w:rsidRPr="00C92F80" w:rsidRDefault="00806414" w:rsidP="002B1C04">
      <w:pPr>
        <w:spacing w:after="0" w:line="240" w:lineRule="auto"/>
        <w:jc w:val="both"/>
        <w:rPr>
          <w:rFonts w:eastAsia="Times New Roman" w:cs="Times New Roman"/>
          <w:szCs w:val="24"/>
        </w:rPr>
      </w:pPr>
    </w:p>
    <w:p w:rsidR="00806414" w:rsidRPr="00C92F80" w:rsidRDefault="00806414" w:rsidP="002B1C04">
      <w:pPr>
        <w:spacing w:after="0" w:line="240" w:lineRule="auto"/>
        <w:ind w:left="720"/>
        <w:jc w:val="both"/>
        <w:rPr>
          <w:rFonts w:eastAsia="Times New Roman" w:cs="Times New Roman"/>
          <w:szCs w:val="24"/>
        </w:rPr>
      </w:pPr>
      <w:r w:rsidRPr="00C92F80">
        <w:rPr>
          <w:rFonts w:eastAsia="Times New Roman" w:cs="Times New Roman"/>
          <w:szCs w:val="24"/>
        </w:rPr>
        <w:t>Sec. 1451.208.</w:t>
      </w:r>
      <w:r>
        <w:rPr>
          <w:rFonts w:eastAsia="Times New Roman" w:cs="Times New Roman"/>
          <w:szCs w:val="24"/>
        </w:rPr>
        <w:t xml:space="preserve"> </w:t>
      </w:r>
      <w:r w:rsidRPr="00C92F80">
        <w:rPr>
          <w:rFonts w:eastAsia="Times New Roman" w:cs="Times New Roman"/>
          <w:szCs w:val="24"/>
        </w:rPr>
        <w:t xml:space="preserve">PRIOR AUTHORIZATION OF DENTAL CARE SERVICES. (a) </w:t>
      </w:r>
      <w:r>
        <w:rPr>
          <w:rFonts w:eastAsia="Times New Roman" w:cs="Times New Roman"/>
          <w:szCs w:val="24"/>
        </w:rPr>
        <w:t xml:space="preserve">Defines </w:t>
      </w:r>
      <w:r w:rsidRPr="00C92F80">
        <w:rPr>
          <w:rFonts w:eastAsia="Times New Roman" w:cs="Times New Roman"/>
          <w:szCs w:val="24"/>
        </w:rPr>
        <w:t xml:space="preserve">"prior authorization" </w:t>
      </w:r>
      <w:r>
        <w:rPr>
          <w:rFonts w:eastAsia="Times New Roman" w:cs="Times New Roman"/>
          <w:szCs w:val="24"/>
        </w:rPr>
        <w:t>for purposes of this section.</w:t>
      </w:r>
    </w:p>
    <w:p w:rsidR="00806414" w:rsidRPr="00C92F80" w:rsidRDefault="00806414" w:rsidP="002B1C04">
      <w:pPr>
        <w:spacing w:after="0" w:line="240" w:lineRule="auto"/>
        <w:ind w:left="1440"/>
        <w:jc w:val="both"/>
        <w:rPr>
          <w:rFonts w:eastAsia="Times New Roman" w:cs="Times New Roman"/>
          <w:szCs w:val="24"/>
        </w:rPr>
      </w:pPr>
    </w:p>
    <w:p w:rsidR="00806414" w:rsidRPr="00C92F80" w:rsidRDefault="00806414" w:rsidP="002B1C04">
      <w:pPr>
        <w:spacing w:after="0" w:line="240" w:lineRule="auto"/>
        <w:ind w:left="1440"/>
        <w:jc w:val="both"/>
        <w:rPr>
          <w:rFonts w:eastAsia="Times New Roman" w:cs="Times New Roman"/>
          <w:szCs w:val="24"/>
        </w:rPr>
      </w:pPr>
      <w:r w:rsidRPr="00C92F80">
        <w:rPr>
          <w:rFonts w:eastAsia="Times New Roman" w:cs="Times New Roman"/>
          <w:szCs w:val="24"/>
        </w:rPr>
        <w:t>(b)</w:t>
      </w:r>
      <w:r>
        <w:rPr>
          <w:rFonts w:eastAsia="Times New Roman" w:cs="Times New Roman"/>
          <w:szCs w:val="24"/>
        </w:rPr>
        <w:t xml:space="preserve"> Requires </w:t>
      </w:r>
      <w:r w:rsidRPr="00C92F80">
        <w:rPr>
          <w:rFonts w:eastAsia="Times New Roman" w:cs="Times New Roman"/>
          <w:szCs w:val="24"/>
        </w:rPr>
        <w:t>an employee benefit plan or health insu</w:t>
      </w:r>
      <w:r>
        <w:rPr>
          <w:rFonts w:eastAsia="Times New Roman" w:cs="Times New Roman"/>
          <w:szCs w:val="24"/>
        </w:rPr>
        <w:t>rance policy provider or issuer, f</w:t>
      </w:r>
      <w:r w:rsidRPr="00C92F80">
        <w:rPr>
          <w:rFonts w:eastAsia="Times New Roman" w:cs="Times New Roman"/>
          <w:szCs w:val="24"/>
        </w:rPr>
        <w:t xml:space="preserve">or services for which a prior authorization is required, on request of a patient or treating dentist, </w:t>
      </w:r>
      <w:r>
        <w:rPr>
          <w:rFonts w:eastAsia="Times New Roman" w:cs="Times New Roman"/>
          <w:szCs w:val="24"/>
        </w:rPr>
        <w:t>to</w:t>
      </w:r>
      <w:r w:rsidRPr="00C92F80">
        <w:rPr>
          <w:rFonts w:eastAsia="Times New Roman" w:cs="Times New Roman"/>
          <w:szCs w:val="24"/>
        </w:rPr>
        <w:t xml:space="preserve"> provide to the dentist a written prior authorization of benefits for a dental care service for the patient. </w:t>
      </w:r>
      <w:r>
        <w:rPr>
          <w:rFonts w:eastAsia="Times New Roman" w:cs="Times New Roman"/>
          <w:szCs w:val="24"/>
        </w:rPr>
        <w:t>Requires t</w:t>
      </w:r>
      <w:r w:rsidRPr="00C92F80">
        <w:rPr>
          <w:rFonts w:eastAsia="Times New Roman" w:cs="Times New Roman"/>
          <w:szCs w:val="24"/>
        </w:rPr>
        <w:t xml:space="preserve">he prior authorization </w:t>
      </w:r>
      <w:r>
        <w:rPr>
          <w:rFonts w:eastAsia="Times New Roman" w:cs="Times New Roman"/>
          <w:szCs w:val="24"/>
        </w:rPr>
        <w:t>to</w:t>
      </w:r>
      <w:r w:rsidRPr="00C92F80">
        <w:rPr>
          <w:rFonts w:eastAsia="Times New Roman" w:cs="Times New Roman"/>
          <w:szCs w:val="24"/>
        </w:rPr>
        <w:t xml:space="preserve"> include a specific benefit payment or reimbursement amount. </w:t>
      </w:r>
      <w:r>
        <w:rPr>
          <w:rFonts w:eastAsia="Times New Roman" w:cs="Times New Roman"/>
          <w:szCs w:val="24"/>
        </w:rPr>
        <w:t xml:space="preserve">Prohibits </w:t>
      </w:r>
      <w:r w:rsidRPr="00C92F80">
        <w:rPr>
          <w:rFonts w:eastAsia="Times New Roman" w:cs="Times New Roman"/>
          <w:szCs w:val="24"/>
        </w:rPr>
        <w:t>the pl</w:t>
      </w:r>
      <w:r>
        <w:rPr>
          <w:rFonts w:eastAsia="Times New Roman" w:cs="Times New Roman"/>
          <w:szCs w:val="24"/>
        </w:rPr>
        <w:t>an or policy provider or issuer, e</w:t>
      </w:r>
      <w:r w:rsidRPr="00C92F80">
        <w:rPr>
          <w:rFonts w:eastAsia="Times New Roman" w:cs="Times New Roman"/>
          <w:szCs w:val="24"/>
        </w:rPr>
        <w:t xml:space="preserve">xcept as provided by Subsection (c), </w:t>
      </w:r>
      <w:r>
        <w:rPr>
          <w:rFonts w:eastAsia="Times New Roman" w:cs="Times New Roman"/>
          <w:szCs w:val="24"/>
        </w:rPr>
        <w:t>from paying or reimbursing</w:t>
      </w:r>
      <w:r w:rsidRPr="00C92F80">
        <w:rPr>
          <w:rFonts w:eastAsia="Times New Roman" w:cs="Times New Roman"/>
          <w:szCs w:val="24"/>
        </w:rPr>
        <w:t xml:space="preserve"> the dentist in an amount that is less than the amount stated in the prior authorization.</w:t>
      </w:r>
    </w:p>
    <w:p w:rsidR="00806414" w:rsidRPr="00C92F80" w:rsidRDefault="00806414" w:rsidP="002B1C04">
      <w:pPr>
        <w:spacing w:after="0" w:line="240" w:lineRule="auto"/>
        <w:ind w:left="1440"/>
        <w:jc w:val="both"/>
        <w:rPr>
          <w:rFonts w:eastAsia="Times New Roman" w:cs="Times New Roman"/>
          <w:szCs w:val="24"/>
        </w:rPr>
      </w:pPr>
    </w:p>
    <w:p w:rsidR="00806414" w:rsidRPr="00C92F80" w:rsidRDefault="00806414" w:rsidP="002B1C04">
      <w:pPr>
        <w:spacing w:after="0" w:line="240" w:lineRule="auto"/>
        <w:ind w:left="1440"/>
        <w:jc w:val="both"/>
        <w:rPr>
          <w:rFonts w:eastAsia="Times New Roman" w:cs="Times New Roman"/>
          <w:szCs w:val="24"/>
        </w:rPr>
      </w:pPr>
      <w:r w:rsidRPr="00C92F80">
        <w:rPr>
          <w:rFonts w:eastAsia="Times New Roman" w:cs="Times New Roman"/>
          <w:szCs w:val="24"/>
        </w:rPr>
        <w:t>(c)</w:t>
      </w:r>
      <w:r>
        <w:rPr>
          <w:rFonts w:eastAsia="Times New Roman" w:cs="Times New Roman"/>
          <w:szCs w:val="24"/>
        </w:rPr>
        <w:t xml:space="preserve"> Authorizes a</w:t>
      </w:r>
      <w:r w:rsidRPr="00C92F80">
        <w:rPr>
          <w:rFonts w:eastAsia="Times New Roman" w:cs="Times New Roman"/>
          <w:szCs w:val="24"/>
        </w:rPr>
        <w:t xml:space="preserve">n employee benefit plan or health insurance policy provider or issuer that preauthorizes a dental care service under Subsection (b) </w:t>
      </w:r>
      <w:r>
        <w:rPr>
          <w:rFonts w:eastAsia="Times New Roman" w:cs="Times New Roman"/>
          <w:szCs w:val="24"/>
        </w:rPr>
        <w:t>to</w:t>
      </w:r>
      <w:r w:rsidRPr="00C92F80">
        <w:rPr>
          <w:rFonts w:eastAsia="Times New Roman" w:cs="Times New Roman"/>
          <w:szCs w:val="24"/>
        </w:rPr>
        <w:t xml:space="preserve"> deny a claim for the dental care service or reduce payment or reimbursement to the dentist for the service only if:</w:t>
      </w:r>
    </w:p>
    <w:p w:rsidR="00806414" w:rsidRPr="00C92F80" w:rsidRDefault="00806414" w:rsidP="002B1C04">
      <w:pPr>
        <w:spacing w:after="0" w:line="240" w:lineRule="auto"/>
        <w:ind w:left="1440"/>
        <w:jc w:val="both"/>
        <w:rPr>
          <w:rFonts w:eastAsia="Times New Roman" w:cs="Times New Roman"/>
          <w:szCs w:val="24"/>
        </w:rPr>
      </w:pPr>
    </w:p>
    <w:p w:rsidR="00806414" w:rsidRPr="00C92F80" w:rsidRDefault="00806414" w:rsidP="002B1C04">
      <w:pPr>
        <w:spacing w:after="0" w:line="240" w:lineRule="auto"/>
        <w:ind w:left="2160"/>
        <w:jc w:val="both"/>
        <w:rPr>
          <w:rFonts w:eastAsia="Times New Roman" w:cs="Times New Roman"/>
          <w:szCs w:val="24"/>
        </w:rPr>
      </w:pPr>
      <w:r w:rsidRPr="00C92F80">
        <w:rPr>
          <w:rFonts w:eastAsia="Times New Roman" w:cs="Times New Roman"/>
          <w:szCs w:val="24"/>
        </w:rPr>
        <w:t>(1)</w:t>
      </w:r>
      <w:r>
        <w:rPr>
          <w:rFonts w:eastAsia="Times New Roman" w:cs="Times New Roman"/>
          <w:szCs w:val="24"/>
        </w:rPr>
        <w:t xml:space="preserve"> </w:t>
      </w:r>
      <w:r w:rsidRPr="00C92F80">
        <w:rPr>
          <w:rFonts w:eastAsia="Times New Roman" w:cs="Times New Roman"/>
          <w:szCs w:val="24"/>
        </w:rPr>
        <w:t>the denial or reduction is in accordance with the patient's employee benefit plan or health insurance policy benefit limitations, including an annual maximum or frequency of treatment limitation, and the patient met the benefit limitation after the date the prior authorization was issued;</w:t>
      </w:r>
    </w:p>
    <w:p w:rsidR="00806414" w:rsidRPr="00C92F80" w:rsidRDefault="00806414" w:rsidP="002B1C04">
      <w:pPr>
        <w:spacing w:after="0" w:line="240" w:lineRule="auto"/>
        <w:ind w:left="2160"/>
        <w:jc w:val="both"/>
        <w:rPr>
          <w:rFonts w:eastAsia="Times New Roman" w:cs="Times New Roman"/>
          <w:szCs w:val="24"/>
        </w:rPr>
      </w:pPr>
    </w:p>
    <w:p w:rsidR="00806414" w:rsidRPr="00C92F80" w:rsidRDefault="00806414" w:rsidP="002B1C04">
      <w:pPr>
        <w:spacing w:after="0" w:line="240" w:lineRule="auto"/>
        <w:ind w:left="2160"/>
        <w:jc w:val="both"/>
        <w:rPr>
          <w:rFonts w:eastAsia="Times New Roman" w:cs="Times New Roman"/>
          <w:szCs w:val="24"/>
        </w:rPr>
      </w:pPr>
      <w:r w:rsidRPr="00C92F80">
        <w:rPr>
          <w:rFonts w:eastAsia="Times New Roman" w:cs="Times New Roman"/>
          <w:szCs w:val="24"/>
        </w:rPr>
        <w:t>(2)</w:t>
      </w:r>
      <w:r>
        <w:rPr>
          <w:rFonts w:eastAsia="Times New Roman" w:cs="Times New Roman"/>
          <w:szCs w:val="24"/>
        </w:rPr>
        <w:t xml:space="preserve"> </w:t>
      </w:r>
      <w:r w:rsidRPr="00C92F80">
        <w:rPr>
          <w:rFonts w:eastAsia="Times New Roman" w:cs="Times New Roman"/>
          <w:szCs w:val="24"/>
        </w:rPr>
        <w:t>the documentation for the claim fails to reasonably support the claim as preauthorized;</w:t>
      </w:r>
    </w:p>
    <w:p w:rsidR="00806414" w:rsidRPr="00C92F80" w:rsidRDefault="00806414" w:rsidP="002B1C04">
      <w:pPr>
        <w:spacing w:after="0" w:line="240" w:lineRule="auto"/>
        <w:ind w:left="2160"/>
        <w:jc w:val="both"/>
        <w:rPr>
          <w:rFonts w:eastAsia="Times New Roman" w:cs="Times New Roman"/>
          <w:szCs w:val="24"/>
        </w:rPr>
      </w:pPr>
    </w:p>
    <w:p w:rsidR="00806414" w:rsidRPr="00C92F80" w:rsidRDefault="00806414" w:rsidP="002B1C04">
      <w:pPr>
        <w:spacing w:after="0" w:line="240" w:lineRule="auto"/>
        <w:ind w:left="2160"/>
        <w:jc w:val="both"/>
        <w:rPr>
          <w:rFonts w:eastAsia="Times New Roman" w:cs="Times New Roman"/>
          <w:szCs w:val="24"/>
        </w:rPr>
      </w:pPr>
      <w:r w:rsidRPr="00C92F80">
        <w:rPr>
          <w:rFonts w:eastAsia="Times New Roman" w:cs="Times New Roman"/>
          <w:szCs w:val="24"/>
        </w:rPr>
        <w:t>(3)</w:t>
      </w:r>
      <w:r>
        <w:rPr>
          <w:rFonts w:eastAsia="Times New Roman" w:cs="Times New Roman"/>
          <w:szCs w:val="24"/>
        </w:rPr>
        <w:t xml:space="preserve"> </w:t>
      </w:r>
      <w:r w:rsidRPr="00C92F80">
        <w:rPr>
          <w:rFonts w:eastAsia="Times New Roman" w:cs="Times New Roman"/>
          <w:szCs w:val="24"/>
        </w:rPr>
        <w:t>the preauthorized dental care service was not medically necessary based on the prevailing standard of care on the date of the service, or is subject to denial under the conditions for coverage under the patient's plan or policy in effect at the time the service was preauthorized, because of a change in the patient's condition or because the patient received additional dental care services after the date the prior authorization was issued;</w:t>
      </w:r>
    </w:p>
    <w:p w:rsidR="00806414" w:rsidRPr="00C92F80" w:rsidRDefault="00806414" w:rsidP="002B1C04">
      <w:pPr>
        <w:spacing w:after="0" w:line="240" w:lineRule="auto"/>
        <w:ind w:left="2160"/>
        <w:jc w:val="both"/>
        <w:rPr>
          <w:rFonts w:eastAsia="Times New Roman" w:cs="Times New Roman"/>
          <w:szCs w:val="24"/>
        </w:rPr>
      </w:pPr>
    </w:p>
    <w:p w:rsidR="00806414" w:rsidRPr="00C92F80" w:rsidRDefault="00806414" w:rsidP="002B1C04">
      <w:pPr>
        <w:spacing w:after="0" w:line="240" w:lineRule="auto"/>
        <w:ind w:left="2160"/>
        <w:jc w:val="both"/>
        <w:rPr>
          <w:rFonts w:eastAsia="Times New Roman" w:cs="Times New Roman"/>
          <w:szCs w:val="24"/>
        </w:rPr>
      </w:pPr>
      <w:r w:rsidRPr="00C92F80">
        <w:rPr>
          <w:rFonts w:eastAsia="Times New Roman" w:cs="Times New Roman"/>
          <w:szCs w:val="24"/>
        </w:rPr>
        <w:t>(4)</w:t>
      </w:r>
      <w:r>
        <w:rPr>
          <w:rFonts w:eastAsia="Times New Roman" w:cs="Times New Roman"/>
          <w:szCs w:val="24"/>
        </w:rPr>
        <w:t xml:space="preserve"> </w:t>
      </w:r>
      <w:r w:rsidRPr="00C92F80">
        <w:rPr>
          <w:rFonts w:eastAsia="Times New Roman" w:cs="Times New Roman"/>
          <w:szCs w:val="24"/>
        </w:rPr>
        <w:t>a payor other than the employee benefit plan or health insurance policy provider or issuer is responsible for payment of the claim;</w:t>
      </w:r>
    </w:p>
    <w:p w:rsidR="00806414" w:rsidRPr="00C92F80" w:rsidRDefault="00806414" w:rsidP="002B1C04">
      <w:pPr>
        <w:spacing w:after="0" w:line="240" w:lineRule="auto"/>
        <w:ind w:left="2160"/>
        <w:jc w:val="both"/>
        <w:rPr>
          <w:rFonts w:eastAsia="Times New Roman" w:cs="Times New Roman"/>
          <w:szCs w:val="24"/>
        </w:rPr>
      </w:pPr>
    </w:p>
    <w:p w:rsidR="00806414" w:rsidRPr="00C92F80" w:rsidRDefault="00806414" w:rsidP="002B1C04">
      <w:pPr>
        <w:spacing w:after="0" w:line="240" w:lineRule="auto"/>
        <w:ind w:left="2160"/>
        <w:jc w:val="both"/>
        <w:rPr>
          <w:rFonts w:eastAsia="Times New Roman" w:cs="Times New Roman"/>
          <w:szCs w:val="24"/>
        </w:rPr>
      </w:pPr>
      <w:r w:rsidRPr="00C92F80">
        <w:rPr>
          <w:rFonts w:eastAsia="Times New Roman" w:cs="Times New Roman"/>
          <w:szCs w:val="24"/>
        </w:rPr>
        <w:t>(5)</w:t>
      </w:r>
      <w:r>
        <w:rPr>
          <w:rFonts w:eastAsia="Times New Roman" w:cs="Times New Roman"/>
          <w:szCs w:val="24"/>
        </w:rPr>
        <w:t xml:space="preserve"> </w:t>
      </w:r>
      <w:r w:rsidRPr="00C92F80">
        <w:rPr>
          <w:rFonts w:eastAsia="Times New Roman" w:cs="Times New Roman"/>
          <w:szCs w:val="24"/>
        </w:rPr>
        <w:t>the dentist received full payment for the preauthorized dental care service on which the claim is based;</w:t>
      </w:r>
    </w:p>
    <w:p w:rsidR="00806414" w:rsidRPr="00C92F80" w:rsidRDefault="00806414" w:rsidP="002B1C04">
      <w:pPr>
        <w:spacing w:after="0" w:line="240" w:lineRule="auto"/>
        <w:ind w:left="2160"/>
        <w:jc w:val="both"/>
        <w:rPr>
          <w:rFonts w:eastAsia="Times New Roman" w:cs="Times New Roman"/>
          <w:szCs w:val="24"/>
        </w:rPr>
      </w:pPr>
    </w:p>
    <w:p w:rsidR="00806414" w:rsidRPr="00C92F80" w:rsidRDefault="00806414" w:rsidP="002B1C04">
      <w:pPr>
        <w:spacing w:after="0" w:line="240" w:lineRule="auto"/>
        <w:ind w:left="2160"/>
        <w:jc w:val="both"/>
        <w:rPr>
          <w:rFonts w:eastAsia="Times New Roman" w:cs="Times New Roman"/>
          <w:szCs w:val="24"/>
        </w:rPr>
      </w:pPr>
      <w:r w:rsidRPr="00C92F80">
        <w:rPr>
          <w:rFonts w:eastAsia="Times New Roman" w:cs="Times New Roman"/>
          <w:szCs w:val="24"/>
        </w:rPr>
        <w:t>(6)</w:t>
      </w:r>
      <w:r>
        <w:rPr>
          <w:rFonts w:eastAsia="Times New Roman" w:cs="Times New Roman"/>
          <w:szCs w:val="24"/>
        </w:rPr>
        <w:t xml:space="preserve"> </w:t>
      </w:r>
      <w:r w:rsidRPr="00C92F80">
        <w:rPr>
          <w:rFonts w:eastAsia="Times New Roman" w:cs="Times New Roman"/>
          <w:szCs w:val="24"/>
        </w:rPr>
        <w:t>the claim is fraudulent;</w:t>
      </w:r>
    </w:p>
    <w:p w:rsidR="00806414" w:rsidRPr="00C92F80" w:rsidRDefault="00806414" w:rsidP="002B1C04">
      <w:pPr>
        <w:spacing w:after="0" w:line="240" w:lineRule="auto"/>
        <w:ind w:left="2160"/>
        <w:jc w:val="both"/>
        <w:rPr>
          <w:rFonts w:eastAsia="Times New Roman" w:cs="Times New Roman"/>
          <w:szCs w:val="24"/>
        </w:rPr>
      </w:pPr>
    </w:p>
    <w:p w:rsidR="00806414" w:rsidRPr="00C92F80" w:rsidRDefault="00806414" w:rsidP="002B1C04">
      <w:pPr>
        <w:spacing w:after="0" w:line="240" w:lineRule="auto"/>
        <w:ind w:left="2160"/>
        <w:jc w:val="both"/>
        <w:rPr>
          <w:rFonts w:eastAsia="Times New Roman" w:cs="Times New Roman"/>
          <w:szCs w:val="24"/>
        </w:rPr>
      </w:pPr>
      <w:r w:rsidRPr="00C92F80">
        <w:rPr>
          <w:rFonts w:eastAsia="Times New Roman" w:cs="Times New Roman"/>
          <w:szCs w:val="24"/>
        </w:rPr>
        <w:t>(7)</w:t>
      </w:r>
      <w:r>
        <w:rPr>
          <w:rFonts w:eastAsia="Times New Roman" w:cs="Times New Roman"/>
          <w:szCs w:val="24"/>
        </w:rPr>
        <w:t xml:space="preserve"> </w:t>
      </w:r>
      <w:r w:rsidRPr="00C92F80">
        <w:rPr>
          <w:rFonts w:eastAsia="Times New Roman" w:cs="Times New Roman"/>
          <w:szCs w:val="24"/>
        </w:rPr>
        <w:t>the prior authorization was based wholly or partly on a material error in information provided to the employee benefit plan or health insurance policy provider or issuer by any person not related to the provider or issuer; or</w:t>
      </w:r>
    </w:p>
    <w:p w:rsidR="00806414" w:rsidRPr="00C92F80" w:rsidRDefault="00806414" w:rsidP="002B1C04">
      <w:pPr>
        <w:spacing w:after="0" w:line="240" w:lineRule="auto"/>
        <w:ind w:left="2160"/>
        <w:jc w:val="both"/>
        <w:rPr>
          <w:rFonts w:eastAsia="Times New Roman" w:cs="Times New Roman"/>
          <w:szCs w:val="24"/>
        </w:rPr>
      </w:pPr>
    </w:p>
    <w:p w:rsidR="00806414" w:rsidRPr="00C92F80" w:rsidRDefault="00806414" w:rsidP="002B1C04">
      <w:pPr>
        <w:spacing w:after="0" w:line="240" w:lineRule="auto"/>
        <w:ind w:left="2160"/>
        <w:jc w:val="both"/>
        <w:rPr>
          <w:rFonts w:eastAsia="Times New Roman" w:cs="Times New Roman"/>
          <w:szCs w:val="24"/>
        </w:rPr>
      </w:pPr>
      <w:r w:rsidRPr="00C92F80">
        <w:rPr>
          <w:rFonts w:eastAsia="Times New Roman" w:cs="Times New Roman"/>
          <w:szCs w:val="24"/>
        </w:rPr>
        <w:t>(8)</w:t>
      </w:r>
      <w:r>
        <w:rPr>
          <w:rFonts w:eastAsia="Times New Roman" w:cs="Times New Roman"/>
          <w:szCs w:val="24"/>
        </w:rPr>
        <w:t xml:space="preserve"> </w:t>
      </w:r>
      <w:r w:rsidRPr="00C92F80">
        <w:rPr>
          <w:rFonts w:eastAsia="Times New Roman" w:cs="Times New Roman"/>
          <w:szCs w:val="24"/>
        </w:rPr>
        <w:t>the patient was otherwise ineligible for the dental care service under the patient's plan or policy, and the plan or policy provider or issuer did not know and could not reasonably have known that the patient was ineligible for the dental care service on the date the plan or policy provider or issuer preauthorized the dental care service.</w:t>
      </w:r>
    </w:p>
    <w:p w:rsidR="00806414" w:rsidRPr="00C92F80" w:rsidRDefault="00806414" w:rsidP="002B1C04">
      <w:pPr>
        <w:spacing w:after="0" w:line="240" w:lineRule="auto"/>
        <w:jc w:val="both"/>
        <w:rPr>
          <w:rFonts w:eastAsia="Times New Roman" w:cs="Times New Roman"/>
          <w:szCs w:val="24"/>
        </w:rPr>
      </w:pPr>
    </w:p>
    <w:p w:rsidR="00806414" w:rsidRPr="00C92F80" w:rsidRDefault="00806414" w:rsidP="002B1C04">
      <w:pPr>
        <w:spacing w:after="0" w:line="240" w:lineRule="auto"/>
        <w:jc w:val="both"/>
        <w:rPr>
          <w:rFonts w:eastAsia="Times New Roman" w:cs="Times New Roman"/>
          <w:szCs w:val="24"/>
        </w:rPr>
      </w:pPr>
      <w:r w:rsidRPr="00C92F80">
        <w:rPr>
          <w:rFonts w:eastAsia="Times New Roman" w:cs="Times New Roman"/>
          <w:szCs w:val="24"/>
        </w:rPr>
        <w:t>SECTION 5.</w:t>
      </w:r>
      <w:r>
        <w:rPr>
          <w:rFonts w:eastAsia="Times New Roman" w:cs="Times New Roman"/>
          <w:szCs w:val="24"/>
        </w:rPr>
        <w:t xml:space="preserve"> Provides that t</w:t>
      </w:r>
      <w:r w:rsidRPr="00C92F80">
        <w:rPr>
          <w:rFonts w:eastAsia="Times New Roman" w:cs="Times New Roman"/>
          <w:szCs w:val="24"/>
        </w:rPr>
        <w:t xml:space="preserve">he changes in law made by this Act apply only to an employee benefit plan or health insurance policy that provides benefits for dental care services that is delivered, issued for delivery, renewed, or contracted for on or after the effective date of this Act. </w:t>
      </w:r>
      <w:r>
        <w:rPr>
          <w:rFonts w:eastAsia="Times New Roman" w:cs="Times New Roman"/>
          <w:szCs w:val="24"/>
        </w:rPr>
        <w:t>Provides that a</w:t>
      </w:r>
      <w:r w:rsidRPr="00C92F80">
        <w:rPr>
          <w:rFonts w:eastAsia="Times New Roman" w:cs="Times New Roman"/>
          <w:szCs w:val="24"/>
        </w:rPr>
        <w:t>n employee benefit plan or health insurance policy that provides benefits for dental care services that is delivered, issued for delivery, renewed, or contracted for before the effective date of this Act is governed by the law as it existed immediately before the effective date of this Act, and that law is continued in effect for that purpose.</w:t>
      </w:r>
    </w:p>
    <w:p w:rsidR="00806414" w:rsidRPr="00C92F80" w:rsidRDefault="00806414" w:rsidP="002B1C04">
      <w:pPr>
        <w:spacing w:after="0" w:line="240" w:lineRule="auto"/>
        <w:jc w:val="both"/>
        <w:rPr>
          <w:rFonts w:eastAsia="Times New Roman" w:cs="Times New Roman"/>
          <w:szCs w:val="24"/>
        </w:rPr>
      </w:pPr>
    </w:p>
    <w:p w:rsidR="00806414" w:rsidRPr="00C8671F" w:rsidRDefault="00806414" w:rsidP="002B1C04">
      <w:pPr>
        <w:spacing w:after="0" w:line="240" w:lineRule="auto"/>
        <w:jc w:val="both"/>
        <w:rPr>
          <w:rFonts w:eastAsia="Times New Roman" w:cs="Times New Roman"/>
          <w:szCs w:val="24"/>
        </w:rPr>
      </w:pPr>
      <w:r w:rsidRPr="00C92F80">
        <w:rPr>
          <w:rFonts w:eastAsia="Times New Roman" w:cs="Times New Roman"/>
          <w:szCs w:val="24"/>
        </w:rPr>
        <w:t>SECTION 6.</w:t>
      </w:r>
      <w:r>
        <w:rPr>
          <w:rFonts w:eastAsia="Times New Roman" w:cs="Times New Roman"/>
          <w:szCs w:val="24"/>
        </w:rPr>
        <w:t xml:space="preserve"> Effective date:</w:t>
      </w:r>
      <w:r w:rsidRPr="00C92F80">
        <w:rPr>
          <w:rFonts w:eastAsia="Times New Roman" w:cs="Times New Roman"/>
          <w:szCs w:val="24"/>
        </w:rPr>
        <w:t xml:space="preserve"> September 1, 2019.</w:t>
      </w:r>
    </w:p>
    <w:p w:rsidR="00806414" w:rsidRPr="00C8671F" w:rsidRDefault="00806414" w:rsidP="0084580C">
      <w:pPr>
        <w:spacing w:after="0" w:line="480" w:lineRule="auto"/>
        <w:jc w:val="both"/>
        <w:rPr>
          <w:rFonts w:eastAsia="Times New Roman" w:cs="Times New Roman"/>
          <w:szCs w:val="24"/>
        </w:rPr>
      </w:pPr>
    </w:p>
    <w:sectPr w:rsidR="0080641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231" w:rsidRDefault="00803231" w:rsidP="000F1DF9">
      <w:pPr>
        <w:spacing w:after="0" w:line="240" w:lineRule="auto"/>
      </w:pPr>
      <w:r>
        <w:separator/>
      </w:r>
    </w:p>
  </w:endnote>
  <w:endnote w:type="continuationSeparator" w:id="0">
    <w:p w:rsidR="00803231" w:rsidRDefault="008032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32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6414">
                <w:rPr>
                  <w:sz w:val="20"/>
                  <w:szCs w:val="20"/>
                </w:rPr>
                <w:t>ARR,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6414">
                <w:rPr>
                  <w:sz w:val="20"/>
                  <w:szCs w:val="20"/>
                </w:rPr>
                <w:t>C.S.H.B. 2486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641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32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64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641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231" w:rsidRDefault="00803231" w:rsidP="000F1DF9">
      <w:pPr>
        <w:spacing w:after="0" w:line="240" w:lineRule="auto"/>
      </w:pPr>
      <w:r>
        <w:separator/>
      </w:r>
    </w:p>
  </w:footnote>
  <w:footnote w:type="continuationSeparator" w:id="0">
    <w:p w:rsidR="00803231" w:rsidRDefault="0080323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3231"/>
    <w:rsid w:val="00806414"/>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78D056-8795-4980-9253-7116EDB4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64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12E00" w:rsidP="00712E0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60570DCA43443F9C2D31A231EC1E2D"/>
        <w:category>
          <w:name w:val="General"/>
          <w:gallery w:val="placeholder"/>
        </w:category>
        <w:types>
          <w:type w:val="bbPlcHdr"/>
        </w:types>
        <w:behaviors>
          <w:behavior w:val="content"/>
        </w:behaviors>
        <w:guid w:val="{440E612D-9085-4896-B82D-407A6662F9C9}"/>
      </w:docPartPr>
      <w:docPartBody>
        <w:p w:rsidR="00000000" w:rsidRDefault="000A5B9F"/>
      </w:docPartBody>
    </w:docPart>
    <w:docPart>
      <w:docPartPr>
        <w:name w:val="4634E991E048401D988C76B295543C33"/>
        <w:category>
          <w:name w:val="General"/>
          <w:gallery w:val="placeholder"/>
        </w:category>
        <w:types>
          <w:type w:val="bbPlcHdr"/>
        </w:types>
        <w:behaviors>
          <w:behavior w:val="content"/>
        </w:behaviors>
        <w:guid w:val="{4941F5BC-ACC1-4FC4-BBF5-F4E852E5C339}"/>
      </w:docPartPr>
      <w:docPartBody>
        <w:p w:rsidR="00000000" w:rsidRDefault="000A5B9F"/>
      </w:docPartBody>
    </w:docPart>
    <w:docPart>
      <w:docPartPr>
        <w:name w:val="A30FE517C6334C5A8FF8B40D7C00A8F6"/>
        <w:category>
          <w:name w:val="General"/>
          <w:gallery w:val="placeholder"/>
        </w:category>
        <w:types>
          <w:type w:val="bbPlcHdr"/>
        </w:types>
        <w:behaviors>
          <w:behavior w:val="content"/>
        </w:behaviors>
        <w:guid w:val="{CE419EBD-EE72-4513-B0E0-2F025A0C0F29}"/>
      </w:docPartPr>
      <w:docPartBody>
        <w:p w:rsidR="00000000" w:rsidRDefault="000A5B9F"/>
      </w:docPartBody>
    </w:docPart>
    <w:docPart>
      <w:docPartPr>
        <w:name w:val="C4CEDB193D6B432885704976BB629BC6"/>
        <w:category>
          <w:name w:val="General"/>
          <w:gallery w:val="placeholder"/>
        </w:category>
        <w:types>
          <w:type w:val="bbPlcHdr"/>
        </w:types>
        <w:behaviors>
          <w:behavior w:val="content"/>
        </w:behaviors>
        <w:guid w:val="{1E341515-2DE4-422F-ACC6-3B8E536054E5}"/>
      </w:docPartPr>
      <w:docPartBody>
        <w:p w:rsidR="00000000" w:rsidRDefault="000A5B9F"/>
      </w:docPartBody>
    </w:docPart>
    <w:docPart>
      <w:docPartPr>
        <w:name w:val="F35E5F1016F3488A969F7E158988DC77"/>
        <w:category>
          <w:name w:val="General"/>
          <w:gallery w:val="placeholder"/>
        </w:category>
        <w:types>
          <w:type w:val="bbPlcHdr"/>
        </w:types>
        <w:behaviors>
          <w:behavior w:val="content"/>
        </w:behaviors>
        <w:guid w:val="{7BA159EE-4558-4308-B200-ED58D96950A4}"/>
      </w:docPartPr>
      <w:docPartBody>
        <w:p w:rsidR="00000000" w:rsidRDefault="000A5B9F"/>
      </w:docPartBody>
    </w:docPart>
    <w:docPart>
      <w:docPartPr>
        <w:name w:val="E989228C28214060BA4F1827D03F65D8"/>
        <w:category>
          <w:name w:val="General"/>
          <w:gallery w:val="placeholder"/>
        </w:category>
        <w:types>
          <w:type w:val="bbPlcHdr"/>
        </w:types>
        <w:behaviors>
          <w:behavior w:val="content"/>
        </w:behaviors>
        <w:guid w:val="{8005D227-5AF7-4505-BD3C-CF12C1E51180}"/>
      </w:docPartPr>
      <w:docPartBody>
        <w:p w:rsidR="00000000" w:rsidRDefault="000A5B9F"/>
      </w:docPartBody>
    </w:docPart>
    <w:docPart>
      <w:docPartPr>
        <w:name w:val="73DCC69424954DDB8BC948F518AC6AA2"/>
        <w:category>
          <w:name w:val="General"/>
          <w:gallery w:val="placeholder"/>
        </w:category>
        <w:types>
          <w:type w:val="bbPlcHdr"/>
        </w:types>
        <w:behaviors>
          <w:behavior w:val="content"/>
        </w:behaviors>
        <w:guid w:val="{724BFFEB-2388-4BA7-A3C8-50DE788DF7AC}"/>
      </w:docPartPr>
      <w:docPartBody>
        <w:p w:rsidR="00000000" w:rsidRDefault="000A5B9F"/>
      </w:docPartBody>
    </w:docPart>
    <w:docPart>
      <w:docPartPr>
        <w:name w:val="0365E92C46304B399DAD8450121A8AB1"/>
        <w:category>
          <w:name w:val="General"/>
          <w:gallery w:val="placeholder"/>
        </w:category>
        <w:types>
          <w:type w:val="bbPlcHdr"/>
        </w:types>
        <w:behaviors>
          <w:behavior w:val="content"/>
        </w:behaviors>
        <w:guid w:val="{3DE3CEAA-32F2-46CD-BC19-5179DDC0C650}"/>
      </w:docPartPr>
      <w:docPartBody>
        <w:p w:rsidR="00000000" w:rsidRDefault="000A5B9F"/>
      </w:docPartBody>
    </w:docPart>
    <w:docPart>
      <w:docPartPr>
        <w:name w:val="E0FB6C0FBC8C4FCCBD1AC14EA1224D36"/>
        <w:category>
          <w:name w:val="General"/>
          <w:gallery w:val="placeholder"/>
        </w:category>
        <w:types>
          <w:type w:val="bbPlcHdr"/>
        </w:types>
        <w:behaviors>
          <w:behavior w:val="content"/>
        </w:behaviors>
        <w:guid w:val="{76A738BF-7EF6-46CD-AE9B-137F147C8662}"/>
      </w:docPartPr>
      <w:docPartBody>
        <w:p w:rsidR="00000000" w:rsidRDefault="00712E00" w:rsidP="00712E00">
          <w:pPr>
            <w:pStyle w:val="E0FB6C0FBC8C4FCCBD1AC14EA1224D36"/>
          </w:pPr>
          <w:r w:rsidRPr="00A30DD1">
            <w:rPr>
              <w:rStyle w:val="PlaceholderText"/>
            </w:rPr>
            <w:t>Click here to enter a date.</w:t>
          </w:r>
        </w:p>
      </w:docPartBody>
    </w:docPart>
    <w:docPart>
      <w:docPartPr>
        <w:name w:val="725BF79FB11B4AFF990B9CE1377E73ED"/>
        <w:category>
          <w:name w:val="General"/>
          <w:gallery w:val="placeholder"/>
        </w:category>
        <w:types>
          <w:type w:val="bbPlcHdr"/>
        </w:types>
        <w:behaviors>
          <w:behavior w:val="content"/>
        </w:behaviors>
        <w:guid w:val="{12BE901C-42D2-471B-85DC-5BCDC14F34DA}"/>
      </w:docPartPr>
      <w:docPartBody>
        <w:p w:rsidR="00000000" w:rsidRDefault="000A5B9F"/>
      </w:docPartBody>
    </w:docPart>
    <w:docPart>
      <w:docPartPr>
        <w:name w:val="B99E790FE9974FFE910B7684D1A10763"/>
        <w:category>
          <w:name w:val="General"/>
          <w:gallery w:val="placeholder"/>
        </w:category>
        <w:types>
          <w:type w:val="bbPlcHdr"/>
        </w:types>
        <w:behaviors>
          <w:behavior w:val="content"/>
        </w:behaviors>
        <w:guid w:val="{54307760-B215-4EA5-AEB1-8B87605526F7}"/>
      </w:docPartPr>
      <w:docPartBody>
        <w:p w:rsidR="00000000" w:rsidRDefault="000A5B9F"/>
      </w:docPartBody>
    </w:docPart>
    <w:docPart>
      <w:docPartPr>
        <w:name w:val="0BE25093100A4B279523E3095087E710"/>
        <w:category>
          <w:name w:val="General"/>
          <w:gallery w:val="placeholder"/>
        </w:category>
        <w:types>
          <w:type w:val="bbPlcHdr"/>
        </w:types>
        <w:behaviors>
          <w:behavior w:val="content"/>
        </w:behaviors>
        <w:guid w:val="{9355854E-6C80-4FC7-913D-E52DA20F2865}"/>
      </w:docPartPr>
      <w:docPartBody>
        <w:p w:rsidR="00000000" w:rsidRDefault="00712E00" w:rsidP="00712E00">
          <w:pPr>
            <w:pStyle w:val="0BE25093100A4B279523E3095087E710"/>
          </w:pPr>
          <w:r>
            <w:rPr>
              <w:rFonts w:eastAsia="Times New Roman" w:cs="Times New Roman"/>
              <w:bCs/>
              <w:szCs w:val="24"/>
            </w:rPr>
            <w:t xml:space="preserve"> </w:t>
          </w:r>
        </w:p>
      </w:docPartBody>
    </w:docPart>
    <w:docPart>
      <w:docPartPr>
        <w:name w:val="5432F4FA59BF4DC6A8C22CD65EC92DCB"/>
        <w:category>
          <w:name w:val="General"/>
          <w:gallery w:val="placeholder"/>
        </w:category>
        <w:types>
          <w:type w:val="bbPlcHdr"/>
        </w:types>
        <w:behaviors>
          <w:behavior w:val="content"/>
        </w:behaviors>
        <w:guid w:val="{8894746A-50F0-4FAF-BE7C-35B899073AB4}"/>
      </w:docPartPr>
      <w:docPartBody>
        <w:p w:rsidR="00000000" w:rsidRDefault="000A5B9F"/>
      </w:docPartBody>
    </w:docPart>
    <w:docPart>
      <w:docPartPr>
        <w:name w:val="77D1F235CE4F411AB3CBA2B0C5C623F9"/>
        <w:category>
          <w:name w:val="General"/>
          <w:gallery w:val="placeholder"/>
        </w:category>
        <w:types>
          <w:type w:val="bbPlcHdr"/>
        </w:types>
        <w:behaviors>
          <w:behavior w:val="content"/>
        </w:behaviors>
        <w:guid w:val="{5F2531DF-A1AC-4000-AD39-E13BBDEBC38E}"/>
      </w:docPartPr>
      <w:docPartBody>
        <w:p w:rsidR="00000000" w:rsidRDefault="000A5B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5B9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2E0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E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12E00"/>
    <w:rPr>
      <w:rFonts w:ascii="Times New Roman" w:hAnsi="Times New Roman"/>
      <w:sz w:val="24"/>
    </w:rPr>
  </w:style>
  <w:style w:type="paragraph" w:customStyle="1" w:styleId="487D89B4F8B34DB4967D41FE18F7F88D9">
    <w:name w:val="487D89B4F8B34DB4967D41FE18F7F88D9"/>
    <w:rsid w:val="00712E00"/>
    <w:rPr>
      <w:rFonts w:ascii="Times New Roman" w:hAnsi="Times New Roman"/>
      <w:sz w:val="24"/>
    </w:rPr>
  </w:style>
  <w:style w:type="paragraph" w:customStyle="1" w:styleId="AE2570ED5D764CD7AF9686706F550F4622">
    <w:name w:val="AE2570ED5D764CD7AF9686706F550F4622"/>
    <w:rsid w:val="00712E00"/>
    <w:pPr>
      <w:tabs>
        <w:tab w:val="center" w:pos="4680"/>
        <w:tab w:val="right" w:pos="9360"/>
      </w:tabs>
      <w:spacing w:after="0" w:line="240" w:lineRule="auto"/>
    </w:pPr>
    <w:rPr>
      <w:rFonts w:ascii="Times New Roman" w:hAnsi="Times New Roman"/>
      <w:sz w:val="24"/>
    </w:rPr>
  </w:style>
  <w:style w:type="paragraph" w:customStyle="1" w:styleId="E0FB6C0FBC8C4FCCBD1AC14EA1224D36">
    <w:name w:val="E0FB6C0FBC8C4FCCBD1AC14EA1224D36"/>
    <w:rsid w:val="00712E00"/>
    <w:pPr>
      <w:spacing w:after="160" w:line="259" w:lineRule="auto"/>
    </w:pPr>
  </w:style>
  <w:style w:type="paragraph" w:customStyle="1" w:styleId="0BE25093100A4B279523E3095087E710">
    <w:name w:val="0BE25093100A4B279523E3095087E710"/>
    <w:rsid w:val="00712E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DFA5364-3CAB-429D-968A-2FAD06FE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1094</Words>
  <Characters>6236</Characters>
  <Application>Microsoft Office Word</Application>
  <DocSecurity>0</DocSecurity>
  <Lines>51</Lines>
  <Paragraphs>14</Paragraphs>
  <ScaleCrop>false</ScaleCrop>
  <Company>Texas Legislative Council</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2019-05-20T20:10:00Z</dcterms:modified>
</cp:coreProperties>
</file>

<file path=docProps/custom.xml><?xml version="1.0" encoding="utf-8"?>
<op:Properties xmlns:vt="http://schemas.openxmlformats.org/officeDocument/2006/docPropsVTypes" xmlns:op="http://schemas.openxmlformats.org/officeDocument/2006/custom-properties"/>
</file>