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A1B95" w:rsidTr="00345119">
        <w:tc>
          <w:tcPr>
            <w:tcW w:w="9576" w:type="dxa"/>
            <w:noWrap/>
          </w:tcPr>
          <w:p w:rsidR="008423E4" w:rsidRPr="0022177D" w:rsidRDefault="0084075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40750" w:rsidP="008423E4">
      <w:pPr>
        <w:jc w:val="center"/>
      </w:pPr>
    </w:p>
    <w:p w:rsidR="008423E4" w:rsidRPr="00B31F0E" w:rsidRDefault="00840750" w:rsidP="008423E4"/>
    <w:p w:rsidR="008423E4" w:rsidRPr="00742794" w:rsidRDefault="0084075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A1B95" w:rsidTr="00345119">
        <w:tc>
          <w:tcPr>
            <w:tcW w:w="9576" w:type="dxa"/>
          </w:tcPr>
          <w:p w:rsidR="008423E4" w:rsidRPr="00861995" w:rsidRDefault="00840750" w:rsidP="00345119">
            <w:pPr>
              <w:jc w:val="right"/>
            </w:pPr>
            <w:r>
              <w:t>C.S.H.B. 2520</w:t>
            </w:r>
          </w:p>
        </w:tc>
      </w:tr>
      <w:tr w:rsidR="000A1B95" w:rsidTr="00345119">
        <w:tc>
          <w:tcPr>
            <w:tcW w:w="9576" w:type="dxa"/>
          </w:tcPr>
          <w:p w:rsidR="008423E4" w:rsidRPr="00861995" w:rsidRDefault="00840750" w:rsidP="00DA5688">
            <w:pPr>
              <w:jc w:val="right"/>
            </w:pPr>
            <w:r>
              <w:t xml:space="preserve">By: </w:t>
            </w:r>
            <w:r>
              <w:t>Johnson, Julie</w:t>
            </w:r>
          </w:p>
        </w:tc>
      </w:tr>
      <w:tr w:rsidR="000A1B95" w:rsidTr="00345119">
        <w:tc>
          <w:tcPr>
            <w:tcW w:w="9576" w:type="dxa"/>
          </w:tcPr>
          <w:p w:rsidR="008423E4" w:rsidRPr="00861995" w:rsidRDefault="00840750" w:rsidP="00345119">
            <w:pPr>
              <w:jc w:val="right"/>
            </w:pPr>
            <w:r>
              <w:t>Insurance</w:t>
            </w:r>
          </w:p>
        </w:tc>
      </w:tr>
      <w:tr w:rsidR="000A1B95" w:rsidTr="00345119">
        <w:tc>
          <w:tcPr>
            <w:tcW w:w="9576" w:type="dxa"/>
          </w:tcPr>
          <w:p w:rsidR="008423E4" w:rsidRDefault="0084075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40750" w:rsidP="008423E4">
      <w:pPr>
        <w:tabs>
          <w:tab w:val="right" w:pos="9360"/>
        </w:tabs>
      </w:pPr>
    </w:p>
    <w:p w:rsidR="008423E4" w:rsidRDefault="00840750" w:rsidP="008423E4"/>
    <w:p w:rsidR="008423E4" w:rsidRDefault="0084075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A1B95" w:rsidTr="00345119">
        <w:tc>
          <w:tcPr>
            <w:tcW w:w="9576" w:type="dxa"/>
          </w:tcPr>
          <w:p w:rsidR="008423E4" w:rsidRPr="00A8133F" w:rsidRDefault="00840750" w:rsidP="00E81DB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40750" w:rsidP="00E81DB4"/>
          <w:p w:rsidR="008423E4" w:rsidRDefault="00840750" w:rsidP="00E81D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</w:t>
            </w:r>
            <w:r w:rsidRPr="00E03CBD">
              <w:t xml:space="preserve"> </w:t>
            </w:r>
            <w:r w:rsidRPr="00B2069B">
              <w:t>health maintenance organization</w:t>
            </w:r>
            <w:r>
              <w:t>s</w:t>
            </w:r>
            <w:r w:rsidRPr="00B2069B">
              <w:t xml:space="preserve"> (HMO) an</w:t>
            </w:r>
            <w:r>
              <w:t>d</w:t>
            </w:r>
            <w:r w:rsidRPr="00B2069B">
              <w:t xml:space="preserve"> insurer</w:t>
            </w:r>
            <w:r>
              <w:t>s</w:t>
            </w:r>
            <w:r w:rsidRPr="00B2069B">
              <w:t xml:space="preserve"> </w:t>
            </w:r>
            <w:r w:rsidRPr="00E03CBD">
              <w:t xml:space="preserve">do </w:t>
            </w:r>
            <w:r>
              <w:t xml:space="preserve">too </w:t>
            </w:r>
            <w:r w:rsidRPr="00E03CBD">
              <w:t xml:space="preserve">little to use prior authorization to the benefit of </w:t>
            </w:r>
            <w:r>
              <w:t>an</w:t>
            </w:r>
            <w:r w:rsidRPr="00E03CBD">
              <w:t xml:space="preserve"> </w:t>
            </w:r>
            <w:r w:rsidRPr="00B2069B">
              <w:t>enrollee or insured</w:t>
            </w:r>
            <w:r>
              <w:t>, as applicable, and prevent surprise medical bills</w:t>
            </w:r>
            <w:r w:rsidRPr="00E03CBD">
              <w:t xml:space="preserve">. </w:t>
            </w:r>
            <w:r>
              <w:t>C.S.</w:t>
            </w:r>
            <w:r>
              <w:t>H.B. 2520 seeks to address this issue by requiring an HMO or insurer</w:t>
            </w:r>
            <w:r>
              <w:t>, under specified conditions,</w:t>
            </w:r>
            <w:r>
              <w:t xml:space="preserve"> </w:t>
            </w:r>
            <w:r w:rsidRPr="00B2069B">
              <w:t>to</w:t>
            </w:r>
            <w:r>
              <w:t xml:space="preserve"> provide </w:t>
            </w:r>
            <w:r>
              <w:t>certain disclosu</w:t>
            </w:r>
            <w:r>
              <w:t>res and statements</w:t>
            </w:r>
            <w:r w:rsidRPr="00B2069B">
              <w:t xml:space="preserve"> </w:t>
            </w:r>
            <w:r>
              <w:t xml:space="preserve">to </w:t>
            </w:r>
            <w:r w:rsidRPr="00B2069B">
              <w:t>the enrollee or insured</w:t>
            </w:r>
            <w:r>
              <w:t xml:space="preserve"> at the time the HMO or insurer issues a determination preauthorizing a</w:t>
            </w:r>
            <w:r>
              <w:t>n applicable service</w:t>
            </w:r>
            <w:r>
              <w:t>.</w:t>
            </w:r>
          </w:p>
          <w:p w:rsidR="008423E4" w:rsidRPr="00E26B13" w:rsidRDefault="00840750" w:rsidP="00E81DB4">
            <w:pPr>
              <w:rPr>
                <w:b/>
              </w:rPr>
            </w:pPr>
          </w:p>
        </w:tc>
      </w:tr>
      <w:tr w:rsidR="000A1B95" w:rsidTr="00345119">
        <w:tc>
          <w:tcPr>
            <w:tcW w:w="9576" w:type="dxa"/>
          </w:tcPr>
          <w:p w:rsidR="0017725B" w:rsidRDefault="00840750" w:rsidP="00E81D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40750" w:rsidP="00E81DB4">
            <w:pPr>
              <w:rPr>
                <w:b/>
                <w:u w:val="single"/>
              </w:rPr>
            </w:pPr>
          </w:p>
          <w:p w:rsidR="00257FB4" w:rsidRPr="00257FB4" w:rsidRDefault="00840750" w:rsidP="00E81DB4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40750" w:rsidP="00E81DB4">
            <w:pPr>
              <w:rPr>
                <w:b/>
                <w:u w:val="single"/>
              </w:rPr>
            </w:pPr>
          </w:p>
        </w:tc>
      </w:tr>
      <w:tr w:rsidR="000A1B95" w:rsidTr="00345119">
        <w:tc>
          <w:tcPr>
            <w:tcW w:w="9576" w:type="dxa"/>
          </w:tcPr>
          <w:p w:rsidR="008423E4" w:rsidRPr="00A8133F" w:rsidRDefault="00840750" w:rsidP="00E81D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40750" w:rsidP="00E81DB4"/>
          <w:p w:rsidR="00257FB4" w:rsidRDefault="00840750" w:rsidP="00E81D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840750" w:rsidP="00E81DB4">
            <w:pPr>
              <w:rPr>
                <w:b/>
              </w:rPr>
            </w:pPr>
          </w:p>
        </w:tc>
      </w:tr>
      <w:tr w:rsidR="000A1B95" w:rsidTr="00345119">
        <w:tc>
          <w:tcPr>
            <w:tcW w:w="9576" w:type="dxa"/>
          </w:tcPr>
          <w:p w:rsidR="008423E4" w:rsidRPr="00A8133F" w:rsidRDefault="00840750" w:rsidP="00E81D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40750" w:rsidP="00E81DB4"/>
          <w:p w:rsidR="0049201F" w:rsidRDefault="00840750" w:rsidP="00E81DB4">
            <w:pPr>
              <w:pStyle w:val="Header"/>
              <w:jc w:val="both"/>
            </w:pPr>
            <w:r>
              <w:t>C.S.</w:t>
            </w:r>
            <w:r>
              <w:t xml:space="preserve">H.B. 2520 amends the Insurance Code to require a </w:t>
            </w:r>
            <w:r>
              <w:t>health m</w:t>
            </w:r>
            <w:r>
              <w:t xml:space="preserve">aintenance </w:t>
            </w:r>
            <w:r>
              <w:t>o</w:t>
            </w:r>
            <w:r>
              <w:t>rganization (HMO)</w:t>
            </w:r>
            <w:r>
              <w:t xml:space="preserve"> or an insurer</w:t>
            </w:r>
            <w:r>
              <w:t xml:space="preserve"> that</w:t>
            </w:r>
            <w:r>
              <w:t xml:space="preserve"> </w:t>
            </w:r>
            <w:r w:rsidRPr="00B81853">
              <w:t xml:space="preserve">preauthorizes an </w:t>
            </w:r>
            <w:r w:rsidRPr="00B81853">
              <w:t>elective</w:t>
            </w:r>
            <w:r>
              <w:t xml:space="preserve"> medical care or</w:t>
            </w:r>
            <w:r w:rsidRPr="00B81853">
              <w:t xml:space="preserve"> health care service to</w:t>
            </w:r>
            <w:r>
              <w:t xml:space="preserve"> provide</w:t>
            </w:r>
            <w:r>
              <w:t xml:space="preserve"> a disclosure</w:t>
            </w:r>
            <w:r>
              <w:t xml:space="preserve"> to the enrollee or insured, as applicable,</w:t>
            </w:r>
            <w:r>
              <w:t xml:space="preserve"> at the time the HMO</w:t>
            </w:r>
            <w:r>
              <w:t xml:space="preserve"> or insurer</w:t>
            </w:r>
            <w:r>
              <w:t xml:space="preserve"> issues a determination preauthorizing the service</w:t>
            </w:r>
            <w:r>
              <w:t xml:space="preserve"> if the service will be provided at a licensed medical facility,</w:t>
            </w:r>
            <w:r>
              <w:t xml:space="preserve"> is elective, and must be preauthorized as a condition of payment by the HMO or insurer</w:t>
            </w:r>
            <w:r>
              <w:t xml:space="preserve">. </w:t>
            </w:r>
          </w:p>
          <w:p w:rsidR="0049201F" w:rsidRDefault="00840750" w:rsidP="00E81DB4">
            <w:pPr>
              <w:pStyle w:val="Header"/>
              <w:jc w:val="both"/>
            </w:pPr>
          </w:p>
          <w:p w:rsidR="00A71A0D" w:rsidRDefault="00840750" w:rsidP="00E81DB4">
            <w:pPr>
              <w:pStyle w:val="Header"/>
              <w:jc w:val="both"/>
            </w:pPr>
            <w:r>
              <w:t xml:space="preserve">C.S.H.B. 2520 </w:t>
            </w:r>
            <w:r>
              <w:t>requires</w:t>
            </w:r>
            <w:r>
              <w:t xml:space="preserve"> </w:t>
            </w:r>
            <w:r>
              <w:t>the</w:t>
            </w:r>
            <w:r>
              <w:t xml:space="preserve"> disclosure </w:t>
            </w:r>
            <w:r>
              <w:t>to</w:t>
            </w:r>
            <w:r>
              <w:t xml:space="preserve"> include:</w:t>
            </w:r>
            <w:r>
              <w:t xml:space="preserve"> </w:t>
            </w:r>
          </w:p>
          <w:p w:rsidR="00A71A0D" w:rsidRDefault="00840750" w:rsidP="00E81DB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statement of the name and network status of any facility-based provider that the HMO</w:t>
            </w:r>
            <w:r>
              <w:t xml:space="preserve"> or insurer</w:t>
            </w:r>
            <w:r>
              <w:t xml:space="preserve"> reasonably expec</w:t>
            </w:r>
            <w:r>
              <w:t xml:space="preserve">ts will provide and </w:t>
            </w:r>
            <w:r>
              <w:t>bill</w:t>
            </w:r>
            <w:r>
              <w:t xml:space="preserve"> </w:t>
            </w:r>
            <w:r>
              <w:t>for the preauthorized service</w:t>
            </w:r>
            <w:r>
              <w:t xml:space="preserve"> </w:t>
            </w:r>
            <w:r w:rsidRPr="003807EF">
              <w:t>or any anesthesia, pathology, or radiology services associated with the preauthorized service</w:t>
            </w:r>
            <w:r>
              <w:t xml:space="preserve">; </w:t>
            </w:r>
          </w:p>
          <w:p w:rsidR="00A71A0D" w:rsidRDefault="00840750" w:rsidP="00E81DB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 estimate of the payment that</w:t>
            </w:r>
            <w:r>
              <w:t xml:space="preserve"> the HMO</w:t>
            </w:r>
            <w:r>
              <w:t xml:space="preserve"> or insurer</w:t>
            </w:r>
            <w:r>
              <w:t xml:space="preserve"> will make</w:t>
            </w:r>
            <w:r>
              <w:t xml:space="preserve"> for the preauthorized service</w:t>
            </w:r>
            <w:r>
              <w:t xml:space="preserve"> </w:t>
            </w:r>
            <w:r>
              <w:t>and</w:t>
            </w:r>
            <w:r>
              <w:t xml:space="preserve"> </w:t>
            </w:r>
            <w:r w:rsidRPr="003807EF">
              <w:t xml:space="preserve">any </w:t>
            </w:r>
            <w:r w:rsidRPr="003807EF">
              <w:t>anesthesia, pathology, or radiology services associated with the preauthorized service</w:t>
            </w:r>
            <w:r>
              <w:t xml:space="preserve"> and the enrollee's </w:t>
            </w:r>
            <w:r>
              <w:t xml:space="preserve">or insured's </w:t>
            </w:r>
            <w:r>
              <w:t>financial responsibility</w:t>
            </w:r>
            <w:r>
              <w:t xml:space="preserve"> for such services</w:t>
            </w:r>
            <w:r>
              <w:t xml:space="preserve">; </w:t>
            </w:r>
          </w:p>
          <w:p w:rsidR="003807EF" w:rsidRDefault="00840750" w:rsidP="00E81DB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statement that the ac</w:t>
            </w:r>
            <w:r>
              <w:t xml:space="preserve">tual charges and payment for </w:t>
            </w:r>
            <w:r>
              <w:t>the</w:t>
            </w:r>
            <w:r>
              <w:t xml:space="preserve"> preauthorized service and the enroll</w:t>
            </w:r>
            <w:r>
              <w:t>ee's</w:t>
            </w:r>
            <w:r>
              <w:t xml:space="preserve"> or insured's</w:t>
            </w:r>
            <w:r>
              <w:t xml:space="preserve"> financial responsibility for </w:t>
            </w:r>
            <w:r>
              <w:t xml:space="preserve">the </w:t>
            </w:r>
            <w:r>
              <w:t xml:space="preserve">service may vary from the estimate provided by the HMO </w:t>
            </w:r>
            <w:r>
              <w:t xml:space="preserve">or insurer </w:t>
            </w:r>
            <w:r>
              <w:t xml:space="preserve">based on </w:t>
            </w:r>
            <w:r>
              <w:t xml:space="preserve">certain </w:t>
            </w:r>
            <w:r>
              <w:t xml:space="preserve">factors; </w:t>
            </w:r>
          </w:p>
          <w:p w:rsidR="00A71A0D" w:rsidRDefault="00840750" w:rsidP="00E81DB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certain statement that the notice may not reflect all the physicians and health care providers who may be invo</w:t>
            </w:r>
            <w:r>
              <w:t>lved in and bill for the enrollee's or insured's care; and</w:t>
            </w:r>
          </w:p>
          <w:p w:rsidR="00A71A0D" w:rsidRDefault="00840750" w:rsidP="00E81DB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statement that the enrollee </w:t>
            </w:r>
            <w:r>
              <w:t xml:space="preserve">or insured </w:t>
            </w:r>
            <w:r>
              <w:t>may be personally liable for the amount charged for</w:t>
            </w:r>
            <w:r>
              <w:t xml:space="preserve"> </w:t>
            </w:r>
            <w:r>
              <w:t xml:space="preserve">the </w:t>
            </w:r>
            <w:r>
              <w:t>care or</w:t>
            </w:r>
            <w:r>
              <w:t xml:space="preserve"> services provided to the enrollee </w:t>
            </w:r>
            <w:r>
              <w:t>or insured</w:t>
            </w:r>
            <w:r>
              <w:t xml:space="preserve"> </w:t>
            </w:r>
            <w:r>
              <w:t xml:space="preserve">depending on the enrollee's </w:t>
            </w:r>
            <w:r>
              <w:t xml:space="preserve">or insured's </w:t>
            </w:r>
            <w:r>
              <w:t>health</w:t>
            </w:r>
            <w:r>
              <w:t xml:space="preserve"> benefit plan coverage. </w:t>
            </w:r>
          </w:p>
          <w:p w:rsidR="00591505" w:rsidRDefault="00840750" w:rsidP="00E81DB4">
            <w:pPr>
              <w:pStyle w:val="Header"/>
              <w:spacing w:before="120" w:after="120"/>
              <w:jc w:val="both"/>
            </w:pPr>
          </w:p>
          <w:p w:rsidR="0049201F" w:rsidRDefault="00840750" w:rsidP="00E81DB4">
            <w:pPr>
              <w:pStyle w:val="Header"/>
              <w:spacing w:before="120" w:after="120"/>
              <w:contextualSpacing/>
              <w:jc w:val="both"/>
            </w:pPr>
            <w:r>
              <w:t xml:space="preserve">C.S.H.B. 2520 </w:t>
            </w:r>
            <w:r>
              <w:t xml:space="preserve">establishes that a </w:t>
            </w:r>
            <w:r w:rsidRPr="00B81853">
              <w:t>general statement that some facility-based physicians or providers may be out-of-network does not satisfy the notice requirement</w:t>
            </w:r>
            <w:r>
              <w:t>.</w:t>
            </w:r>
            <w:r>
              <w:t xml:space="preserve"> </w:t>
            </w:r>
          </w:p>
          <w:p w:rsidR="0049201F" w:rsidRDefault="00840750" w:rsidP="00E81DB4">
            <w:pPr>
              <w:pStyle w:val="Header"/>
              <w:spacing w:before="120" w:after="120"/>
              <w:contextualSpacing/>
              <w:jc w:val="both"/>
            </w:pPr>
          </w:p>
          <w:p w:rsidR="008423E4" w:rsidRDefault="00840750" w:rsidP="00E81DB4">
            <w:pPr>
              <w:pStyle w:val="Header"/>
              <w:spacing w:before="120" w:after="120"/>
              <w:contextualSpacing/>
              <w:jc w:val="both"/>
            </w:pPr>
            <w:r>
              <w:t xml:space="preserve">C.S.H.B. 2520 </w:t>
            </w:r>
            <w:r>
              <w:t xml:space="preserve">applies </w:t>
            </w:r>
            <w:r w:rsidRPr="004C7CC4">
              <w:t>only to a health benefit plan that is delivered, issued for delivery, or renewed on or after January 1, 2020.</w:t>
            </w:r>
          </w:p>
          <w:p w:rsidR="008423E4" w:rsidRPr="00835628" w:rsidRDefault="00840750" w:rsidP="00E81DB4">
            <w:pPr>
              <w:rPr>
                <w:b/>
              </w:rPr>
            </w:pPr>
          </w:p>
        </w:tc>
      </w:tr>
      <w:tr w:rsidR="000A1B95" w:rsidTr="00345119">
        <w:tc>
          <w:tcPr>
            <w:tcW w:w="9576" w:type="dxa"/>
          </w:tcPr>
          <w:p w:rsidR="008423E4" w:rsidRPr="00A8133F" w:rsidRDefault="00840750" w:rsidP="00E81D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40750" w:rsidP="00E81DB4"/>
          <w:p w:rsidR="008423E4" w:rsidRPr="003624F2" w:rsidRDefault="00840750" w:rsidP="00E81D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57FB4">
              <w:t>January 1, 2020.</w:t>
            </w:r>
          </w:p>
          <w:p w:rsidR="008423E4" w:rsidRPr="00233FDB" w:rsidRDefault="00840750" w:rsidP="00E81DB4">
            <w:pPr>
              <w:rPr>
                <w:b/>
              </w:rPr>
            </w:pPr>
          </w:p>
        </w:tc>
      </w:tr>
      <w:tr w:rsidR="000A1B95" w:rsidTr="00345119">
        <w:tc>
          <w:tcPr>
            <w:tcW w:w="9576" w:type="dxa"/>
          </w:tcPr>
          <w:p w:rsidR="00DA5688" w:rsidRDefault="00840750" w:rsidP="00E81DB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34691" w:rsidRDefault="00840750" w:rsidP="00E81DB4">
            <w:pPr>
              <w:jc w:val="both"/>
            </w:pPr>
          </w:p>
          <w:p w:rsidR="00534691" w:rsidRDefault="00840750" w:rsidP="00E81DB4">
            <w:pPr>
              <w:jc w:val="both"/>
            </w:pPr>
            <w:r>
              <w:t xml:space="preserve">While C.S.H.B. 2520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:rsidR="00303378" w:rsidRDefault="00840750" w:rsidP="00E81DB4">
            <w:pPr>
              <w:jc w:val="both"/>
            </w:pPr>
          </w:p>
          <w:p w:rsidR="008445BA" w:rsidRDefault="00840750" w:rsidP="00E81DB4">
            <w:pPr>
              <w:jc w:val="both"/>
            </w:pPr>
            <w:r>
              <w:t xml:space="preserve">The substitute changes the </w:t>
            </w:r>
            <w:r>
              <w:t xml:space="preserve">time at which </w:t>
            </w:r>
            <w:r>
              <w:t xml:space="preserve">the </w:t>
            </w:r>
            <w:r>
              <w:t>requisite information</w:t>
            </w:r>
            <w:r>
              <w:t xml:space="preserve"> must be provided </w:t>
            </w:r>
            <w:r>
              <w:t xml:space="preserve">from </w:t>
            </w:r>
            <w:r>
              <w:t>a statement made</w:t>
            </w:r>
            <w:r>
              <w:t xml:space="preserve"> withi</w:t>
            </w:r>
            <w:r>
              <w:t xml:space="preserve">n a reasonable period before the date the health care service is scheduled to be performed to </w:t>
            </w:r>
            <w:r>
              <w:t xml:space="preserve">a </w:t>
            </w:r>
            <w:r>
              <w:t xml:space="preserve">disclosure </w:t>
            </w:r>
            <w:r>
              <w:t xml:space="preserve">that is made </w:t>
            </w:r>
            <w:r>
              <w:t>on issuance of the preauthorization determination.</w:t>
            </w:r>
          </w:p>
          <w:p w:rsidR="008445BA" w:rsidRDefault="00840750" w:rsidP="00E81DB4">
            <w:pPr>
              <w:jc w:val="both"/>
            </w:pPr>
          </w:p>
          <w:p w:rsidR="00D10273" w:rsidRDefault="00840750" w:rsidP="00E81DB4">
            <w:pPr>
              <w:jc w:val="both"/>
            </w:pPr>
            <w:r>
              <w:t xml:space="preserve">The substitute includes as one of the </w:t>
            </w:r>
            <w:r>
              <w:t xml:space="preserve">underlying </w:t>
            </w:r>
            <w:r>
              <w:t xml:space="preserve">conditions </w:t>
            </w:r>
            <w:r>
              <w:t xml:space="preserve">giving rise to required </w:t>
            </w:r>
            <w:r>
              <w:t>disclosure the condition that the service must be preauthorized as a condition of payment by the HMO or insurer for the service</w:t>
            </w:r>
            <w:r>
              <w:t>.</w:t>
            </w:r>
          </w:p>
          <w:p w:rsidR="00D10273" w:rsidRDefault="00840750" w:rsidP="00E81DB4">
            <w:pPr>
              <w:jc w:val="both"/>
            </w:pPr>
          </w:p>
          <w:p w:rsidR="00992DAD" w:rsidRDefault="00840750" w:rsidP="00E81DB4">
            <w:pPr>
              <w:jc w:val="both"/>
            </w:pPr>
            <w:r>
              <w:t>The substitute includes provision</w:t>
            </w:r>
            <w:r>
              <w:t>s</w:t>
            </w:r>
            <w:r>
              <w:t xml:space="preserve"> requiring the disclosure statement to include</w:t>
            </w:r>
            <w:r>
              <w:t xml:space="preserve"> a certain prescribed statement and</w:t>
            </w:r>
            <w:r>
              <w:t xml:space="preserve"> </w:t>
            </w:r>
            <w:r>
              <w:t xml:space="preserve">requiring </w:t>
            </w:r>
            <w:r>
              <w:t>among the bill's other requisite disclosures and statements</w:t>
            </w:r>
            <w:r>
              <w:t>:</w:t>
            </w:r>
          </w:p>
          <w:p w:rsidR="008445BA" w:rsidRDefault="00840750" w:rsidP="002C002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the name and network status of any facility-based provider expected to provide and bill for any anesthesia, pathology, or radiology services associated </w:t>
            </w:r>
            <w:r>
              <w:t xml:space="preserve">with the preauthorized service; </w:t>
            </w:r>
          </w:p>
          <w:p w:rsidR="00992DAD" w:rsidRDefault="00840750" w:rsidP="002C002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an estimat</w:t>
            </w:r>
            <w:r>
              <w:t xml:space="preserve">e of the payment that will be made for such </w:t>
            </w:r>
            <w:r>
              <w:t xml:space="preserve">associated </w:t>
            </w:r>
            <w:r>
              <w:t xml:space="preserve">services; </w:t>
            </w:r>
            <w:r>
              <w:t>and</w:t>
            </w:r>
          </w:p>
          <w:p w:rsidR="00397D9F" w:rsidRDefault="00840750" w:rsidP="002C002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an estimate of an enrollee's or insured's financial responsibility, including any copayment or other out-of-pocket amount for such associated services</w:t>
            </w:r>
            <w:r>
              <w:t>.</w:t>
            </w:r>
          </w:p>
          <w:p w:rsidR="007D1CF2" w:rsidRDefault="00840750" w:rsidP="00E81DB4">
            <w:pPr>
              <w:jc w:val="both"/>
            </w:pPr>
          </w:p>
          <w:p w:rsidR="00BA45B5" w:rsidRDefault="00840750" w:rsidP="00E81DB4">
            <w:pPr>
              <w:jc w:val="both"/>
            </w:pPr>
          </w:p>
          <w:p w:rsidR="00534691" w:rsidRPr="00534691" w:rsidRDefault="00840750" w:rsidP="00E81DB4">
            <w:pPr>
              <w:jc w:val="both"/>
            </w:pPr>
          </w:p>
        </w:tc>
      </w:tr>
      <w:tr w:rsidR="000A1B95" w:rsidTr="00345119">
        <w:tc>
          <w:tcPr>
            <w:tcW w:w="9576" w:type="dxa"/>
          </w:tcPr>
          <w:p w:rsidR="00DA5688" w:rsidRPr="009C1E9A" w:rsidRDefault="00840750" w:rsidP="00E81DB4">
            <w:pPr>
              <w:rPr>
                <w:b/>
                <w:u w:val="single"/>
              </w:rPr>
            </w:pPr>
          </w:p>
        </w:tc>
      </w:tr>
      <w:tr w:rsidR="000A1B95" w:rsidTr="00345119">
        <w:tc>
          <w:tcPr>
            <w:tcW w:w="9576" w:type="dxa"/>
          </w:tcPr>
          <w:p w:rsidR="00DA5688" w:rsidRPr="00DA5688" w:rsidRDefault="00840750" w:rsidP="00E81DB4">
            <w:pPr>
              <w:jc w:val="both"/>
            </w:pPr>
          </w:p>
        </w:tc>
      </w:tr>
    </w:tbl>
    <w:p w:rsidR="004108C3" w:rsidRPr="005968FE" w:rsidRDefault="00840750" w:rsidP="008423E4">
      <w:pPr>
        <w:rPr>
          <w:sz w:val="2"/>
          <w:szCs w:val="2"/>
        </w:rPr>
      </w:pPr>
    </w:p>
    <w:sectPr w:rsidR="004108C3" w:rsidRPr="005968FE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0750">
      <w:r>
        <w:separator/>
      </w:r>
    </w:p>
  </w:endnote>
  <w:endnote w:type="continuationSeparator" w:id="0">
    <w:p w:rsidR="00000000" w:rsidRDefault="0084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0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A1B95" w:rsidTr="009C1E9A">
      <w:trPr>
        <w:cantSplit/>
      </w:trPr>
      <w:tc>
        <w:tcPr>
          <w:tcW w:w="0" w:type="pct"/>
        </w:tcPr>
        <w:p w:rsidR="00137D90" w:rsidRDefault="008407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4075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4075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407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407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1B95" w:rsidTr="009C1E9A">
      <w:trPr>
        <w:cantSplit/>
      </w:trPr>
      <w:tc>
        <w:tcPr>
          <w:tcW w:w="0" w:type="pct"/>
        </w:tcPr>
        <w:p w:rsidR="00EC379B" w:rsidRDefault="0084075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4075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24920</w:t>
          </w:r>
        </w:p>
      </w:tc>
      <w:tc>
        <w:tcPr>
          <w:tcW w:w="2453" w:type="pct"/>
        </w:tcPr>
        <w:p w:rsidR="00EC379B" w:rsidRDefault="008407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19.96.7</w:t>
          </w:r>
          <w:r>
            <w:fldChar w:fldCharType="end"/>
          </w:r>
        </w:p>
      </w:tc>
    </w:tr>
    <w:tr w:rsidR="000A1B95" w:rsidTr="009C1E9A">
      <w:trPr>
        <w:cantSplit/>
      </w:trPr>
      <w:tc>
        <w:tcPr>
          <w:tcW w:w="0" w:type="pct"/>
        </w:tcPr>
        <w:p w:rsidR="00EC379B" w:rsidRDefault="0084075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4075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21994</w:t>
          </w:r>
        </w:p>
      </w:tc>
      <w:tc>
        <w:tcPr>
          <w:tcW w:w="2453" w:type="pct"/>
        </w:tcPr>
        <w:p w:rsidR="00EC379B" w:rsidRDefault="00840750" w:rsidP="006D504F">
          <w:pPr>
            <w:pStyle w:val="Footer"/>
            <w:rPr>
              <w:rStyle w:val="PageNumber"/>
            </w:rPr>
          </w:pPr>
        </w:p>
        <w:p w:rsidR="00EC379B" w:rsidRDefault="008407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1B9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4075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4075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4075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0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0750">
      <w:r>
        <w:separator/>
      </w:r>
    </w:p>
  </w:footnote>
  <w:footnote w:type="continuationSeparator" w:id="0">
    <w:p w:rsidR="00000000" w:rsidRDefault="0084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0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07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0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DE6"/>
    <w:multiLevelType w:val="hybridMultilevel"/>
    <w:tmpl w:val="E7FC6AE8"/>
    <w:lvl w:ilvl="0" w:tplc="33161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64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69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8E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09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38D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48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4D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DC0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0363"/>
    <w:multiLevelType w:val="hybridMultilevel"/>
    <w:tmpl w:val="5668394C"/>
    <w:lvl w:ilvl="0" w:tplc="BEB25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A0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A99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E0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4E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8CF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C8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67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3C7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95"/>
    <w:rsid w:val="000A1B95"/>
    <w:rsid w:val="0084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378629-B9C5-46DC-B33B-6A81A107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818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81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18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1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1853"/>
    <w:rPr>
      <w:b/>
      <w:bCs/>
    </w:rPr>
  </w:style>
  <w:style w:type="paragraph" w:styleId="ListParagraph">
    <w:name w:val="List Paragraph"/>
    <w:basedOn w:val="Normal"/>
    <w:uiPriority w:val="34"/>
    <w:qFormat/>
    <w:rsid w:val="0099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3758</Characters>
  <Application>Microsoft Office Word</Application>
  <DocSecurity>4</DocSecurity>
  <Lines>92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HB02520 (Committee Report (Substituted))</vt:lpstr>
    </vt:vector>
  </TitlesOfParts>
  <Company>State of Texas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24920</dc:subject>
  <dc:creator>State of Texas</dc:creator>
  <dc:description>HB 2520 by Johnson, Julie-(H)Insurance (Substitute Document Number: 86R 21994)</dc:description>
  <cp:lastModifiedBy>Scotty Wimberley</cp:lastModifiedBy>
  <cp:revision>2</cp:revision>
  <cp:lastPrinted>2003-11-26T17:21:00Z</cp:lastPrinted>
  <dcterms:created xsi:type="dcterms:W3CDTF">2019-04-10T23:13:00Z</dcterms:created>
  <dcterms:modified xsi:type="dcterms:W3CDTF">2019-04-10T23:13:00Z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19.96.7</vt:lpwstr>
  </property>
</Properties>
</file>