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56F0" w:rsidRDefault="002956F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24F1D77BC944F21AE4D50FCFFA8196B"/>
          </w:placeholder>
        </w:sdtPr>
        <w:sdtContent>
          <w:r w:rsidRPr="005C2A78">
            <w:rPr>
              <w:rFonts w:cs="Times New Roman"/>
              <w:b/>
              <w:szCs w:val="24"/>
              <w:u w:val="single"/>
            </w:rPr>
            <w:t>BILL ANALYSIS</w:t>
          </w:r>
        </w:sdtContent>
      </w:sdt>
    </w:p>
    <w:p w:rsidR="002956F0" w:rsidRPr="00585C31" w:rsidRDefault="002956F0" w:rsidP="000F1DF9">
      <w:pPr>
        <w:spacing w:after="0" w:line="240" w:lineRule="auto"/>
        <w:rPr>
          <w:rFonts w:cs="Times New Roman"/>
          <w:szCs w:val="24"/>
        </w:rPr>
      </w:pPr>
    </w:p>
    <w:p w:rsidR="002956F0" w:rsidRPr="00585C31" w:rsidRDefault="002956F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956F0" w:rsidTr="000F1DF9">
        <w:tc>
          <w:tcPr>
            <w:tcW w:w="2718" w:type="dxa"/>
          </w:tcPr>
          <w:p w:rsidR="002956F0" w:rsidRPr="005C2A78" w:rsidRDefault="002956F0" w:rsidP="006D756B">
            <w:pPr>
              <w:rPr>
                <w:rFonts w:cs="Times New Roman"/>
                <w:szCs w:val="24"/>
              </w:rPr>
            </w:pPr>
            <w:sdt>
              <w:sdtPr>
                <w:rPr>
                  <w:rFonts w:cs="Times New Roman"/>
                  <w:szCs w:val="24"/>
                </w:rPr>
                <w:alias w:val="Agency Title"/>
                <w:tag w:val="AgencyTitleContentControl"/>
                <w:id w:val="1920747753"/>
                <w:lock w:val="sdtContentLocked"/>
                <w:placeholder>
                  <w:docPart w:val="95DB6F336D3B4C2DAAE14F5EB6585C83"/>
                </w:placeholder>
              </w:sdtPr>
              <w:sdtEndPr>
                <w:rPr>
                  <w:rFonts w:cstheme="minorBidi"/>
                  <w:szCs w:val="22"/>
                </w:rPr>
              </w:sdtEndPr>
              <w:sdtContent>
                <w:r>
                  <w:rPr>
                    <w:rFonts w:cs="Times New Roman"/>
                    <w:szCs w:val="24"/>
                  </w:rPr>
                  <w:t>Senate Research Center</w:t>
                </w:r>
              </w:sdtContent>
            </w:sdt>
          </w:p>
        </w:tc>
        <w:tc>
          <w:tcPr>
            <w:tcW w:w="6858" w:type="dxa"/>
          </w:tcPr>
          <w:p w:rsidR="002956F0" w:rsidRPr="00FF6471" w:rsidRDefault="002956F0" w:rsidP="000F1DF9">
            <w:pPr>
              <w:jc w:val="right"/>
              <w:rPr>
                <w:rFonts w:cs="Times New Roman"/>
                <w:szCs w:val="24"/>
              </w:rPr>
            </w:pPr>
            <w:sdt>
              <w:sdtPr>
                <w:rPr>
                  <w:rFonts w:cs="Times New Roman"/>
                  <w:szCs w:val="24"/>
                </w:rPr>
                <w:alias w:val="Bill Number"/>
                <w:tag w:val="BillNumberOne"/>
                <w:id w:val="-410784069"/>
                <w:lock w:val="sdtContentLocked"/>
                <w:placeholder>
                  <w:docPart w:val="62D208536387471CA136C9EC0DC7B119"/>
                </w:placeholder>
              </w:sdtPr>
              <w:sdtContent>
                <w:r>
                  <w:rPr>
                    <w:rFonts w:cs="Times New Roman"/>
                    <w:szCs w:val="24"/>
                  </w:rPr>
                  <w:t>H.B. 2526</w:t>
                </w:r>
              </w:sdtContent>
            </w:sdt>
          </w:p>
        </w:tc>
      </w:tr>
      <w:tr w:rsidR="002956F0" w:rsidTr="000F1DF9">
        <w:sdt>
          <w:sdtPr>
            <w:rPr>
              <w:rFonts w:cs="Times New Roman"/>
              <w:szCs w:val="24"/>
            </w:rPr>
            <w:alias w:val="TLCNumber"/>
            <w:tag w:val="TLCNumber"/>
            <w:id w:val="-542600604"/>
            <w:lock w:val="sdtLocked"/>
            <w:placeholder>
              <w:docPart w:val="758AD6FCE7C64581ADF6E0F40EA79CD5"/>
            </w:placeholder>
          </w:sdtPr>
          <w:sdtContent>
            <w:tc>
              <w:tcPr>
                <w:tcW w:w="2718" w:type="dxa"/>
              </w:tcPr>
              <w:p w:rsidR="002956F0" w:rsidRPr="000F1DF9" w:rsidRDefault="002956F0" w:rsidP="00C65088">
                <w:pPr>
                  <w:rPr>
                    <w:rFonts w:cs="Times New Roman"/>
                    <w:szCs w:val="24"/>
                  </w:rPr>
                </w:pPr>
                <w:r>
                  <w:rPr>
                    <w:rFonts w:cs="Times New Roman"/>
                    <w:szCs w:val="24"/>
                  </w:rPr>
                  <w:t>86R3243 SOS-D</w:t>
                </w:r>
              </w:p>
            </w:tc>
          </w:sdtContent>
        </w:sdt>
        <w:tc>
          <w:tcPr>
            <w:tcW w:w="6858" w:type="dxa"/>
          </w:tcPr>
          <w:p w:rsidR="002956F0" w:rsidRPr="005C2A78" w:rsidRDefault="002956F0" w:rsidP="006D756B">
            <w:pPr>
              <w:jc w:val="right"/>
              <w:rPr>
                <w:rFonts w:cs="Times New Roman"/>
                <w:szCs w:val="24"/>
              </w:rPr>
            </w:pPr>
            <w:sdt>
              <w:sdtPr>
                <w:rPr>
                  <w:rFonts w:cs="Times New Roman"/>
                  <w:szCs w:val="24"/>
                </w:rPr>
                <w:alias w:val="Author Label"/>
                <w:tag w:val="By"/>
                <w:id w:val="72399597"/>
                <w:lock w:val="sdtLocked"/>
                <w:placeholder>
                  <w:docPart w:val="D291E63787694EFB8D05F35A741CB60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E0E0950458A4BBFAF31F6693ECB5D1A"/>
                </w:placeholder>
              </w:sdtPr>
              <w:sdtContent>
                <w:r>
                  <w:rPr>
                    <w:rFonts w:cs="Times New Roman"/>
                    <w:szCs w:val="24"/>
                  </w:rPr>
                  <w:t>Leach</w:t>
                </w:r>
              </w:sdtContent>
            </w:sdt>
            <w:sdt>
              <w:sdtPr>
                <w:rPr>
                  <w:rFonts w:cs="Times New Roman"/>
                  <w:szCs w:val="24"/>
                </w:rPr>
                <w:alias w:val="Sponsor"/>
                <w:tag w:val="Sponsor"/>
                <w:id w:val="-2039656131"/>
                <w:lock w:val="sdtContentLocked"/>
                <w:placeholder>
                  <w:docPart w:val="926122F7A41F4600AA9963898231C958"/>
                </w:placeholder>
              </w:sdtPr>
              <w:sdtContent>
                <w:r>
                  <w:rPr>
                    <w:rFonts w:cs="Times New Roman"/>
                    <w:szCs w:val="24"/>
                  </w:rPr>
                  <w:t xml:space="preserve"> (Fallon)</w:t>
                </w:r>
              </w:sdtContent>
            </w:sdt>
          </w:p>
        </w:tc>
      </w:tr>
      <w:tr w:rsidR="002956F0" w:rsidTr="000F1DF9">
        <w:tc>
          <w:tcPr>
            <w:tcW w:w="2718" w:type="dxa"/>
          </w:tcPr>
          <w:p w:rsidR="002956F0" w:rsidRPr="00BC7495" w:rsidRDefault="002956F0" w:rsidP="000F1DF9">
            <w:pPr>
              <w:rPr>
                <w:rFonts w:cs="Times New Roman"/>
                <w:szCs w:val="24"/>
              </w:rPr>
            </w:pPr>
          </w:p>
        </w:tc>
        <w:sdt>
          <w:sdtPr>
            <w:rPr>
              <w:rFonts w:cs="Times New Roman"/>
              <w:szCs w:val="24"/>
            </w:rPr>
            <w:alias w:val="Committee"/>
            <w:tag w:val="Committee"/>
            <w:id w:val="1914272295"/>
            <w:lock w:val="sdtContentLocked"/>
            <w:placeholder>
              <w:docPart w:val="F8FE94068B97424F84C8D562A54D5A8C"/>
            </w:placeholder>
          </w:sdtPr>
          <w:sdtContent>
            <w:tc>
              <w:tcPr>
                <w:tcW w:w="6858" w:type="dxa"/>
              </w:tcPr>
              <w:p w:rsidR="002956F0" w:rsidRPr="00FF6471" w:rsidRDefault="002956F0" w:rsidP="000F1DF9">
                <w:pPr>
                  <w:jc w:val="right"/>
                  <w:rPr>
                    <w:rFonts w:cs="Times New Roman"/>
                    <w:szCs w:val="24"/>
                  </w:rPr>
                </w:pPr>
                <w:r>
                  <w:rPr>
                    <w:rFonts w:cs="Times New Roman"/>
                    <w:szCs w:val="24"/>
                  </w:rPr>
                  <w:t>Education</w:t>
                </w:r>
              </w:p>
            </w:tc>
          </w:sdtContent>
        </w:sdt>
      </w:tr>
      <w:tr w:rsidR="002956F0" w:rsidTr="000F1DF9">
        <w:tc>
          <w:tcPr>
            <w:tcW w:w="2718" w:type="dxa"/>
          </w:tcPr>
          <w:p w:rsidR="002956F0" w:rsidRPr="00BC7495" w:rsidRDefault="002956F0" w:rsidP="000F1DF9">
            <w:pPr>
              <w:rPr>
                <w:rFonts w:cs="Times New Roman"/>
                <w:szCs w:val="24"/>
              </w:rPr>
            </w:pPr>
          </w:p>
        </w:tc>
        <w:sdt>
          <w:sdtPr>
            <w:rPr>
              <w:rFonts w:cs="Times New Roman"/>
              <w:szCs w:val="24"/>
            </w:rPr>
            <w:alias w:val="Date"/>
            <w:tag w:val="DateContentControl"/>
            <w:id w:val="1178081906"/>
            <w:lock w:val="sdtLocked"/>
            <w:placeholder>
              <w:docPart w:val="D3C0DAD310654BF096C2A0A8EE1C36A3"/>
            </w:placeholder>
            <w:date w:fullDate="2019-05-17T00:00:00Z">
              <w:dateFormat w:val="M/d/yyyy"/>
              <w:lid w:val="en-US"/>
              <w:storeMappedDataAs w:val="dateTime"/>
              <w:calendar w:val="gregorian"/>
            </w:date>
          </w:sdtPr>
          <w:sdtContent>
            <w:tc>
              <w:tcPr>
                <w:tcW w:w="6858" w:type="dxa"/>
              </w:tcPr>
              <w:p w:rsidR="002956F0" w:rsidRPr="00FF6471" w:rsidRDefault="002956F0" w:rsidP="000F1DF9">
                <w:pPr>
                  <w:jc w:val="right"/>
                  <w:rPr>
                    <w:rFonts w:cs="Times New Roman"/>
                    <w:szCs w:val="24"/>
                  </w:rPr>
                </w:pPr>
                <w:r>
                  <w:rPr>
                    <w:rFonts w:cs="Times New Roman"/>
                    <w:szCs w:val="24"/>
                  </w:rPr>
                  <w:t>5/17/2019</w:t>
                </w:r>
              </w:p>
            </w:tc>
          </w:sdtContent>
        </w:sdt>
      </w:tr>
      <w:tr w:rsidR="002956F0" w:rsidTr="000F1DF9">
        <w:tc>
          <w:tcPr>
            <w:tcW w:w="2718" w:type="dxa"/>
          </w:tcPr>
          <w:p w:rsidR="002956F0" w:rsidRPr="00BC7495" w:rsidRDefault="002956F0" w:rsidP="000F1DF9">
            <w:pPr>
              <w:rPr>
                <w:rFonts w:cs="Times New Roman"/>
                <w:szCs w:val="24"/>
              </w:rPr>
            </w:pPr>
          </w:p>
        </w:tc>
        <w:sdt>
          <w:sdtPr>
            <w:rPr>
              <w:rFonts w:cs="Times New Roman"/>
              <w:szCs w:val="24"/>
            </w:rPr>
            <w:alias w:val="BA Version"/>
            <w:tag w:val="BAVersion"/>
            <w:id w:val="-1685590809"/>
            <w:lock w:val="sdtContentLocked"/>
            <w:placeholder>
              <w:docPart w:val="5EECE8AA8F9A4AC896E6BB8AAA0A2152"/>
            </w:placeholder>
          </w:sdtPr>
          <w:sdtContent>
            <w:tc>
              <w:tcPr>
                <w:tcW w:w="6858" w:type="dxa"/>
              </w:tcPr>
              <w:p w:rsidR="002956F0" w:rsidRPr="00FF6471" w:rsidRDefault="002956F0" w:rsidP="000F1DF9">
                <w:pPr>
                  <w:jc w:val="right"/>
                  <w:rPr>
                    <w:rFonts w:cs="Times New Roman"/>
                    <w:szCs w:val="24"/>
                  </w:rPr>
                </w:pPr>
                <w:r>
                  <w:rPr>
                    <w:rFonts w:cs="Times New Roman"/>
                    <w:szCs w:val="24"/>
                  </w:rPr>
                  <w:t>Engrossed</w:t>
                </w:r>
              </w:p>
            </w:tc>
          </w:sdtContent>
        </w:sdt>
      </w:tr>
    </w:tbl>
    <w:p w:rsidR="002956F0" w:rsidRPr="00FF6471" w:rsidRDefault="002956F0" w:rsidP="000F1DF9">
      <w:pPr>
        <w:spacing w:after="0" w:line="240" w:lineRule="auto"/>
        <w:rPr>
          <w:rFonts w:cs="Times New Roman"/>
          <w:szCs w:val="24"/>
        </w:rPr>
      </w:pPr>
    </w:p>
    <w:p w:rsidR="002956F0" w:rsidRPr="00FF6471" w:rsidRDefault="002956F0" w:rsidP="000F1DF9">
      <w:pPr>
        <w:spacing w:after="0" w:line="240" w:lineRule="auto"/>
        <w:rPr>
          <w:rFonts w:cs="Times New Roman"/>
          <w:szCs w:val="24"/>
        </w:rPr>
      </w:pPr>
    </w:p>
    <w:p w:rsidR="002956F0" w:rsidRPr="00FF6471" w:rsidRDefault="002956F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00EF8A864B84B438C271CE3BEB17EE2"/>
        </w:placeholder>
      </w:sdtPr>
      <w:sdtContent>
        <w:p w:rsidR="002956F0" w:rsidRDefault="002956F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5C46856F97A470CABD49427F31C1D40"/>
        </w:placeholder>
      </w:sdtPr>
      <w:sdtContent>
        <w:p w:rsidR="002956F0" w:rsidRDefault="002956F0" w:rsidP="002956F0">
          <w:pPr>
            <w:pStyle w:val="NormalWeb"/>
            <w:spacing w:before="0" w:beforeAutospacing="0" w:after="0" w:afterAutospacing="0"/>
            <w:jc w:val="both"/>
            <w:divId w:val="1228492013"/>
            <w:rPr>
              <w:rFonts w:eastAsia="Times New Roman"/>
              <w:bCs/>
            </w:rPr>
          </w:pPr>
        </w:p>
        <w:p w:rsidR="002956F0" w:rsidRPr="002A6FF9" w:rsidRDefault="002956F0" w:rsidP="002956F0">
          <w:pPr>
            <w:pStyle w:val="NormalWeb"/>
            <w:spacing w:before="0" w:beforeAutospacing="0" w:after="0" w:afterAutospacing="0"/>
            <w:jc w:val="both"/>
            <w:divId w:val="1228492013"/>
          </w:pPr>
          <w:r w:rsidRPr="002A6FF9">
            <w:t>Current law states that a school district shall admit an eligible person into their public schools if the person and either parent of the person reside in the school district. The word "reside" has not been formally defined by law, but over time it has been interpreted as the physical "residence" in which the person lives. While this law adequately provides districting regulations for some Texans, another population of people live on property which is divided by multiple school district boundaries. Current law requires that these people attend the school district in which their physical home lies, and does</w:t>
          </w:r>
          <w:r>
            <w:t xml:space="preserve"> no</w:t>
          </w:r>
          <w:r w:rsidRPr="002A6FF9">
            <w:t>t give them the option to choose to attend a school district in which any part of the rest of their property lies. </w:t>
          </w:r>
        </w:p>
        <w:p w:rsidR="002956F0" w:rsidRPr="002A6FF9" w:rsidRDefault="002956F0" w:rsidP="002956F0">
          <w:pPr>
            <w:pStyle w:val="NormalWeb"/>
            <w:spacing w:before="0" w:beforeAutospacing="0" w:after="0" w:afterAutospacing="0"/>
            <w:jc w:val="both"/>
            <w:divId w:val="1228492013"/>
          </w:pPr>
          <w:r w:rsidRPr="002A6FF9">
            <w:t> </w:t>
          </w:r>
        </w:p>
        <w:p w:rsidR="002956F0" w:rsidRPr="002A6FF9" w:rsidRDefault="002956F0" w:rsidP="002956F0">
          <w:pPr>
            <w:pStyle w:val="NormalWeb"/>
            <w:spacing w:before="0" w:beforeAutospacing="0" w:after="0" w:afterAutospacing="0"/>
            <w:jc w:val="both"/>
            <w:divId w:val="1228492013"/>
          </w:pPr>
          <w:r>
            <w:t>H.B.</w:t>
          </w:r>
          <w:r w:rsidRPr="002A6FF9">
            <w:t xml:space="preserve"> 2526 would require school districts to admit eligible students into their public schools if the person and either parent of the person reside in a residence homestead that is located on a parcel of property, any part of which is located in a school district. This would allow a person whose property is split by multiple boundaries and pays property taxes to more than one school district to choose which school district to attend. For example, a person may choose to attend a school district in which their physical home is not located, but another part of their property that their residence is on is. This bill would grant Texans more say in which public schools their children attend.</w:t>
          </w:r>
        </w:p>
        <w:p w:rsidR="002956F0" w:rsidRPr="00D70925" w:rsidRDefault="002956F0" w:rsidP="002956F0">
          <w:pPr>
            <w:spacing w:after="0" w:line="240" w:lineRule="auto"/>
            <w:jc w:val="both"/>
            <w:rPr>
              <w:rFonts w:eastAsia="Times New Roman" w:cs="Times New Roman"/>
              <w:bCs/>
              <w:szCs w:val="24"/>
            </w:rPr>
          </w:pPr>
        </w:p>
      </w:sdtContent>
    </w:sdt>
    <w:p w:rsidR="002956F0" w:rsidRDefault="002956F0" w:rsidP="002956F0">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2526 </w:t>
      </w:r>
      <w:bookmarkStart w:id="1" w:name="AmendsCurrentLaw"/>
      <w:bookmarkEnd w:id="1"/>
      <w:r>
        <w:rPr>
          <w:rFonts w:cs="Times New Roman"/>
          <w:szCs w:val="24"/>
        </w:rPr>
        <w:t>amends current law relating to criteria for admission of certain students into public schools.</w:t>
      </w:r>
    </w:p>
    <w:p w:rsidR="002956F0" w:rsidRPr="002A6FF9" w:rsidRDefault="002956F0" w:rsidP="002956F0">
      <w:pPr>
        <w:spacing w:after="0" w:line="240" w:lineRule="auto"/>
        <w:jc w:val="both"/>
        <w:rPr>
          <w:rFonts w:eastAsia="Times New Roman" w:cs="Times New Roman"/>
          <w:szCs w:val="24"/>
        </w:rPr>
      </w:pPr>
    </w:p>
    <w:p w:rsidR="002956F0" w:rsidRPr="005C2A78" w:rsidRDefault="002956F0" w:rsidP="002956F0">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E7DFDB04CBF415098123F2FFEC0AC5C"/>
          </w:placeholder>
        </w:sdtPr>
        <w:sdtContent>
          <w:r>
            <w:rPr>
              <w:rFonts w:eastAsia="Times New Roman" w:cs="Times New Roman"/>
              <w:b/>
              <w:szCs w:val="24"/>
              <w:u w:val="single"/>
            </w:rPr>
            <w:t>RULEMAKING AUTHORITY</w:t>
          </w:r>
        </w:sdtContent>
      </w:sdt>
    </w:p>
    <w:p w:rsidR="002956F0" w:rsidRPr="006529C4" w:rsidRDefault="002956F0" w:rsidP="002956F0">
      <w:pPr>
        <w:spacing w:after="0" w:line="240" w:lineRule="auto"/>
        <w:jc w:val="both"/>
        <w:rPr>
          <w:rFonts w:cs="Times New Roman"/>
          <w:szCs w:val="24"/>
        </w:rPr>
      </w:pPr>
    </w:p>
    <w:p w:rsidR="002956F0" w:rsidRPr="006529C4" w:rsidRDefault="002956F0" w:rsidP="002956F0">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2956F0" w:rsidRPr="006529C4" w:rsidRDefault="002956F0" w:rsidP="002956F0">
      <w:pPr>
        <w:spacing w:after="0" w:line="240" w:lineRule="auto"/>
        <w:jc w:val="both"/>
        <w:rPr>
          <w:rFonts w:cs="Times New Roman"/>
          <w:szCs w:val="24"/>
        </w:rPr>
      </w:pPr>
    </w:p>
    <w:p w:rsidR="002956F0" w:rsidRPr="005C2A78" w:rsidRDefault="002956F0" w:rsidP="002956F0">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E49E328669A4C1DB177CB01D1C8F49E"/>
          </w:placeholder>
        </w:sdtPr>
        <w:sdtContent>
          <w:r>
            <w:rPr>
              <w:rFonts w:eastAsia="Times New Roman" w:cs="Times New Roman"/>
              <w:b/>
              <w:szCs w:val="24"/>
              <w:u w:val="single"/>
            </w:rPr>
            <w:t>SECTION BY SECTION ANALYSIS</w:t>
          </w:r>
        </w:sdtContent>
      </w:sdt>
    </w:p>
    <w:p w:rsidR="002956F0" w:rsidRPr="005C2A78" w:rsidRDefault="002956F0" w:rsidP="002956F0">
      <w:pPr>
        <w:spacing w:after="0" w:line="240" w:lineRule="auto"/>
        <w:jc w:val="both"/>
        <w:rPr>
          <w:rFonts w:eastAsia="Times New Roman" w:cs="Times New Roman"/>
          <w:szCs w:val="24"/>
        </w:rPr>
      </w:pPr>
    </w:p>
    <w:p w:rsidR="002956F0" w:rsidRPr="005C2A78" w:rsidRDefault="002956F0" w:rsidP="002956F0">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2A6FF9">
        <w:rPr>
          <w:rFonts w:eastAsia="Times New Roman" w:cs="Times New Roman"/>
          <w:szCs w:val="24"/>
        </w:rPr>
        <w:t>Section 25.001(b), Education Code,</w:t>
      </w:r>
      <w:r>
        <w:rPr>
          <w:rFonts w:eastAsia="Times New Roman" w:cs="Times New Roman"/>
          <w:szCs w:val="24"/>
        </w:rPr>
        <w:t xml:space="preserve"> to require the board of trustees of a school district or its designee to admit into the public schools of the district free of tuition a person who meets certain age requirements, and to authorize the board to admit a person who meets certain age requirements for the purpose of completing the requirements of a high school diploma in certain circumstances, including if </w:t>
      </w:r>
      <w:r w:rsidRPr="002A6FF9">
        <w:rPr>
          <w:rFonts w:eastAsia="Times New Roman" w:cs="Times New Roman"/>
          <w:szCs w:val="24"/>
        </w:rPr>
        <w:t>the person and either parent of the person reside in a residence homestead, as defined by Section 11.13(j)</w:t>
      </w:r>
      <w:r>
        <w:rPr>
          <w:rFonts w:eastAsia="Times New Roman" w:cs="Times New Roman"/>
          <w:szCs w:val="24"/>
        </w:rPr>
        <w:t xml:space="preserve"> (relating to the definition of residence homestead)</w:t>
      </w:r>
      <w:r w:rsidRPr="002A6FF9">
        <w:rPr>
          <w:rFonts w:eastAsia="Times New Roman" w:cs="Times New Roman"/>
          <w:szCs w:val="24"/>
        </w:rPr>
        <w:t>, Tax Code, that is located on a parcel of property any part of which is</w:t>
      </w:r>
      <w:r>
        <w:rPr>
          <w:rFonts w:eastAsia="Times New Roman" w:cs="Times New Roman"/>
          <w:szCs w:val="24"/>
        </w:rPr>
        <w:t xml:space="preserve"> located in the school district. </w:t>
      </w:r>
    </w:p>
    <w:p w:rsidR="002956F0" w:rsidRPr="005C2A78" w:rsidRDefault="002956F0" w:rsidP="002956F0">
      <w:pPr>
        <w:spacing w:after="0" w:line="240" w:lineRule="auto"/>
        <w:jc w:val="both"/>
        <w:rPr>
          <w:rFonts w:eastAsia="Times New Roman" w:cs="Times New Roman"/>
          <w:szCs w:val="24"/>
        </w:rPr>
      </w:pPr>
    </w:p>
    <w:p w:rsidR="002956F0" w:rsidRPr="00C8671F" w:rsidRDefault="002956F0" w:rsidP="002956F0">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2019.</w:t>
      </w:r>
    </w:p>
    <w:sectPr w:rsidR="002956F0"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7616" w:rsidRDefault="000F7616" w:rsidP="000F1DF9">
      <w:pPr>
        <w:spacing w:after="0" w:line="240" w:lineRule="auto"/>
      </w:pPr>
      <w:r>
        <w:separator/>
      </w:r>
    </w:p>
  </w:endnote>
  <w:endnote w:type="continuationSeparator" w:id="0">
    <w:p w:rsidR="000F7616" w:rsidRDefault="000F761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F761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956F0">
                <w:rPr>
                  <w:sz w:val="20"/>
                  <w:szCs w:val="20"/>
                </w:rPr>
                <w:t>RMN</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2956F0">
                <w:rPr>
                  <w:sz w:val="20"/>
                  <w:szCs w:val="20"/>
                </w:rPr>
                <w:t>H.B. 2526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2956F0">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F761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2956F0">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2956F0">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7616" w:rsidRDefault="000F7616" w:rsidP="000F1DF9">
      <w:pPr>
        <w:spacing w:after="0" w:line="240" w:lineRule="auto"/>
      </w:pPr>
      <w:r>
        <w:separator/>
      </w:r>
    </w:p>
  </w:footnote>
  <w:footnote w:type="continuationSeparator" w:id="0">
    <w:p w:rsidR="000F7616" w:rsidRDefault="000F7616"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0F7616"/>
    <w:rsid w:val="002355A9"/>
    <w:rsid w:val="00257C49"/>
    <w:rsid w:val="002956F0"/>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5B9A6E5-DB63-41F8-9F3B-3C1608D40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956F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8492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993051" w:rsidP="00993051">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24F1D77BC944F21AE4D50FCFFA8196B"/>
        <w:category>
          <w:name w:val="General"/>
          <w:gallery w:val="placeholder"/>
        </w:category>
        <w:types>
          <w:type w:val="bbPlcHdr"/>
        </w:types>
        <w:behaviors>
          <w:behavior w:val="content"/>
        </w:behaviors>
        <w:guid w:val="{1ADDD100-1450-462E-BDDB-75A4635ACDFA}"/>
      </w:docPartPr>
      <w:docPartBody>
        <w:p w:rsidR="00000000" w:rsidRDefault="00AA2513"/>
      </w:docPartBody>
    </w:docPart>
    <w:docPart>
      <w:docPartPr>
        <w:name w:val="95DB6F336D3B4C2DAAE14F5EB6585C83"/>
        <w:category>
          <w:name w:val="General"/>
          <w:gallery w:val="placeholder"/>
        </w:category>
        <w:types>
          <w:type w:val="bbPlcHdr"/>
        </w:types>
        <w:behaviors>
          <w:behavior w:val="content"/>
        </w:behaviors>
        <w:guid w:val="{5C3D4E7C-C1E5-4FAC-A100-5C35D0C27CF8}"/>
      </w:docPartPr>
      <w:docPartBody>
        <w:p w:rsidR="00000000" w:rsidRDefault="00AA2513"/>
      </w:docPartBody>
    </w:docPart>
    <w:docPart>
      <w:docPartPr>
        <w:name w:val="62D208536387471CA136C9EC0DC7B119"/>
        <w:category>
          <w:name w:val="General"/>
          <w:gallery w:val="placeholder"/>
        </w:category>
        <w:types>
          <w:type w:val="bbPlcHdr"/>
        </w:types>
        <w:behaviors>
          <w:behavior w:val="content"/>
        </w:behaviors>
        <w:guid w:val="{381752C9-4542-4A1A-9E10-9EC92383687F}"/>
      </w:docPartPr>
      <w:docPartBody>
        <w:p w:rsidR="00000000" w:rsidRDefault="00AA2513"/>
      </w:docPartBody>
    </w:docPart>
    <w:docPart>
      <w:docPartPr>
        <w:name w:val="758AD6FCE7C64581ADF6E0F40EA79CD5"/>
        <w:category>
          <w:name w:val="General"/>
          <w:gallery w:val="placeholder"/>
        </w:category>
        <w:types>
          <w:type w:val="bbPlcHdr"/>
        </w:types>
        <w:behaviors>
          <w:behavior w:val="content"/>
        </w:behaviors>
        <w:guid w:val="{464274DA-F166-460C-A3FD-DAB5640E7DEE}"/>
      </w:docPartPr>
      <w:docPartBody>
        <w:p w:rsidR="00000000" w:rsidRDefault="00AA2513"/>
      </w:docPartBody>
    </w:docPart>
    <w:docPart>
      <w:docPartPr>
        <w:name w:val="D291E63787694EFB8D05F35A741CB607"/>
        <w:category>
          <w:name w:val="General"/>
          <w:gallery w:val="placeholder"/>
        </w:category>
        <w:types>
          <w:type w:val="bbPlcHdr"/>
        </w:types>
        <w:behaviors>
          <w:behavior w:val="content"/>
        </w:behaviors>
        <w:guid w:val="{52A1AF7B-39D1-4A08-99CA-4CFE9C08A446}"/>
      </w:docPartPr>
      <w:docPartBody>
        <w:p w:rsidR="00000000" w:rsidRDefault="00AA2513"/>
      </w:docPartBody>
    </w:docPart>
    <w:docPart>
      <w:docPartPr>
        <w:name w:val="5E0E0950458A4BBFAF31F6693ECB5D1A"/>
        <w:category>
          <w:name w:val="General"/>
          <w:gallery w:val="placeholder"/>
        </w:category>
        <w:types>
          <w:type w:val="bbPlcHdr"/>
        </w:types>
        <w:behaviors>
          <w:behavior w:val="content"/>
        </w:behaviors>
        <w:guid w:val="{1DA01799-C1DC-46AA-B2AE-3B280281442E}"/>
      </w:docPartPr>
      <w:docPartBody>
        <w:p w:rsidR="00000000" w:rsidRDefault="00AA2513"/>
      </w:docPartBody>
    </w:docPart>
    <w:docPart>
      <w:docPartPr>
        <w:name w:val="926122F7A41F4600AA9963898231C958"/>
        <w:category>
          <w:name w:val="General"/>
          <w:gallery w:val="placeholder"/>
        </w:category>
        <w:types>
          <w:type w:val="bbPlcHdr"/>
        </w:types>
        <w:behaviors>
          <w:behavior w:val="content"/>
        </w:behaviors>
        <w:guid w:val="{1A9AC45B-058B-401C-A99D-6AD2C9F860F8}"/>
      </w:docPartPr>
      <w:docPartBody>
        <w:p w:rsidR="00000000" w:rsidRDefault="00AA2513"/>
      </w:docPartBody>
    </w:docPart>
    <w:docPart>
      <w:docPartPr>
        <w:name w:val="F8FE94068B97424F84C8D562A54D5A8C"/>
        <w:category>
          <w:name w:val="General"/>
          <w:gallery w:val="placeholder"/>
        </w:category>
        <w:types>
          <w:type w:val="bbPlcHdr"/>
        </w:types>
        <w:behaviors>
          <w:behavior w:val="content"/>
        </w:behaviors>
        <w:guid w:val="{5EB7EC9F-47C0-412D-9E17-AA780712913A}"/>
      </w:docPartPr>
      <w:docPartBody>
        <w:p w:rsidR="00000000" w:rsidRDefault="00AA2513"/>
      </w:docPartBody>
    </w:docPart>
    <w:docPart>
      <w:docPartPr>
        <w:name w:val="D3C0DAD310654BF096C2A0A8EE1C36A3"/>
        <w:category>
          <w:name w:val="General"/>
          <w:gallery w:val="placeholder"/>
        </w:category>
        <w:types>
          <w:type w:val="bbPlcHdr"/>
        </w:types>
        <w:behaviors>
          <w:behavior w:val="content"/>
        </w:behaviors>
        <w:guid w:val="{A1D0621E-3D62-4F01-A4AC-07562BCC02A1}"/>
      </w:docPartPr>
      <w:docPartBody>
        <w:p w:rsidR="00000000" w:rsidRDefault="00993051" w:rsidP="00993051">
          <w:pPr>
            <w:pStyle w:val="D3C0DAD310654BF096C2A0A8EE1C36A3"/>
          </w:pPr>
          <w:r w:rsidRPr="00A30DD1">
            <w:rPr>
              <w:rStyle w:val="PlaceholderText"/>
            </w:rPr>
            <w:t>Click here to enter a date.</w:t>
          </w:r>
        </w:p>
      </w:docPartBody>
    </w:docPart>
    <w:docPart>
      <w:docPartPr>
        <w:name w:val="5EECE8AA8F9A4AC896E6BB8AAA0A2152"/>
        <w:category>
          <w:name w:val="General"/>
          <w:gallery w:val="placeholder"/>
        </w:category>
        <w:types>
          <w:type w:val="bbPlcHdr"/>
        </w:types>
        <w:behaviors>
          <w:behavior w:val="content"/>
        </w:behaviors>
        <w:guid w:val="{4BFDDD9C-FEAE-451C-B9CE-77F8179332B3}"/>
      </w:docPartPr>
      <w:docPartBody>
        <w:p w:rsidR="00000000" w:rsidRDefault="00AA2513"/>
      </w:docPartBody>
    </w:docPart>
    <w:docPart>
      <w:docPartPr>
        <w:name w:val="E00EF8A864B84B438C271CE3BEB17EE2"/>
        <w:category>
          <w:name w:val="General"/>
          <w:gallery w:val="placeholder"/>
        </w:category>
        <w:types>
          <w:type w:val="bbPlcHdr"/>
        </w:types>
        <w:behaviors>
          <w:behavior w:val="content"/>
        </w:behaviors>
        <w:guid w:val="{AD69B786-DFCF-4B9F-969B-5B603BA4339F}"/>
      </w:docPartPr>
      <w:docPartBody>
        <w:p w:rsidR="00000000" w:rsidRDefault="00AA2513"/>
      </w:docPartBody>
    </w:docPart>
    <w:docPart>
      <w:docPartPr>
        <w:name w:val="55C46856F97A470CABD49427F31C1D40"/>
        <w:category>
          <w:name w:val="General"/>
          <w:gallery w:val="placeholder"/>
        </w:category>
        <w:types>
          <w:type w:val="bbPlcHdr"/>
        </w:types>
        <w:behaviors>
          <w:behavior w:val="content"/>
        </w:behaviors>
        <w:guid w:val="{CBA3BFC9-1B70-408A-8A4A-FF5D9D5C4C90}"/>
      </w:docPartPr>
      <w:docPartBody>
        <w:p w:rsidR="00000000" w:rsidRDefault="00993051" w:rsidP="00993051">
          <w:pPr>
            <w:pStyle w:val="55C46856F97A470CABD49427F31C1D40"/>
          </w:pPr>
          <w:r>
            <w:rPr>
              <w:rFonts w:eastAsia="Times New Roman" w:cs="Times New Roman"/>
              <w:bCs/>
              <w:szCs w:val="24"/>
            </w:rPr>
            <w:t xml:space="preserve"> </w:t>
          </w:r>
        </w:p>
      </w:docPartBody>
    </w:docPart>
    <w:docPart>
      <w:docPartPr>
        <w:name w:val="BE7DFDB04CBF415098123F2FFEC0AC5C"/>
        <w:category>
          <w:name w:val="General"/>
          <w:gallery w:val="placeholder"/>
        </w:category>
        <w:types>
          <w:type w:val="bbPlcHdr"/>
        </w:types>
        <w:behaviors>
          <w:behavior w:val="content"/>
        </w:behaviors>
        <w:guid w:val="{1723D901-3F65-4F61-9FC5-F0CF868BE279}"/>
      </w:docPartPr>
      <w:docPartBody>
        <w:p w:rsidR="00000000" w:rsidRDefault="00AA2513"/>
      </w:docPartBody>
    </w:docPart>
    <w:docPart>
      <w:docPartPr>
        <w:name w:val="9E49E328669A4C1DB177CB01D1C8F49E"/>
        <w:category>
          <w:name w:val="General"/>
          <w:gallery w:val="placeholder"/>
        </w:category>
        <w:types>
          <w:type w:val="bbPlcHdr"/>
        </w:types>
        <w:behaviors>
          <w:behavior w:val="content"/>
        </w:behaviors>
        <w:guid w:val="{4987654C-6C30-4DD9-A20C-44831FDF57C5}"/>
      </w:docPartPr>
      <w:docPartBody>
        <w:p w:rsidR="00000000" w:rsidRDefault="00AA251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993051"/>
    <w:rsid w:val="00A54AD6"/>
    <w:rsid w:val="00A57564"/>
    <w:rsid w:val="00AA2513"/>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9305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993051"/>
    <w:rPr>
      <w:rFonts w:ascii="Times New Roman" w:hAnsi="Times New Roman"/>
      <w:sz w:val="24"/>
    </w:rPr>
  </w:style>
  <w:style w:type="paragraph" w:customStyle="1" w:styleId="487D89B4F8B34DB4967D41FE18F7F88D9">
    <w:name w:val="487D89B4F8B34DB4967D41FE18F7F88D9"/>
    <w:rsid w:val="00993051"/>
    <w:rPr>
      <w:rFonts w:ascii="Times New Roman" w:hAnsi="Times New Roman"/>
      <w:sz w:val="24"/>
    </w:rPr>
  </w:style>
  <w:style w:type="paragraph" w:customStyle="1" w:styleId="AE2570ED5D764CD7AF9686706F550F4622">
    <w:name w:val="AE2570ED5D764CD7AF9686706F550F4622"/>
    <w:rsid w:val="00993051"/>
    <w:pPr>
      <w:tabs>
        <w:tab w:val="center" w:pos="4680"/>
        <w:tab w:val="right" w:pos="9360"/>
      </w:tabs>
      <w:spacing w:after="0" w:line="240" w:lineRule="auto"/>
    </w:pPr>
    <w:rPr>
      <w:rFonts w:ascii="Times New Roman" w:hAnsi="Times New Roman"/>
      <w:sz w:val="24"/>
    </w:rPr>
  </w:style>
  <w:style w:type="paragraph" w:customStyle="1" w:styleId="D3C0DAD310654BF096C2A0A8EE1C36A3">
    <w:name w:val="D3C0DAD310654BF096C2A0A8EE1C36A3"/>
    <w:rsid w:val="00993051"/>
    <w:pPr>
      <w:spacing w:after="160" w:line="259" w:lineRule="auto"/>
    </w:pPr>
  </w:style>
  <w:style w:type="paragraph" w:customStyle="1" w:styleId="55C46856F97A470CABD49427F31C1D40">
    <w:name w:val="55C46856F97A470CABD49427F31C1D40"/>
    <w:rsid w:val="0099305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DE639E0-3DE2-4813-B5F2-384D48636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394</Words>
  <Characters>2252</Characters>
  <Application>Microsoft Office Word</Application>
  <DocSecurity>0</DocSecurity>
  <Lines>18</Lines>
  <Paragraphs>5</Paragraphs>
  <ScaleCrop>false</ScaleCrop>
  <Company>Texas Legislative Council</Company>
  <LinksUpToDate>false</LinksUpToDate>
  <CharactersWithSpaces>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Kelsey Swindle</cp:lastModifiedBy>
  <cp:revision>155</cp:revision>
  <cp:lastPrinted>2019-05-18T01:28:00Z</cp:lastPrinted>
  <dcterms:created xsi:type="dcterms:W3CDTF">2015-05-29T14:24:00Z</dcterms:created>
  <dcterms:modified xsi:type="dcterms:W3CDTF">2019-05-18T01:28:00Z</dcterms:modified>
</cp:coreProperties>
</file>

<file path=docProps/custom.xml><?xml version="1.0" encoding="utf-8"?>
<op:Properties xmlns:vt="http://schemas.openxmlformats.org/officeDocument/2006/docPropsVTypes" xmlns:op="http://schemas.openxmlformats.org/officeDocument/2006/custom-properties"/>
</file>