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5A" w:rsidRDefault="008857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8294BC8915343A7A16B2A30A0DA21E8"/>
          </w:placeholder>
        </w:sdtPr>
        <w:sdtContent>
          <w:r w:rsidRPr="005C2A78">
            <w:rPr>
              <w:rFonts w:cs="Times New Roman"/>
              <w:b/>
              <w:szCs w:val="24"/>
              <w:u w:val="single"/>
            </w:rPr>
            <w:t>BILL ANALYSIS</w:t>
          </w:r>
        </w:sdtContent>
      </w:sdt>
    </w:p>
    <w:p w:rsidR="0088575A" w:rsidRPr="00585C31" w:rsidRDefault="0088575A" w:rsidP="000F1DF9">
      <w:pPr>
        <w:spacing w:after="0" w:line="240" w:lineRule="auto"/>
        <w:rPr>
          <w:rFonts w:cs="Times New Roman"/>
          <w:szCs w:val="24"/>
        </w:rPr>
      </w:pPr>
    </w:p>
    <w:p w:rsidR="0088575A" w:rsidRPr="00585C31" w:rsidRDefault="008857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575A" w:rsidTr="000F1DF9">
        <w:tc>
          <w:tcPr>
            <w:tcW w:w="2718" w:type="dxa"/>
          </w:tcPr>
          <w:p w:rsidR="0088575A" w:rsidRPr="005C2A78" w:rsidRDefault="0088575A" w:rsidP="006D756B">
            <w:pPr>
              <w:rPr>
                <w:rFonts w:cs="Times New Roman"/>
                <w:szCs w:val="24"/>
              </w:rPr>
            </w:pPr>
            <w:sdt>
              <w:sdtPr>
                <w:rPr>
                  <w:rFonts w:cs="Times New Roman"/>
                  <w:szCs w:val="24"/>
                </w:rPr>
                <w:alias w:val="Agency Title"/>
                <w:tag w:val="AgencyTitleContentControl"/>
                <w:id w:val="1920747753"/>
                <w:lock w:val="sdtContentLocked"/>
                <w:placeholder>
                  <w:docPart w:val="D6A97821B5754AD490015240FD19ABE5"/>
                </w:placeholder>
              </w:sdtPr>
              <w:sdtEndPr>
                <w:rPr>
                  <w:rFonts w:cstheme="minorBidi"/>
                  <w:szCs w:val="22"/>
                </w:rPr>
              </w:sdtEndPr>
              <w:sdtContent>
                <w:r>
                  <w:rPr>
                    <w:rFonts w:cs="Times New Roman"/>
                    <w:szCs w:val="24"/>
                  </w:rPr>
                  <w:t>Senate Research Center</w:t>
                </w:r>
              </w:sdtContent>
            </w:sdt>
          </w:p>
        </w:tc>
        <w:tc>
          <w:tcPr>
            <w:tcW w:w="6858" w:type="dxa"/>
          </w:tcPr>
          <w:p w:rsidR="0088575A" w:rsidRPr="00FF6471" w:rsidRDefault="0088575A" w:rsidP="000F1DF9">
            <w:pPr>
              <w:jc w:val="right"/>
              <w:rPr>
                <w:rFonts w:cs="Times New Roman"/>
                <w:szCs w:val="24"/>
              </w:rPr>
            </w:pPr>
            <w:sdt>
              <w:sdtPr>
                <w:rPr>
                  <w:rFonts w:cs="Times New Roman"/>
                  <w:szCs w:val="24"/>
                </w:rPr>
                <w:alias w:val="Bill Number"/>
                <w:tag w:val="BillNumberOne"/>
                <w:id w:val="-410784069"/>
                <w:lock w:val="sdtContentLocked"/>
                <w:placeholder>
                  <w:docPart w:val="B56B893C1E2E4B39A67C88E923E1F912"/>
                </w:placeholder>
              </w:sdtPr>
              <w:sdtContent>
                <w:r>
                  <w:rPr>
                    <w:rFonts w:cs="Times New Roman"/>
                    <w:szCs w:val="24"/>
                  </w:rPr>
                  <w:t>H.B. 2531</w:t>
                </w:r>
              </w:sdtContent>
            </w:sdt>
          </w:p>
        </w:tc>
      </w:tr>
      <w:tr w:rsidR="0088575A" w:rsidTr="000F1DF9">
        <w:sdt>
          <w:sdtPr>
            <w:rPr>
              <w:rFonts w:cs="Times New Roman"/>
              <w:szCs w:val="24"/>
            </w:rPr>
            <w:alias w:val="TLCNumber"/>
            <w:tag w:val="TLCNumber"/>
            <w:id w:val="-542600604"/>
            <w:lock w:val="sdtLocked"/>
            <w:placeholder>
              <w:docPart w:val="F62842DC63F043E3868DD1286130151D"/>
            </w:placeholder>
          </w:sdtPr>
          <w:sdtContent>
            <w:tc>
              <w:tcPr>
                <w:tcW w:w="2718" w:type="dxa"/>
              </w:tcPr>
              <w:p w:rsidR="0088575A" w:rsidRPr="000F1DF9" w:rsidRDefault="0088575A" w:rsidP="00C65088">
                <w:pPr>
                  <w:rPr>
                    <w:rFonts w:cs="Times New Roman"/>
                    <w:szCs w:val="24"/>
                  </w:rPr>
                </w:pPr>
                <w:r>
                  <w:rPr>
                    <w:rFonts w:cs="Times New Roman"/>
                    <w:szCs w:val="24"/>
                  </w:rPr>
                  <w:t>86R9343 TSS-F</w:t>
                </w:r>
              </w:p>
            </w:tc>
          </w:sdtContent>
        </w:sdt>
        <w:tc>
          <w:tcPr>
            <w:tcW w:w="6858" w:type="dxa"/>
          </w:tcPr>
          <w:p w:rsidR="0088575A" w:rsidRPr="005C2A78" w:rsidRDefault="0088575A" w:rsidP="006D756B">
            <w:pPr>
              <w:jc w:val="right"/>
              <w:rPr>
                <w:rFonts w:cs="Times New Roman"/>
                <w:szCs w:val="24"/>
              </w:rPr>
            </w:pPr>
            <w:sdt>
              <w:sdtPr>
                <w:rPr>
                  <w:rFonts w:cs="Times New Roman"/>
                  <w:szCs w:val="24"/>
                </w:rPr>
                <w:alias w:val="Author Label"/>
                <w:tag w:val="By"/>
                <w:id w:val="72399597"/>
                <w:lock w:val="sdtLocked"/>
                <w:placeholder>
                  <w:docPart w:val="36053E87CCC54B2DBD2312F586CCD2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8D4473B9F1411D89B159D73DD92F3F"/>
                </w:placeholder>
              </w:sdtPr>
              <w:sdtContent>
                <w:r>
                  <w:rPr>
                    <w:rFonts w:cs="Times New Roman"/>
                    <w:szCs w:val="24"/>
                  </w:rPr>
                  <w:t>Romero, Jr.</w:t>
                </w:r>
              </w:sdtContent>
            </w:sdt>
            <w:sdt>
              <w:sdtPr>
                <w:rPr>
                  <w:rFonts w:cs="Times New Roman"/>
                  <w:szCs w:val="24"/>
                </w:rPr>
                <w:alias w:val="Sponsor"/>
                <w:tag w:val="Sponsor"/>
                <w:id w:val="-2039656131"/>
                <w:lock w:val="sdtContentLocked"/>
                <w:placeholder>
                  <w:docPart w:val="59563A81836347568F3810C30E9BE343"/>
                </w:placeholder>
              </w:sdtPr>
              <w:sdtContent>
                <w:r>
                  <w:rPr>
                    <w:rFonts w:cs="Times New Roman"/>
                    <w:szCs w:val="24"/>
                  </w:rPr>
                  <w:t xml:space="preserve"> (Powell)</w:t>
                </w:r>
              </w:sdtContent>
            </w:sdt>
          </w:p>
        </w:tc>
      </w:tr>
      <w:tr w:rsidR="0088575A" w:rsidTr="000F1DF9">
        <w:tc>
          <w:tcPr>
            <w:tcW w:w="2718" w:type="dxa"/>
          </w:tcPr>
          <w:p w:rsidR="0088575A" w:rsidRPr="00BC7495" w:rsidRDefault="0088575A" w:rsidP="000F1DF9">
            <w:pPr>
              <w:rPr>
                <w:rFonts w:cs="Times New Roman"/>
                <w:szCs w:val="24"/>
              </w:rPr>
            </w:pPr>
          </w:p>
        </w:tc>
        <w:sdt>
          <w:sdtPr>
            <w:rPr>
              <w:rFonts w:cs="Times New Roman"/>
              <w:szCs w:val="24"/>
            </w:rPr>
            <w:alias w:val="Committee"/>
            <w:tag w:val="Committee"/>
            <w:id w:val="1914272295"/>
            <w:lock w:val="sdtContentLocked"/>
            <w:placeholder>
              <w:docPart w:val="2AAD7A2B75F842319D2456F17F594F8F"/>
            </w:placeholder>
          </w:sdtPr>
          <w:sdtContent>
            <w:tc>
              <w:tcPr>
                <w:tcW w:w="6858" w:type="dxa"/>
              </w:tcPr>
              <w:p w:rsidR="0088575A" w:rsidRPr="00FF6471" w:rsidRDefault="0088575A" w:rsidP="000F1DF9">
                <w:pPr>
                  <w:jc w:val="right"/>
                  <w:rPr>
                    <w:rFonts w:cs="Times New Roman"/>
                    <w:szCs w:val="24"/>
                  </w:rPr>
                </w:pPr>
                <w:r>
                  <w:rPr>
                    <w:rFonts w:cs="Times New Roman"/>
                    <w:szCs w:val="24"/>
                  </w:rPr>
                  <w:t>Transportation</w:t>
                </w:r>
              </w:p>
            </w:tc>
          </w:sdtContent>
        </w:sdt>
      </w:tr>
      <w:tr w:rsidR="0088575A" w:rsidTr="000F1DF9">
        <w:tc>
          <w:tcPr>
            <w:tcW w:w="2718" w:type="dxa"/>
          </w:tcPr>
          <w:p w:rsidR="0088575A" w:rsidRPr="00BC7495" w:rsidRDefault="0088575A" w:rsidP="000F1DF9">
            <w:pPr>
              <w:rPr>
                <w:rFonts w:cs="Times New Roman"/>
                <w:szCs w:val="24"/>
              </w:rPr>
            </w:pPr>
          </w:p>
        </w:tc>
        <w:sdt>
          <w:sdtPr>
            <w:rPr>
              <w:rFonts w:cs="Times New Roman"/>
              <w:szCs w:val="24"/>
            </w:rPr>
            <w:alias w:val="Date"/>
            <w:tag w:val="DateContentControl"/>
            <w:id w:val="1178081906"/>
            <w:lock w:val="sdtLocked"/>
            <w:placeholder>
              <w:docPart w:val="CF635E3D123F417481547C4223AAD954"/>
            </w:placeholder>
            <w:date w:fullDate="2019-05-13T00:00:00Z">
              <w:dateFormat w:val="M/d/yyyy"/>
              <w:lid w:val="en-US"/>
              <w:storeMappedDataAs w:val="dateTime"/>
              <w:calendar w:val="gregorian"/>
            </w:date>
          </w:sdtPr>
          <w:sdtContent>
            <w:tc>
              <w:tcPr>
                <w:tcW w:w="6858" w:type="dxa"/>
              </w:tcPr>
              <w:p w:rsidR="0088575A" w:rsidRPr="00FF6471" w:rsidRDefault="0088575A" w:rsidP="000F1DF9">
                <w:pPr>
                  <w:jc w:val="right"/>
                  <w:rPr>
                    <w:rFonts w:cs="Times New Roman"/>
                    <w:szCs w:val="24"/>
                  </w:rPr>
                </w:pPr>
                <w:r>
                  <w:rPr>
                    <w:rFonts w:cs="Times New Roman"/>
                    <w:szCs w:val="24"/>
                  </w:rPr>
                  <w:t>5/13/2019</w:t>
                </w:r>
              </w:p>
            </w:tc>
          </w:sdtContent>
        </w:sdt>
      </w:tr>
      <w:tr w:rsidR="0088575A" w:rsidTr="000F1DF9">
        <w:tc>
          <w:tcPr>
            <w:tcW w:w="2718" w:type="dxa"/>
          </w:tcPr>
          <w:p w:rsidR="0088575A" w:rsidRPr="00BC7495" w:rsidRDefault="0088575A" w:rsidP="000F1DF9">
            <w:pPr>
              <w:rPr>
                <w:rFonts w:cs="Times New Roman"/>
                <w:szCs w:val="24"/>
              </w:rPr>
            </w:pPr>
          </w:p>
        </w:tc>
        <w:sdt>
          <w:sdtPr>
            <w:rPr>
              <w:rFonts w:cs="Times New Roman"/>
              <w:szCs w:val="24"/>
            </w:rPr>
            <w:alias w:val="BA Version"/>
            <w:tag w:val="BAVersion"/>
            <w:id w:val="-1685590809"/>
            <w:lock w:val="sdtContentLocked"/>
            <w:placeholder>
              <w:docPart w:val="4A62841BADBF49C895BE177D9AB7AEC4"/>
            </w:placeholder>
          </w:sdtPr>
          <w:sdtContent>
            <w:tc>
              <w:tcPr>
                <w:tcW w:w="6858" w:type="dxa"/>
              </w:tcPr>
              <w:p w:rsidR="0088575A" w:rsidRPr="00FF6471" w:rsidRDefault="0088575A" w:rsidP="000F1DF9">
                <w:pPr>
                  <w:jc w:val="right"/>
                  <w:rPr>
                    <w:rFonts w:cs="Times New Roman"/>
                    <w:szCs w:val="24"/>
                  </w:rPr>
                </w:pPr>
                <w:r>
                  <w:rPr>
                    <w:rFonts w:cs="Times New Roman"/>
                    <w:szCs w:val="24"/>
                  </w:rPr>
                  <w:t>Engrossed</w:t>
                </w:r>
              </w:p>
            </w:tc>
          </w:sdtContent>
        </w:sdt>
      </w:tr>
    </w:tbl>
    <w:p w:rsidR="0088575A" w:rsidRPr="00FF6471" w:rsidRDefault="0088575A" w:rsidP="000F1DF9">
      <w:pPr>
        <w:spacing w:after="0" w:line="240" w:lineRule="auto"/>
        <w:rPr>
          <w:rFonts w:cs="Times New Roman"/>
          <w:szCs w:val="24"/>
        </w:rPr>
      </w:pPr>
    </w:p>
    <w:p w:rsidR="0088575A" w:rsidRPr="00FF6471" w:rsidRDefault="0088575A" w:rsidP="000F1DF9">
      <w:pPr>
        <w:spacing w:after="0" w:line="240" w:lineRule="auto"/>
        <w:rPr>
          <w:rFonts w:cs="Times New Roman"/>
          <w:szCs w:val="24"/>
        </w:rPr>
      </w:pPr>
    </w:p>
    <w:p w:rsidR="0088575A" w:rsidRPr="00FF6471" w:rsidRDefault="008857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D0C01C58774FD6832C95B4A026CC7C"/>
        </w:placeholder>
      </w:sdtPr>
      <w:sdtContent>
        <w:p w:rsidR="0088575A" w:rsidRDefault="008857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6BE698D0C4411191A7A1857BE817D3"/>
        </w:placeholder>
      </w:sdtPr>
      <w:sdtContent>
        <w:p w:rsidR="0088575A" w:rsidRDefault="0088575A" w:rsidP="00654254">
          <w:pPr>
            <w:pStyle w:val="NormalWeb"/>
            <w:spacing w:before="0" w:beforeAutospacing="0" w:after="0" w:afterAutospacing="0"/>
            <w:jc w:val="both"/>
            <w:divId w:val="1581060852"/>
            <w:rPr>
              <w:rFonts w:eastAsia="Times New Roman"/>
              <w:bCs/>
            </w:rPr>
          </w:pPr>
        </w:p>
        <w:p w:rsidR="0088575A" w:rsidRDefault="0088575A" w:rsidP="00654254">
          <w:pPr>
            <w:pStyle w:val="NormalWeb"/>
            <w:spacing w:before="0" w:beforeAutospacing="0" w:after="0" w:afterAutospacing="0"/>
            <w:jc w:val="both"/>
            <w:divId w:val="1581060852"/>
            <w:rPr>
              <w:color w:val="000000"/>
            </w:rPr>
          </w:pPr>
          <w:r w:rsidRPr="00654254">
            <w:rPr>
              <w:color w:val="000000"/>
            </w:rPr>
            <w:t xml:space="preserve">Under current law, certain regional transportation authorities (RTA) may enter into financial agreements with non-governmental entities to encourage private investment with a transportation authority, provided certain conditions are met. These agreements allow RTAs to invest in their local communities by partnering with the private sector for mixed used development to provide retail, office, and housing around the transit station. However, the current statute limits the ability to enter into these agreements to subregional boards created under Subchapter O. </w:t>
          </w:r>
        </w:p>
        <w:p w:rsidR="0088575A" w:rsidRPr="00654254" w:rsidRDefault="0088575A" w:rsidP="00654254">
          <w:pPr>
            <w:pStyle w:val="NormalWeb"/>
            <w:spacing w:before="0" w:beforeAutospacing="0" w:after="0" w:afterAutospacing="0"/>
            <w:jc w:val="both"/>
            <w:divId w:val="1581060852"/>
            <w:rPr>
              <w:color w:val="000000"/>
            </w:rPr>
          </w:pPr>
        </w:p>
        <w:p w:rsidR="0088575A" w:rsidRPr="00654254" w:rsidRDefault="0088575A" w:rsidP="00654254">
          <w:pPr>
            <w:pStyle w:val="NormalWeb"/>
            <w:spacing w:before="0" w:beforeAutospacing="0" w:after="0" w:afterAutospacing="0"/>
            <w:jc w:val="both"/>
            <w:divId w:val="1581060852"/>
            <w:rPr>
              <w:color w:val="000000"/>
            </w:rPr>
          </w:pPr>
          <w:r>
            <w:rPr>
              <w:color w:val="000000"/>
            </w:rPr>
            <w:t>H.B. 2531</w:t>
          </w:r>
          <w:r w:rsidRPr="00654254">
            <w:rPr>
              <w:color w:val="000000"/>
            </w:rPr>
            <w:t xml:space="preserve"> amends Section 452.108, Transportation Code, by adding a reference to Subchapter N so that the existing language regarding private investment applies to all subregional boards created under this chapter. The effect of this would be to grant Trinity Metro the same authority to enter into public-private partnerships that is currently granted to Dallas Area Rapid Transit (DART).</w:t>
          </w:r>
        </w:p>
        <w:p w:rsidR="0088575A" w:rsidRPr="00D70925" w:rsidRDefault="0088575A" w:rsidP="00654254">
          <w:pPr>
            <w:spacing w:after="0" w:line="240" w:lineRule="auto"/>
            <w:jc w:val="both"/>
            <w:rPr>
              <w:rFonts w:eastAsia="Times New Roman" w:cs="Times New Roman"/>
              <w:bCs/>
              <w:szCs w:val="24"/>
            </w:rPr>
          </w:pPr>
        </w:p>
      </w:sdtContent>
    </w:sdt>
    <w:p w:rsidR="0088575A" w:rsidRDefault="0088575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2531 </w:t>
      </w:r>
      <w:bookmarkStart w:id="1" w:name="AmendsCurrentLaw"/>
      <w:bookmarkEnd w:id="1"/>
      <w:r>
        <w:rPr>
          <w:rFonts w:cs="Times New Roman"/>
          <w:szCs w:val="24"/>
        </w:rPr>
        <w:t>amends current law relating to the powers of certain regional transportation authorities.</w:t>
      </w:r>
    </w:p>
    <w:p w:rsidR="0088575A" w:rsidRPr="00654254" w:rsidRDefault="0088575A" w:rsidP="000F1DF9">
      <w:pPr>
        <w:spacing w:after="0" w:line="240" w:lineRule="auto"/>
        <w:jc w:val="both"/>
        <w:rPr>
          <w:rFonts w:eastAsia="Times New Roman" w:cs="Times New Roman"/>
          <w:szCs w:val="24"/>
        </w:rPr>
      </w:pPr>
    </w:p>
    <w:p w:rsidR="0088575A" w:rsidRPr="005C2A78" w:rsidRDefault="0088575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661D1C339842FCBBAB86E19EB7BE0B"/>
          </w:placeholder>
        </w:sdtPr>
        <w:sdtContent>
          <w:r>
            <w:rPr>
              <w:rFonts w:eastAsia="Times New Roman" w:cs="Times New Roman"/>
              <w:b/>
              <w:szCs w:val="24"/>
              <w:u w:val="single"/>
            </w:rPr>
            <w:t>RULEMAKING AUTHORITY</w:t>
          </w:r>
        </w:sdtContent>
      </w:sdt>
    </w:p>
    <w:p w:rsidR="0088575A" w:rsidRPr="006529C4" w:rsidRDefault="0088575A" w:rsidP="00774EC7">
      <w:pPr>
        <w:spacing w:after="0" w:line="240" w:lineRule="auto"/>
        <w:jc w:val="both"/>
        <w:rPr>
          <w:rFonts w:cs="Times New Roman"/>
          <w:szCs w:val="24"/>
        </w:rPr>
      </w:pPr>
    </w:p>
    <w:p w:rsidR="0088575A" w:rsidRPr="006529C4" w:rsidRDefault="0088575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8575A" w:rsidRPr="006529C4" w:rsidRDefault="0088575A" w:rsidP="00774EC7">
      <w:pPr>
        <w:spacing w:after="0" w:line="240" w:lineRule="auto"/>
        <w:jc w:val="both"/>
        <w:rPr>
          <w:rFonts w:cs="Times New Roman"/>
          <w:szCs w:val="24"/>
        </w:rPr>
      </w:pPr>
    </w:p>
    <w:p w:rsidR="0088575A" w:rsidRPr="005C2A78" w:rsidRDefault="0088575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7BBA6F5F4243F39EA857D534F336DE"/>
          </w:placeholder>
        </w:sdtPr>
        <w:sdtContent>
          <w:r>
            <w:rPr>
              <w:rFonts w:eastAsia="Times New Roman" w:cs="Times New Roman"/>
              <w:b/>
              <w:szCs w:val="24"/>
              <w:u w:val="single"/>
            </w:rPr>
            <w:t>SECTION BY SECTION ANALYSIS</w:t>
          </w:r>
        </w:sdtContent>
      </w:sdt>
    </w:p>
    <w:p w:rsidR="0088575A" w:rsidRPr="005C2A78" w:rsidRDefault="0088575A" w:rsidP="000F1DF9">
      <w:pPr>
        <w:spacing w:after="0" w:line="240" w:lineRule="auto"/>
        <w:jc w:val="both"/>
        <w:rPr>
          <w:rFonts w:eastAsia="Times New Roman" w:cs="Times New Roman"/>
          <w:szCs w:val="24"/>
        </w:rPr>
      </w:pPr>
    </w:p>
    <w:p w:rsidR="0088575A" w:rsidRDefault="0088575A" w:rsidP="0088575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Sections 452.108(c) and (d), Transportation Code, as follows:</w:t>
      </w:r>
    </w:p>
    <w:p w:rsidR="0088575A" w:rsidRDefault="0088575A" w:rsidP="0088575A">
      <w:pPr>
        <w:spacing w:after="0" w:line="240" w:lineRule="auto"/>
        <w:jc w:val="both"/>
      </w:pPr>
    </w:p>
    <w:p w:rsidR="0088575A" w:rsidRDefault="0088575A" w:rsidP="0088575A">
      <w:pPr>
        <w:spacing w:after="0" w:line="240" w:lineRule="auto"/>
        <w:ind w:left="720"/>
        <w:jc w:val="both"/>
      </w:pPr>
      <w:r>
        <w:t>(c) Prohibits a regional transportation authority consisting of one subregion governed by a subregional board created under Subchapter N (Subregional Board in Authority Having No Municipality With Population of More than 1.1 Million) or O (Subregional Board in Subregion Having Principal Municipality With Population of More than 1.1 Million), except as provided by Subsection (d), from entering certain leases or financing agreements.</w:t>
      </w:r>
    </w:p>
    <w:p w:rsidR="0088575A" w:rsidRDefault="0088575A" w:rsidP="0088575A">
      <w:pPr>
        <w:spacing w:after="0" w:line="240" w:lineRule="auto"/>
        <w:ind w:left="720"/>
        <w:jc w:val="both"/>
      </w:pPr>
    </w:p>
    <w:p w:rsidR="0088575A" w:rsidRPr="005C2A78" w:rsidRDefault="0088575A" w:rsidP="0088575A">
      <w:pPr>
        <w:spacing w:after="0" w:line="240" w:lineRule="auto"/>
        <w:ind w:left="720"/>
        <w:jc w:val="both"/>
        <w:rPr>
          <w:rFonts w:eastAsia="Times New Roman" w:cs="Times New Roman"/>
          <w:szCs w:val="24"/>
        </w:rPr>
      </w:pPr>
      <w:r>
        <w:t>(d) Makes a conforming change to this subsection.</w:t>
      </w:r>
    </w:p>
    <w:p w:rsidR="0088575A" w:rsidRPr="005C2A78" w:rsidRDefault="0088575A" w:rsidP="0088575A">
      <w:pPr>
        <w:spacing w:after="0" w:line="240" w:lineRule="auto"/>
        <w:jc w:val="both"/>
        <w:rPr>
          <w:rFonts w:eastAsia="Times New Roman" w:cs="Times New Roman"/>
          <w:szCs w:val="24"/>
        </w:rPr>
      </w:pPr>
    </w:p>
    <w:p w:rsidR="0088575A" w:rsidRPr="00C8671F" w:rsidRDefault="0088575A" w:rsidP="0088575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r w:rsidRPr="005C2A78">
        <w:rPr>
          <w:rFonts w:eastAsia="Times New Roman" w:cs="Times New Roman"/>
          <w:szCs w:val="24"/>
        </w:rPr>
        <w:t xml:space="preserve"> </w:t>
      </w:r>
    </w:p>
    <w:sectPr w:rsidR="0088575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C6E" w:rsidRDefault="005C1C6E" w:rsidP="000F1DF9">
      <w:pPr>
        <w:spacing w:after="0" w:line="240" w:lineRule="auto"/>
      </w:pPr>
      <w:r>
        <w:separator/>
      </w:r>
    </w:p>
  </w:endnote>
  <w:endnote w:type="continuationSeparator" w:id="0">
    <w:p w:rsidR="005C1C6E" w:rsidRDefault="005C1C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C1C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575A">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8575A">
                <w:rPr>
                  <w:sz w:val="20"/>
                  <w:szCs w:val="20"/>
                </w:rPr>
                <w:t>H.B. 2531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8575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C1C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575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575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C6E" w:rsidRDefault="005C1C6E" w:rsidP="000F1DF9">
      <w:pPr>
        <w:spacing w:after="0" w:line="240" w:lineRule="auto"/>
      </w:pPr>
      <w:r>
        <w:separator/>
      </w:r>
    </w:p>
  </w:footnote>
  <w:footnote w:type="continuationSeparator" w:id="0">
    <w:p w:rsidR="005C1C6E" w:rsidRDefault="005C1C6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1C6E"/>
    <w:rsid w:val="005E0AC7"/>
    <w:rsid w:val="005F46D7"/>
    <w:rsid w:val="00605CA0"/>
    <w:rsid w:val="006529C4"/>
    <w:rsid w:val="006D756B"/>
    <w:rsid w:val="00774EC7"/>
    <w:rsid w:val="00833061"/>
    <w:rsid w:val="0088575A"/>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D79C5"/>
  <w15:docId w15:val="{E2A6B75D-1277-44F2-A46E-0A537883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57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06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C0A24" w:rsidP="00AC0A2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8294BC8915343A7A16B2A30A0DA21E8"/>
        <w:category>
          <w:name w:val="General"/>
          <w:gallery w:val="placeholder"/>
        </w:category>
        <w:types>
          <w:type w:val="bbPlcHdr"/>
        </w:types>
        <w:behaviors>
          <w:behavior w:val="content"/>
        </w:behaviors>
        <w:guid w:val="{43BD3C30-C6C9-44E9-B59B-C537FB9CD5F8}"/>
      </w:docPartPr>
      <w:docPartBody>
        <w:p w:rsidR="00000000" w:rsidRDefault="00E1106A"/>
      </w:docPartBody>
    </w:docPart>
    <w:docPart>
      <w:docPartPr>
        <w:name w:val="D6A97821B5754AD490015240FD19ABE5"/>
        <w:category>
          <w:name w:val="General"/>
          <w:gallery w:val="placeholder"/>
        </w:category>
        <w:types>
          <w:type w:val="bbPlcHdr"/>
        </w:types>
        <w:behaviors>
          <w:behavior w:val="content"/>
        </w:behaviors>
        <w:guid w:val="{90CE1CFE-EDBF-4DE4-9527-3254453B07CD}"/>
      </w:docPartPr>
      <w:docPartBody>
        <w:p w:rsidR="00000000" w:rsidRDefault="00E1106A"/>
      </w:docPartBody>
    </w:docPart>
    <w:docPart>
      <w:docPartPr>
        <w:name w:val="B56B893C1E2E4B39A67C88E923E1F912"/>
        <w:category>
          <w:name w:val="General"/>
          <w:gallery w:val="placeholder"/>
        </w:category>
        <w:types>
          <w:type w:val="bbPlcHdr"/>
        </w:types>
        <w:behaviors>
          <w:behavior w:val="content"/>
        </w:behaviors>
        <w:guid w:val="{867C7253-DBB2-4155-9D57-CFBD8C3F1C4B}"/>
      </w:docPartPr>
      <w:docPartBody>
        <w:p w:rsidR="00000000" w:rsidRDefault="00E1106A"/>
      </w:docPartBody>
    </w:docPart>
    <w:docPart>
      <w:docPartPr>
        <w:name w:val="F62842DC63F043E3868DD1286130151D"/>
        <w:category>
          <w:name w:val="General"/>
          <w:gallery w:val="placeholder"/>
        </w:category>
        <w:types>
          <w:type w:val="bbPlcHdr"/>
        </w:types>
        <w:behaviors>
          <w:behavior w:val="content"/>
        </w:behaviors>
        <w:guid w:val="{068B58FE-58FB-4F3F-BA40-094B5F2098D2}"/>
      </w:docPartPr>
      <w:docPartBody>
        <w:p w:rsidR="00000000" w:rsidRDefault="00E1106A"/>
      </w:docPartBody>
    </w:docPart>
    <w:docPart>
      <w:docPartPr>
        <w:name w:val="36053E87CCC54B2DBD2312F586CCD2FF"/>
        <w:category>
          <w:name w:val="General"/>
          <w:gallery w:val="placeholder"/>
        </w:category>
        <w:types>
          <w:type w:val="bbPlcHdr"/>
        </w:types>
        <w:behaviors>
          <w:behavior w:val="content"/>
        </w:behaviors>
        <w:guid w:val="{4F25B21B-F288-489D-9398-37D63E09948C}"/>
      </w:docPartPr>
      <w:docPartBody>
        <w:p w:rsidR="00000000" w:rsidRDefault="00E1106A"/>
      </w:docPartBody>
    </w:docPart>
    <w:docPart>
      <w:docPartPr>
        <w:name w:val="FD8D4473B9F1411D89B159D73DD92F3F"/>
        <w:category>
          <w:name w:val="General"/>
          <w:gallery w:val="placeholder"/>
        </w:category>
        <w:types>
          <w:type w:val="bbPlcHdr"/>
        </w:types>
        <w:behaviors>
          <w:behavior w:val="content"/>
        </w:behaviors>
        <w:guid w:val="{341077AF-862B-401B-9213-6688281E45A7}"/>
      </w:docPartPr>
      <w:docPartBody>
        <w:p w:rsidR="00000000" w:rsidRDefault="00E1106A"/>
      </w:docPartBody>
    </w:docPart>
    <w:docPart>
      <w:docPartPr>
        <w:name w:val="59563A81836347568F3810C30E9BE343"/>
        <w:category>
          <w:name w:val="General"/>
          <w:gallery w:val="placeholder"/>
        </w:category>
        <w:types>
          <w:type w:val="bbPlcHdr"/>
        </w:types>
        <w:behaviors>
          <w:behavior w:val="content"/>
        </w:behaviors>
        <w:guid w:val="{1EAEB0F0-7C9F-46B6-8132-8CFC805B363A}"/>
      </w:docPartPr>
      <w:docPartBody>
        <w:p w:rsidR="00000000" w:rsidRDefault="00E1106A"/>
      </w:docPartBody>
    </w:docPart>
    <w:docPart>
      <w:docPartPr>
        <w:name w:val="2AAD7A2B75F842319D2456F17F594F8F"/>
        <w:category>
          <w:name w:val="General"/>
          <w:gallery w:val="placeholder"/>
        </w:category>
        <w:types>
          <w:type w:val="bbPlcHdr"/>
        </w:types>
        <w:behaviors>
          <w:behavior w:val="content"/>
        </w:behaviors>
        <w:guid w:val="{2F0A35B3-F4D9-4B76-A819-561C409A22F5}"/>
      </w:docPartPr>
      <w:docPartBody>
        <w:p w:rsidR="00000000" w:rsidRDefault="00E1106A"/>
      </w:docPartBody>
    </w:docPart>
    <w:docPart>
      <w:docPartPr>
        <w:name w:val="CF635E3D123F417481547C4223AAD954"/>
        <w:category>
          <w:name w:val="General"/>
          <w:gallery w:val="placeholder"/>
        </w:category>
        <w:types>
          <w:type w:val="bbPlcHdr"/>
        </w:types>
        <w:behaviors>
          <w:behavior w:val="content"/>
        </w:behaviors>
        <w:guid w:val="{D91BA7B9-FAE5-4EEF-B8C4-4BA44AA89F57}"/>
      </w:docPartPr>
      <w:docPartBody>
        <w:p w:rsidR="00000000" w:rsidRDefault="00AC0A24" w:rsidP="00AC0A24">
          <w:pPr>
            <w:pStyle w:val="CF635E3D123F417481547C4223AAD954"/>
          </w:pPr>
          <w:r w:rsidRPr="00A30DD1">
            <w:rPr>
              <w:rStyle w:val="PlaceholderText"/>
            </w:rPr>
            <w:t>Click here to enter a date.</w:t>
          </w:r>
        </w:p>
      </w:docPartBody>
    </w:docPart>
    <w:docPart>
      <w:docPartPr>
        <w:name w:val="4A62841BADBF49C895BE177D9AB7AEC4"/>
        <w:category>
          <w:name w:val="General"/>
          <w:gallery w:val="placeholder"/>
        </w:category>
        <w:types>
          <w:type w:val="bbPlcHdr"/>
        </w:types>
        <w:behaviors>
          <w:behavior w:val="content"/>
        </w:behaviors>
        <w:guid w:val="{A6B9AC03-9D3A-44B7-8C29-7EF850C1013C}"/>
      </w:docPartPr>
      <w:docPartBody>
        <w:p w:rsidR="00000000" w:rsidRDefault="00E1106A"/>
      </w:docPartBody>
    </w:docPart>
    <w:docPart>
      <w:docPartPr>
        <w:name w:val="9DD0C01C58774FD6832C95B4A026CC7C"/>
        <w:category>
          <w:name w:val="General"/>
          <w:gallery w:val="placeholder"/>
        </w:category>
        <w:types>
          <w:type w:val="bbPlcHdr"/>
        </w:types>
        <w:behaviors>
          <w:behavior w:val="content"/>
        </w:behaviors>
        <w:guid w:val="{B5D44F15-AE05-4058-9551-597174DEF271}"/>
      </w:docPartPr>
      <w:docPartBody>
        <w:p w:rsidR="00000000" w:rsidRDefault="00E1106A"/>
      </w:docPartBody>
    </w:docPart>
    <w:docPart>
      <w:docPartPr>
        <w:name w:val="466BE698D0C4411191A7A1857BE817D3"/>
        <w:category>
          <w:name w:val="General"/>
          <w:gallery w:val="placeholder"/>
        </w:category>
        <w:types>
          <w:type w:val="bbPlcHdr"/>
        </w:types>
        <w:behaviors>
          <w:behavior w:val="content"/>
        </w:behaviors>
        <w:guid w:val="{131C9B7D-F873-4D6B-87BC-B648FC63BAE2}"/>
      </w:docPartPr>
      <w:docPartBody>
        <w:p w:rsidR="00000000" w:rsidRDefault="00AC0A24" w:rsidP="00AC0A24">
          <w:pPr>
            <w:pStyle w:val="466BE698D0C4411191A7A1857BE817D3"/>
          </w:pPr>
          <w:r>
            <w:rPr>
              <w:rFonts w:eastAsia="Times New Roman" w:cs="Times New Roman"/>
              <w:bCs/>
              <w:szCs w:val="24"/>
            </w:rPr>
            <w:t xml:space="preserve"> </w:t>
          </w:r>
        </w:p>
      </w:docPartBody>
    </w:docPart>
    <w:docPart>
      <w:docPartPr>
        <w:name w:val="2B661D1C339842FCBBAB86E19EB7BE0B"/>
        <w:category>
          <w:name w:val="General"/>
          <w:gallery w:val="placeholder"/>
        </w:category>
        <w:types>
          <w:type w:val="bbPlcHdr"/>
        </w:types>
        <w:behaviors>
          <w:behavior w:val="content"/>
        </w:behaviors>
        <w:guid w:val="{DB206769-EB5E-49B8-831C-CC0B21B1D0D9}"/>
      </w:docPartPr>
      <w:docPartBody>
        <w:p w:rsidR="00000000" w:rsidRDefault="00E1106A"/>
      </w:docPartBody>
    </w:docPart>
    <w:docPart>
      <w:docPartPr>
        <w:name w:val="F57BBA6F5F4243F39EA857D534F336DE"/>
        <w:category>
          <w:name w:val="General"/>
          <w:gallery w:val="placeholder"/>
        </w:category>
        <w:types>
          <w:type w:val="bbPlcHdr"/>
        </w:types>
        <w:behaviors>
          <w:behavior w:val="content"/>
        </w:behaviors>
        <w:guid w:val="{DA2F2B1B-5389-4E41-B3B1-1C6A6AC1BCFC}"/>
      </w:docPartPr>
      <w:docPartBody>
        <w:p w:rsidR="00000000" w:rsidRDefault="00E110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0A24"/>
    <w:rsid w:val="00B252A4"/>
    <w:rsid w:val="00B5530B"/>
    <w:rsid w:val="00C129E8"/>
    <w:rsid w:val="00C968BA"/>
    <w:rsid w:val="00D63E87"/>
    <w:rsid w:val="00D705C9"/>
    <w:rsid w:val="00E1106A"/>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A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C0A24"/>
    <w:rPr>
      <w:rFonts w:ascii="Times New Roman" w:hAnsi="Times New Roman"/>
      <w:sz w:val="24"/>
    </w:rPr>
  </w:style>
  <w:style w:type="paragraph" w:customStyle="1" w:styleId="487D89B4F8B34DB4967D41FE18F7F88D9">
    <w:name w:val="487D89B4F8B34DB4967D41FE18F7F88D9"/>
    <w:rsid w:val="00AC0A24"/>
    <w:rPr>
      <w:rFonts w:ascii="Times New Roman" w:hAnsi="Times New Roman"/>
      <w:sz w:val="24"/>
    </w:rPr>
  </w:style>
  <w:style w:type="paragraph" w:customStyle="1" w:styleId="AE2570ED5D764CD7AF9686706F550F4622">
    <w:name w:val="AE2570ED5D764CD7AF9686706F550F4622"/>
    <w:rsid w:val="00AC0A24"/>
    <w:pPr>
      <w:tabs>
        <w:tab w:val="center" w:pos="4680"/>
        <w:tab w:val="right" w:pos="9360"/>
      </w:tabs>
      <w:spacing w:after="0" w:line="240" w:lineRule="auto"/>
    </w:pPr>
    <w:rPr>
      <w:rFonts w:ascii="Times New Roman" w:hAnsi="Times New Roman"/>
      <w:sz w:val="24"/>
    </w:rPr>
  </w:style>
  <w:style w:type="paragraph" w:customStyle="1" w:styleId="CF635E3D123F417481547C4223AAD954">
    <w:name w:val="CF635E3D123F417481547C4223AAD954"/>
    <w:rsid w:val="00AC0A24"/>
    <w:pPr>
      <w:spacing w:after="160" w:line="259" w:lineRule="auto"/>
    </w:pPr>
  </w:style>
  <w:style w:type="paragraph" w:customStyle="1" w:styleId="466BE698D0C4411191A7A1857BE817D3">
    <w:name w:val="466BE698D0C4411191A7A1857BE817D3"/>
    <w:rsid w:val="00AC0A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EE3605A-F36C-4CE2-98A9-1697DEBA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307</Words>
  <Characters>1753</Characters>
  <Application>Microsoft Office Word</Application>
  <DocSecurity>0</DocSecurity>
  <Lines>14</Lines>
  <Paragraphs>4</Paragraphs>
  <ScaleCrop>false</ScaleCrop>
  <Company>Texas Legislative Council</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2019-05-13T23:08:00Z</dcterms:modified>
</cp:coreProperties>
</file>

<file path=docProps/custom.xml><?xml version="1.0" encoding="utf-8"?>
<op:Properties xmlns:vt="http://schemas.openxmlformats.org/officeDocument/2006/docPropsVTypes" xmlns:op="http://schemas.openxmlformats.org/officeDocument/2006/custom-properties"/>
</file>