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1CD2" w:rsidTr="00345119">
        <w:tc>
          <w:tcPr>
            <w:tcW w:w="9576" w:type="dxa"/>
            <w:noWrap/>
          </w:tcPr>
          <w:p w:rsidR="008423E4" w:rsidRPr="0022177D" w:rsidRDefault="00650C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0CED" w:rsidP="008423E4">
      <w:pPr>
        <w:jc w:val="center"/>
      </w:pPr>
    </w:p>
    <w:p w:rsidR="008423E4" w:rsidRPr="00B31F0E" w:rsidRDefault="00650CED" w:rsidP="008423E4"/>
    <w:p w:rsidR="008423E4" w:rsidRPr="00742794" w:rsidRDefault="00650C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1CD2" w:rsidTr="00345119">
        <w:tc>
          <w:tcPr>
            <w:tcW w:w="9576" w:type="dxa"/>
          </w:tcPr>
          <w:p w:rsidR="008423E4" w:rsidRPr="00861995" w:rsidRDefault="00650CED" w:rsidP="00345119">
            <w:pPr>
              <w:jc w:val="right"/>
            </w:pPr>
            <w:r>
              <w:t>H.B. 2570</w:t>
            </w:r>
          </w:p>
        </w:tc>
      </w:tr>
      <w:tr w:rsidR="00BC1CD2" w:rsidTr="00345119">
        <w:tc>
          <w:tcPr>
            <w:tcW w:w="9576" w:type="dxa"/>
          </w:tcPr>
          <w:p w:rsidR="008423E4" w:rsidRPr="00861995" w:rsidRDefault="00650CED" w:rsidP="00D36467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BC1CD2" w:rsidTr="00345119">
        <w:tc>
          <w:tcPr>
            <w:tcW w:w="9576" w:type="dxa"/>
          </w:tcPr>
          <w:p w:rsidR="008423E4" w:rsidRPr="00861995" w:rsidRDefault="00650CED" w:rsidP="00345119">
            <w:pPr>
              <w:jc w:val="right"/>
            </w:pPr>
            <w:r>
              <w:t>Appropriations</w:t>
            </w:r>
          </w:p>
        </w:tc>
      </w:tr>
      <w:tr w:rsidR="00BC1CD2" w:rsidTr="00345119">
        <w:tc>
          <w:tcPr>
            <w:tcW w:w="9576" w:type="dxa"/>
          </w:tcPr>
          <w:p w:rsidR="008423E4" w:rsidRDefault="00650CE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50CED" w:rsidP="008423E4">
      <w:pPr>
        <w:tabs>
          <w:tab w:val="right" w:pos="9360"/>
        </w:tabs>
      </w:pPr>
    </w:p>
    <w:p w:rsidR="008423E4" w:rsidRDefault="00650CED" w:rsidP="008423E4"/>
    <w:p w:rsidR="008423E4" w:rsidRDefault="00650C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1CD2" w:rsidTr="00345119">
        <w:tc>
          <w:tcPr>
            <w:tcW w:w="9576" w:type="dxa"/>
          </w:tcPr>
          <w:p w:rsidR="008423E4" w:rsidRPr="00A8133F" w:rsidRDefault="00650CED" w:rsidP="005324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0CED" w:rsidP="00532417"/>
          <w:p w:rsidR="008423E4" w:rsidRDefault="00650CED" w:rsidP="005324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</w:t>
            </w:r>
            <w:r>
              <w:t xml:space="preserve">regarding the statutory limitation applicable to </w:t>
            </w:r>
            <w:r>
              <w:t xml:space="preserve">the deadline for </w:t>
            </w:r>
            <w:r>
              <w:t xml:space="preserve">the payment of claims </w:t>
            </w:r>
            <w:r>
              <w:t xml:space="preserve">by the comptroller of public </w:t>
            </w:r>
            <w:r>
              <w:t>accounts with respect</w:t>
            </w:r>
            <w:r>
              <w:t xml:space="preserve"> to </w:t>
            </w:r>
            <w:r>
              <w:t xml:space="preserve">the </w:t>
            </w:r>
            <w:r>
              <w:t xml:space="preserve">grants awarded by </w:t>
            </w:r>
            <w:r>
              <w:t>t</w:t>
            </w:r>
            <w:r w:rsidRPr="00F218E8">
              <w:t xml:space="preserve">he Cancer Prevention and Research Institute of Texas </w:t>
            </w:r>
            <w:r>
              <w:t>Oversight Committee</w:t>
            </w:r>
            <w:r>
              <w:t>.</w:t>
            </w:r>
            <w:r w:rsidRPr="00F218E8">
              <w:t xml:space="preserve"> </w:t>
            </w:r>
            <w:r>
              <w:t>H.B. 2570</w:t>
            </w:r>
            <w:r w:rsidRPr="00F218E8">
              <w:t xml:space="preserve"> seeks to</w:t>
            </w:r>
            <w:r>
              <w:t xml:space="preserve"> address </w:t>
            </w:r>
            <w:r>
              <w:t>these concerns</w:t>
            </w:r>
            <w:r>
              <w:t xml:space="preserve"> by </w:t>
            </w:r>
            <w:r>
              <w:t xml:space="preserve">extending that deadline for the presentation for the payment of such claims. </w:t>
            </w:r>
          </w:p>
          <w:p w:rsidR="008423E4" w:rsidRPr="00E26B13" w:rsidRDefault="00650CED" w:rsidP="00532417">
            <w:pPr>
              <w:rPr>
                <w:b/>
              </w:rPr>
            </w:pPr>
          </w:p>
        </w:tc>
      </w:tr>
      <w:tr w:rsidR="00BC1CD2" w:rsidTr="00345119">
        <w:tc>
          <w:tcPr>
            <w:tcW w:w="9576" w:type="dxa"/>
          </w:tcPr>
          <w:p w:rsidR="0017725B" w:rsidRDefault="00650CED" w:rsidP="005324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650CED" w:rsidP="00532417">
            <w:pPr>
              <w:rPr>
                <w:b/>
                <w:u w:val="single"/>
              </w:rPr>
            </w:pPr>
          </w:p>
          <w:p w:rsidR="00C9059C" w:rsidRPr="00C9059C" w:rsidRDefault="00650CED" w:rsidP="0053241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650CED" w:rsidP="00532417">
            <w:pPr>
              <w:rPr>
                <w:b/>
                <w:u w:val="single"/>
              </w:rPr>
            </w:pPr>
          </w:p>
        </w:tc>
      </w:tr>
      <w:tr w:rsidR="00BC1CD2" w:rsidTr="00345119">
        <w:tc>
          <w:tcPr>
            <w:tcW w:w="9576" w:type="dxa"/>
          </w:tcPr>
          <w:p w:rsidR="008423E4" w:rsidRPr="00A8133F" w:rsidRDefault="00650CED" w:rsidP="005324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0CED" w:rsidP="00532417"/>
          <w:p w:rsidR="00C9059C" w:rsidRDefault="00650CED" w:rsidP="005324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50CED" w:rsidP="00532417">
            <w:pPr>
              <w:rPr>
                <w:b/>
              </w:rPr>
            </w:pPr>
          </w:p>
        </w:tc>
      </w:tr>
      <w:tr w:rsidR="00BC1CD2" w:rsidTr="00345119">
        <w:tc>
          <w:tcPr>
            <w:tcW w:w="9576" w:type="dxa"/>
          </w:tcPr>
          <w:p w:rsidR="008423E4" w:rsidRPr="00A8133F" w:rsidRDefault="00650CED" w:rsidP="005324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0CED" w:rsidP="00532417"/>
          <w:p w:rsidR="008423E4" w:rsidRDefault="00650CED" w:rsidP="005324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2570 amends the Government Code to </w:t>
            </w:r>
            <w:r>
              <w:t xml:space="preserve">authorize a claim </w:t>
            </w:r>
            <w:r>
              <w:t xml:space="preserve">relating to </w:t>
            </w:r>
            <w:r>
              <w:t>a grant</w:t>
            </w:r>
            <w:r>
              <w:t xml:space="preserve"> awarded </w:t>
            </w:r>
            <w:r>
              <w:t>by</w:t>
            </w:r>
            <w:r>
              <w:t xml:space="preserve"> the Cancer Prevention and Research Institute of Texas </w:t>
            </w:r>
            <w:r>
              <w:t xml:space="preserve">Oversight Committee </w:t>
            </w:r>
            <w:r>
              <w:t>to be</w:t>
            </w:r>
            <w:r>
              <w:t xml:space="preserve"> presented </w:t>
            </w:r>
            <w:r>
              <w:t>to the comptroller</w:t>
            </w:r>
            <w:r>
              <w:t xml:space="preserve"> of public accounts</w:t>
            </w:r>
            <w:r>
              <w:t xml:space="preserve"> for payment</w:t>
            </w:r>
            <w:r>
              <w:t xml:space="preserve"> </w:t>
            </w:r>
            <w:r w:rsidRPr="00C66F56">
              <w:t xml:space="preserve">not later than seven years </w:t>
            </w:r>
            <w:r w:rsidRPr="00C66F56">
              <w:t>after the end of the fiscal year for which the appropriation from which t</w:t>
            </w:r>
            <w:r>
              <w:t>he claim is to be paid was made.</w:t>
            </w:r>
          </w:p>
          <w:p w:rsidR="008423E4" w:rsidRPr="00835628" w:rsidRDefault="00650CED" w:rsidP="00532417">
            <w:pPr>
              <w:rPr>
                <w:b/>
              </w:rPr>
            </w:pPr>
          </w:p>
        </w:tc>
      </w:tr>
      <w:tr w:rsidR="00BC1CD2" w:rsidTr="00345119">
        <w:tc>
          <w:tcPr>
            <w:tcW w:w="9576" w:type="dxa"/>
          </w:tcPr>
          <w:p w:rsidR="008423E4" w:rsidRPr="00A8133F" w:rsidRDefault="00650CED" w:rsidP="005324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0CED" w:rsidP="00532417"/>
          <w:p w:rsidR="008423E4" w:rsidRPr="003624F2" w:rsidRDefault="00650CED" w:rsidP="005324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50CED" w:rsidP="00532417">
            <w:pPr>
              <w:rPr>
                <w:b/>
              </w:rPr>
            </w:pPr>
          </w:p>
        </w:tc>
      </w:tr>
    </w:tbl>
    <w:p w:rsidR="008423E4" w:rsidRPr="00BE0E75" w:rsidRDefault="00650C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0CE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0CED">
      <w:r>
        <w:separator/>
      </w:r>
    </w:p>
  </w:endnote>
  <w:endnote w:type="continuationSeparator" w:id="0">
    <w:p w:rsidR="00000000" w:rsidRDefault="0065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1CD2" w:rsidTr="009C1E9A">
      <w:trPr>
        <w:cantSplit/>
      </w:trPr>
      <w:tc>
        <w:tcPr>
          <w:tcW w:w="0" w:type="pct"/>
        </w:tcPr>
        <w:p w:rsidR="00137D90" w:rsidRDefault="00650C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0C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0C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0C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0C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1CD2" w:rsidTr="009C1E9A">
      <w:trPr>
        <w:cantSplit/>
      </w:trPr>
      <w:tc>
        <w:tcPr>
          <w:tcW w:w="0" w:type="pct"/>
        </w:tcPr>
        <w:p w:rsidR="00EC379B" w:rsidRDefault="00650C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0C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24300</w:t>
          </w:r>
        </w:p>
      </w:tc>
      <w:tc>
        <w:tcPr>
          <w:tcW w:w="2453" w:type="pct"/>
        </w:tcPr>
        <w:p w:rsidR="00EC379B" w:rsidRDefault="00650C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19.95.439</w:t>
          </w:r>
          <w:r>
            <w:fldChar w:fldCharType="end"/>
          </w:r>
        </w:p>
      </w:tc>
    </w:tr>
    <w:tr w:rsidR="00BC1CD2" w:rsidTr="009C1E9A">
      <w:trPr>
        <w:cantSplit/>
      </w:trPr>
      <w:tc>
        <w:tcPr>
          <w:tcW w:w="0" w:type="pct"/>
        </w:tcPr>
        <w:p w:rsidR="00EC379B" w:rsidRDefault="00650C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0C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50CED" w:rsidP="006D504F">
          <w:pPr>
            <w:pStyle w:val="Footer"/>
            <w:rPr>
              <w:rStyle w:val="PageNumber"/>
            </w:rPr>
          </w:pPr>
        </w:p>
        <w:p w:rsidR="00EC379B" w:rsidRDefault="00650C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1C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0C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50C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0C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0CED">
      <w:r>
        <w:separator/>
      </w:r>
    </w:p>
  </w:footnote>
  <w:footnote w:type="continuationSeparator" w:id="0">
    <w:p w:rsidR="00000000" w:rsidRDefault="0065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D2"/>
    <w:rsid w:val="00650CED"/>
    <w:rsid w:val="00B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7B9E34-436A-4E8D-A234-82851E05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41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4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41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41AD"/>
    <w:rPr>
      <w:b/>
      <w:bCs/>
    </w:rPr>
  </w:style>
  <w:style w:type="character" w:styleId="Hyperlink">
    <w:name w:val="Hyperlink"/>
    <w:basedOn w:val="DefaultParagraphFont"/>
    <w:unhideWhenUsed/>
    <w:rsid w:val="00CC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1155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HB02570 (Committee Report (Unamended))</vt:lpstr>
    </vt:vector>
  </TitlesOfParts>
  <Company>State of Texas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24300</dc:subject>
  <dc:creator>State of Texas</dc:creator>
  <dc:description>HB 2570 by Zerwas-(H)Appropriations</dc:description>
  <cp:lastModifiedBy>Laura Ramsay</cp:lastModifiedBy>
  <cp:revision>2</cp:revision>
  <cp:lastPrinted>2003-11-26T17:21:00Z</cp:lastPrinted>
  <dcterms:created xsi:type="dcterms:W3CDTF">2019-04-11T15:36:00Z</dcterms:created>
  <dcterms:modified xsi:type="dcterms:W3CDTF">2019-04-11T15:36:00Z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19.95.439</vt:lpwstr>
  </property>
</Properties>
</file>