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9C9" w:rsidTr="00345119">
        <w:tc>
          <w:tcPr>
            <w:tcW w:w="9576" w:type="dxa"/>
            <w:noWrap/>
          </w:tcPr>
          <w:p w:rsidR="008423E4" w:rsidRPr="0022177D" w:rsidRDefault="00C209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096A" w:rsidP="008423E4">
      <w:pPr>
        <w:jc w:val="center"/>
      </w:pPr>
    </w:p>
    <w:p w:rsidR="008423E4" w:rsidRPr="00B31F0E" w:rsidRDefault="00C2096A" w:rsidP="008423E4"/>
    <w:p w:rsidR="008423E4" w:rsidRPr="00742794" w:rsidRDefault="00C209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9C9" w:rsidTr="00345119">
        <w:tc>
          <w:tcPr>
            <w:tcW w:w="9576" w:type="dxa"/>
          </w:tcPr>
          <w:p w:rsidR="008423E4" w:rsidRPr="00861995" w:rsidRDefault="00C2096A" w:rsidP="00345119">
            <w:pPr>
              <w:jc w:val="right"/>
            </w:pPr>
            <w:r>
              <w:t>H.B. 2573</w:t>
            </w:r>
          </w:p>
        </w:tc>
      </w:tr>
      <w:tr w:rsidR="008649C9" w:rsidTr="00345119">
        <w:tc>
          <w:tcPr>
            <w:tcW w:w="9576" w:type="dxa"/>
          </w:tcPr>
          <w:p w:rsidR="008423E4" w:rsidRPr="00861995" w:rsidRDefault="00C2096A" w:rsidP="009663D0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8649C9" w:rsidTr="00345119">
        <w:tc>
          <w:tcPr>
            <w:tcW w:w="9576" w:type="dxa"/>
          </w:tcPr>
          <w:p w:rsidR="008423E4" w:rsidRPr="00861995" w:rsidRDefault="00C2096A" w:rsidP="00345119">
            <w:pPr>
              <w:jc w:val="right"/>
            </w:pPr>
            <w:r>
              <w:t>Higher Education</w:t>
            </w:r>
          </w:p>
        </w:tc>
      </w:tr>
      <w:tr w:rsidR="008649C9" w:rsidTr="00345119">
        <w:tc>
          <w:tcPr>
            <w:tcW w:w="9576" w:type="dxa"/>
          </w:tcPr>
          <w:p w:rsidR="008423E4" w:rsidRDefault="00C209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096A" w:rsidP="008423E4">
      <w:pPr>
        <w:tabs>
          <w:tab w:val="right" w:pos="9360"/>
        </w:tabs>
      </w:pPr>
    </w:p>
    <w:p w:rsidR="008423E4" w:rsidRDefault="00C2096A" w:rsidP="008423E4"/>
    <w:p w:rsidR="008423E4" w:rsidRDefault="00C209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9C9" w:rsidTr="00345119">
        <w:tc>
          <w:tcPr>
            <w:tcW w:w="9576" w:type="dxa"/>
          </w:tcPr>
          <w:p w:rsidR="008423E4" w:rsidRPr="00A8133F" w:rsidRDefault="00C2096A" w:rsidP="00BF74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096A" w:rsidP="00BF74C0"/>
          <w:p w:rsidR="008423E4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9207D6">
              <w:t xml:space="preserve">wo </w:t>
            </w:r>
            <w:r>
              <w:t xml:space="preserve">recently established </w:t>
            </w:r>
            <w:r w:rsidRPr="009207D6">
              <w:t xml:space="preserve">Texas medical </w:t>
            </w:r>
            <w:r>
              <w:t>schools,</w:t>
            </w:r>
            <w:r>
              <w:t xml:space="preserve"> the Dell Medical School at</w:t>
            </w:r>
            <w:r>
              <w:t xml:space="preserve"> </w:t>
            </w:r>
            <w:r w:rsidRPr="009207D6">
              <w:t>The University of Texas at Austin and</w:t>
            </w:r>
            <w:r>
              <w:t xml:space="preserve"> the</w:t>
            </w:r>
            <w:r w:rsidRPr="009207D6">
              <w:t xml:space="preserve"> </w:t>
            </w:r>
            <w:r w:rsidRPr="009207D6">
              <w:t xml:space="preserve">School of Medicine </w:t>
            </w:r>
            <w:r>
              <w:t xml:space="preserve">at </w:t>
            </w:r>
            <w:r w:rsidRPr="009207D6">
              <w:t>The University of Texas Rio Grande Valley</w:t>
            </w:r>
            <w:r>
              <w:t>,</w:t>
            </w:r>
            <w:r w:rsidRPr="009207D6">
              <w:t xml:space="preserve"> have not been added to </w:t>
            </w:r>
            <w:r>
              <w:t xml:space="preserve">the joint admission medical program, which </w:t>
            </w:r>
            <w:r w:rsidRPr="00844BF6">
              <w:t>assist</w:t>
            </w:r>
            <w:r>
              <w:t>s qualified</w:t>
            </w:r>
            <w:r w:rsidRPr="00844BF6">
              <w:t xml:space="preserve"> economically</w:t>
            </w:r>
            <w:r>
              <w:t xml:space="preserve"> </w:t>
            </w:r>
            <w:r w:rsidRPr="00844BF6">
              <w:t xml:space="preserve">disadvantaged students </w:t>
            </w:r>
            <w:r>
              <w:t>in</w:t>
            </w:r>
            <w:r>
              <w:t xml:space="preserve"> </w:t>
            </w:r>
            <w:r w:rsidRPr="00844BF6">
              <w:t>prepar</w:t>
            </w:r>
            <w:r>
              <w:t>ing</w:t>
            </w:r>
            <w:r w:rsidRPr="00844BF6">
              <w:t xml:space="preserve"> for and succeed</w:t>
            </w:r>
            <w:r>
              <w:t>ing</w:t>
            </w:r>
            <w:r w:rsidRPr="00844BF6">
              <w:t xml:space="preserve"> </w:t>
            </w:r>
            <w:r>
              <w:t>in</w:t>
            </w:r>
            <w:r w:rsidRPr="00844BF6">
              <w:t xml:space="preserve"> medical school</w:t>
            </w:r>
            <w:r>
              <w:t>. H.B. 2573 seeks</w:t>
            </w:r>
            <w:r>
              <w:t xml:space="preserve"> to make the necessary update </w:t>
            </w:r>
            <w:r>
              <w:t>and</w:t>
            </w:r>
            <w:r>
              <w:t xml:space="preserve"> provid</w:t>
            </w:r>
            <w:r>
              <w:t>e</w:t>
            </w:r>
            <w:r>
              <w:t xml:space="preserve"> for the inclusion of those medical schools in the program. </w:t>
            </w:r>
            <w:r w:rsidRPr="009207D6">
              <w:t xml:space="preserve"> </w:t>
            </w:r>
          </w:p>
          <w:p w:rsidR="008423E4" w:rsidRPr="00E26B13" w:rsidRDefault="00C2096A" w:rsidP="00BF74C0">
            <w:pPr>
              <w:rPr>
                <w:b/>
              </w:rPr>
            </w:pPr>
          </w:p>
        </w:tc>
      </w:tr>
      <w:tr w:rsidR="008649C9" w:rsidTr="00345119">
        <w:tc>
          <w:tcPr>
            <w:tcW w:w="9576" w:type="dxa"/>
          </w:tcPr>
          <w:p w:rsidR="0017725B" w:rsidRDefault="00C2096A" w:rsidP="00BF74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096A" w:rsidP="00BF74C0">
            <w:pPr>
              <w:rPr>
                <w:b/>
                <w:u w:val="single"/>
              </w:rPr>
            </w:pPr>
          </w:p>
          <w:p w:rsidR="00D11A5B" w:rsidRPr="00D11A5B" w:rsidRDefault="00C2096A" w:rsidP="00BF74C0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C2096A" w:rsidP="00BF74C0">
            <w:pPr>
              <w:rPr>
                <w:b/>
                <w:u w:val="single"/>
              </w:rPr>
            </w:pPr>
          </w:p>
        </w:tc>
      </w:tr>
      <w:tr w:rsidR="008649C9" w:rsidTr="00345119">
        <w:tc>
          <w:tcPr>
            <w:tcW w:w="9576" w:type="dxa"/>
          </w:tcPr>
          <w:p w:rsidR="008423E4" w:rsidRPr="00A8133F" w:rsidRDefault="00C2096A" w:rsidP="00BF74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096A" w:rsidP="00BF74C0"/>
          <w:p w:rsidR="00D11A5B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C2096A" w:rsidP="00BF74C0">
            <w:pPr>
              <w:rPr>
                <w:b/>
              </w:rPr>
            </w:pPr>
          </w:p>
        </w:tc>
      </w:tr>
      <w:tr w:rsidR="008649C9" w:rsidTr="00345119">
        <w:tc>
          <w:tcPr>
            <w:tcW w:w="9576" w:type="dxa"/>
          </w:tcPr>
          <w:p w:rsidR="008423E4" w:rsidRPr="00A8133F" w:rsidRDefault="00C2096A" w:rsidP="00BF74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096A" w:rsidP="00BF74C0"/>
          <w:p w:rsidR="004A5359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2573 amends the Education Code to </w:t>
            </w:r>
            <w:r>
              <w:t xml:space="preserve">classify </w:t>
            </w:r>
            <w:r>
              <w:t xml:space="preserve">the </w:t>
            </w:r>
            <w:r>
              <w:t>Dell Medical School</w:t>
            </w:r>
            <w:r>
              <w:t xml:space="preserve"> at The University of Texas at Austin and </w:t>
            </w:r>
            <w:r>
              <w:t xml:space="preserve">the </w:t>
            </w:r>
            <w:r>
              <w:t>School of Medicine</w:t>
            </w:r>
            <w:r>
              <w:t xml:space="preserve"> at The University of Texas Rio Grande Valley </w:t>
            </w:r>
            <w:r>
              <w:t xml:space="preserve">as medical and dental units for purposes of the Higher Education Coordinating Act of 1965. The bill includes </w:t>
            </w:r>
            <w:r>
              <w:t xml:space="preserve">both medical schools </w:t>
            </w:r>
            <w:r>
              <w:t xml:space="preserve">among the participating medical schools in the </w:t>
            </w:r>
            <w:r w:rsidRPr="005257F2">
              <w:t>joint admission medical program</w:t>
            </w:r>
            <w:r>
              <w:t xml:space="preserve">. </w:t>
            </w:r>
          </w:p>
          <w:p w:rsidR="004A5359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2573</w:t>
            </w:r>
            <w:r>
              <w:t xml:space="preserve"> requires </w:t>
            </w:r>
            <w:r>
              <w:t>the</w:t>
            </w:r>
            <w:r>
              <w:t xml:space="preserve"> </w:t>
            </w:r>
            <w:r w:rsidRPr="004A5359">
              <w:t xml:space="preserve">Dell Medical School at The University of Texas at Austin and the School of Medicine at The University of Texas Rio Grande Valley </w:t>
            </w:r>
            <w:r>
              <w:t xml:space="preserve">each </w:t>
            </w:r>
            <w:r>
              <w:t xml:space="preserve">to enter into the </w:t>
            </w:r>
            <w:r>
              <w:t xml:space="preserve">requisite </w:t>
            </w:r>
            <w:r>
              <w:t xml:space="preserve">agreement with the </w:t>
            </w:r>
            <w:r>
              <w:t>J</w:t>
            </w:r>
            <w:r w:rsidRPr="005257F2">
              <w:t xml:space="preserve">oint </w:t>
            </w:r>
            <w:r>
              <w:t>A</w:t>
            </w:r>
            <w:r w:rsidRPr="005257F2">
              <w:t xml:space="preserve">dmission </w:t>
            </w:r>
            <w:r>
              <w:t>M</w:t>
            </w:r>
            <w:r w:rsidRPr="005257F2">
              <w:t xml:space="preserve">edical </w:t>
            </w:r>
            <w:r>
              <w:t>P</w:t>
            </w:r>
            <w:r w:rsidRPr="005257F2">
              <w:t>rogram</w:t>
            </w:r>
            <w:r>
              <w:t xml:space="preserve"> Council </w:t>
            </w:r>
            <w:r>
              <w:t xml:space="preserve">and to select an appropriate faculty member to represent the respective medical school on the council. The bill requires </w:t>
            </w:r>
            <w:r>
              <w:t xml:space="preserve">each of </w:t>
            </w:r>
            <w:r>
              <w:t>the</w:t>
            </w:r>
            <w:r>
              <w:t xml:space="preserve"> medical schools to provide internships and mentoring under the program as appropriate beginning with the 2019-2020 academic</w:t>
            </w:r>
            <w:r>
              <w:t xml:space="preserve"> year, but expressly does not require </w:t>
            </w:r>
            <w:r>
              <w:t xml:space="preserve">the medical schools </w:t>
            </w:r>
            <w:r>
              <w:t>to admit participating students under the program</w:t>
            </w:r>
            <w:r>
              <w:t xml:space="preserve"> before the 2022-2023 academic year</w:t>
            </w:r>
            <w:r>
              <w:t xml:space="preserve">. </w:t>
            </w:r>
          </w:p>
          <w:p w:rsidR="008423E4" w:rsidRPr="00835628" w:rsidRDefault="00C2096A" w:rsidP="00BF74C0">
            <w:pPr>
              <w:rPr>
                <w:b/>
              </w:rPr>
            </w:pPr>
          </w:p>
        </w:tc>
      </w:tr>
      <w:tr w:rsidR="008649C9" w:rsidTr="00345119">
        <w:tc>
          <w:tcPr>
            <w:tcW w:w="9576" w:type="dxa"/>
          </w:tcPr>
          <w:p w:rsidR="008423E4" w:rsidRPr="00A8133F" w:rsidRDefault="00C2096A" w:rsidP="00BF74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096A" w:rsidP="00BF74C0"/>
          <w:p w:rsidR="008423E4" w:rsidRPr="003624F2" w:rsidRDefault="00C2096A" w:rsidP="00BF74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2096A" w:rsidP="00BF74C0">
            <w:pPr>
              <w:rPr>
                <w:b/>
              </w:rPr>
            </w:pPr>
          </w:p>
        </w:tc>
      </w:tr>
    </w:tbl>
    <w:p w:rsidR="008423E4" w:rsidRPr="00BE0E75" w:rsidRDefault="00C209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09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96A">
      <w:r>
        <w:separator/>
      </w:r>
    </w:p>
  </w:endnote>
  <w:endnote w:type="continuationSeparator" w:id="0">
    <w:p w:rsidR="00000000" w:rsidRDefault="00C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15" w:rsidRDefault="00C2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9C9" w:rsidTr="009C1E9A">
      <w:trPr>
        <w:cantSplit/>
      </w:trPr>
      <w:tc>
        <w:tcPr>
          <w:tcW w:w="0" w:type="pct"/>
        </w:tcPr>
        <w:p w:rsidR="00137D90" w:rsidRDefault="00C20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09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09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0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09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9C9" w:rsidTr="009C1E9A">
      <w:trPr>
        <w:cantSplit/>
      </w:trPr>
      <w:tc>
        <w:tcPr>
          <w:tcW w:w="0" w:type="pct"/>
        </w:tcPr>
        <w:p w:rsidR="00EC379B" w:rsidRDefault="00C209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09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23669</w:t>
          </w:r>
        </w:p>
      </w:tc>
      <w:tc>
        <w:tcPr>
          <w:tcW w:w="2453" w:type="pct"/>
        </w:tcPr>
        <w:p w:rsidR="00EC379B" w:rsidRDefault="00C209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19.91.1361</w:t>
          </w:r>
          <w:r>
            <w:fldChar w:fldCharType="end"/>
          </w:r>
        </w:p>
      </w:tc>
    </w:tr>
    <w:tr w:rsidR="008649C9" w:rsidTr="009C1E9A">
      <w:trPr>
        <w:cantSplit/>
      </w:trPr>
      <w:tc>
        <w:tcPr>
          <w:tcW w:w="0" w:type="pct"/>
        </w:tcPr>
        <w:p w:rsidR="00EC379B" w:rsidRDefault="00C209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09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096A" w:rsidP="006D504F">
          <w:pPr>
            <w:pStyle w:val="Footer"/>
            <w:rPr>
              <w:rStyle w:val="PageNumber"/>
            </w:rPr>
          </w:pPr>
        </w:p>
        <w:p w:rsidR="00EC379B" w:rsidRDefault="00C209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9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09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09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09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15" w:rsidRDefault="00C2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96A">
      <w:r>
        <w:separator/>
      </w:r>
    </w:p>
  </w:footnote>
  <w:footnote w:type="continuationSeparator" w:id="0">
    <w:p w:rsidR="00000000" w:rsidRDefault="00C2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15" w:rsidRDefault="00C20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15" w:rsidRDefault="00C20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15" w:rsidRDefault="00C20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9"/>
    <w:rsid w:val="008649C9"/>
    <w:rsid w:val="00C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62236-35B0-4A86-BC81-5AA2C268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1F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F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HB02573 (Committee Report (Unamended))</vt:lpstr>
    </vt:vector>
  </TitlesOfParts>
  <Company>State of Texas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23669</dc:subject>
  <dc:creator>State of Texas</dc:creator>
  <dc:description>HB 2573 by Longoria-(H)Higher Education</dc:description>
  <cp:lastModifiedBy>Erin Conway</cp:lastModifiedBy>
  <cp:revision>2</cp:revision>
  <cp:lastPrinted>2003-11-26T17:21:00Z</cp:lastPrinted>
  <dcterms:created xsi:type="dcterms:W3CDTF">2019-04-11T17:12:00Z</dcterms:created>
  <dcterms:modified xsi:type="dcterms:W3CDTF">2019-04-11T17:12:00Z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19.91.1361</vt:lpwstr>
  </property>
</Properties>
</file>