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60" w:rsidRDefault="000A43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F6B5243DF143AB8A7B968CDB73E5EC"/>
          </w:placeholder>
        </w:sdtPr>
        <w:sdtContent>
          <w:r w:rsidRPr="005C2A78">
            <w:rPr>
              <w:rFonts w:cs="Times New Roman"/>
              <w:b/>
              <w:szCs w:val="24"/>
              <w:u w:val="single"/>
            </w:rPr>
            <w:t>BILL ANALYSIS</w:t>
          </w:r>
        </w:sdtContent>
      </w:sdt>
    </w:p>
    <w:p w:rsidR="000A4360" w:rsidRPr="00585C31" w:rsidRDefault="000A4360" w:rsidP="000F1DF9">
      <w:pPr>
        <w:spacing w:after="0" w:line="240" w:lineRule="auto"/>
        <w:rPr>
          <w:rFonts w:cs="Times New Roman"/>
          <w:szCs w:val="24"/>
        </w:rPr>
      </w:pPr>
    </w:p>
    <w:p w:rsidR="000A4360" w:rsidRPr="00585C31" w:rsidRDefault="000A43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360" w:rsidTr="000F1DF9">
        <w:tc>
          <w:tcPr>
            <w:tcW w:w="2718" w:type="dxa"/>
          </w:tcPr>
          <w:p w:rsidR="000A4360" w:rsidRPr="005C2A78" w:rsidRDefault="000A4360" w:rsidP="006D756B">
            <w:pPr>
              <w:rPr>
                <w:rFonts w:cs="Times New Roman"/>
                <w:szCs w:val="24"/>
              </w:rPr>
            </w:pPr>
            <w:sdt>
              <w:sdtPr>
                <w:rPr>
                  <w:rFonts w:cs="Times New Roman"/>
                  <w:szCs w:val="24"/>
                </w:rPr>
                <w:alias w:val="Agency Title"/>
                <w:tag w:val="AgencyTitleContentControl"/>
                <w:id w:val="1920747753"/>
                <w:lock w:val="sdtContentLocked"/>
                <w:placeholder>
                  <w:docPart w:val="F08D1550C4DF4A33812E39BD2E0F733A"/>
                </w:placeholder>
              </w:sdtPr>
              <w:sdtEndPr>
                <w:rPr>
                  <w:rFonts w:cstheme="minorBidi"/>
                  <w:szCs w:val="22"/>
                </w:rPr>
              </w:sdtEndPr>
              <w:sdtContent>
                <w:r>
                  <w:rPr>
                    <w:rFonts w:cs="Times New Roman"/>
                    <w:szCs w:val="24"/>
                  </w:rPr>
                  <w:t>Senate Research Center</w:t>
                </w:r>
              </w:sdtContent>
            </w:sdt>
          </w:p>
        </w:tc>
        <w:tc>
          <w:tcPr>
            <w:tcW w:w="6858" w:type="dxa"/>
          </w:tcPr>
          <w:p w:rsidR="000A4360" w:rsidRPr="00FF6471" w:rsidRDefault="000A4360" w:rsidP="000F1DF9">
            <w:pPr>
              <w:jc w:val="right"/>
              <w:rPr>
                <w:rFonts w:cs="Times New Roman"/>
                <w:szCs w:val="24"/>
              </w:rPr>
            </w:pPr>
            <w:sdt>
              <w:sdtPr>
                <w:rPr>
                  <w:rFonts w:cs="Times New Roman"/>
                  <w:szCs w:val="24"/>
                </w:rPr>
                <w:alias w:val="Bill Number"/>
                <w:tag w:val="BillNumberOne"/>
                <w:id w:val="-410784069"/>
                <w:lock w:val="sdtContentLocked"/>
                <w:placeholder>
                  <w:docPart w:val="A2E704E913D84102818544214D065C0E"/>
                </w:placeholder>
              </w:sdtPr>
              <w:sdtContent>
                <w:r>
                  <w:rPr>
                    <w:rFonts w:cs="Times New Roman"/>
                    <w:szCs w:val="24"/>
                  </w:rPr>
                  <w:t>H.B. 2578</w:t>
                </w:r>
              </w:sdtContent>
            </w:sdt>
          </w:p>
        </w:tc>
      </w:tr>
      <w:tr w:rsidR="000A4360" w:rsidTr="000F1DF9">
        <w:sdt>
          <w:sdtPr>
            <w:rPr>
              <w:rFonts w:cs="Times New Roman"/>
              <w:szCs w:val="24"/>
            </w:rPr>
            <w:alias w:val="TLCNumber"/>
            <w:tag w:val="TLCNumber"/>
            <w:id w:val="-542600604"/>
            <w:lock w:val="sdtLocked"/>
            <w:placeholder>
              <w:docPart w:val="4D92E9A96E824058B44401D2646E639E"/>
            </w:placeholder>
            <w:showingPlcHdr/>
          </w:sdtPr>
          <w:sdtContent>
            <w:tc>
              <w:tcPr>
                <w:tcW w:w="2718" w:type="dxa"/>
              </w:tcPr>
              <w:p w:rsidR="000A4360" w:rsidRPr="000F1DF9" w:rsidRDefault="000A4360" w:rsidP="00C65088">
                <w:pPr>
                  <w:rPr>
                    <w:rFonts w:cs="Times New Roman"/>
                    <w:szCs w:val="24"/>
                  </w:rPr>
                </w:pPr>
              </w:p>
            </w:tc>
          </w:sdtContent>
        </w:sdt>
        <w:tc>
          <w:tcPr>
            <w:tcW w:w="6858" w:type="dxa"/>
          </w:tcPr>
          <w:p w:rsidR="000A4360" w:rsidRPr="005C2A78" w:rsidRDefault="000A4360" w:rsidP="006D756B">
            <w:pPr>
              <w:jc w:val="right"/>
              <w:rPr>
                <w:rFonts w:cs="Times New Roman"/>
                <w:szCs w:val="24"/>
              </w:rPr>
            </w:pPr>
            <w:sdt>
              <w:sdtPr>
                <w:rPr>
                  <w:rFonts w:cs="Times New Roman"/>
                  <w:szCs w:val="24"/>
                </w:rPr>
                <w:alias w:val="Author Label"/>
                <w:tag w:val="By"/>
                <w:id w:val="72399597"/>
                <w:lock w:val="sdtLocked"/>
                <w:placeholder>
                  <w:docPart w:val="C0285B23260940E1A71D2D3946FDDB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F7077F91E844578FD44A1DCEFDE7E8"/>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5BC2E08BEA6147459F7B364B931A307D"/>
                </w:placeholder>
              </w:sdtPr>
              <w:sdtContent>
                <w:r>
                  <w:rPr>
                    <w:rFonts w:cs="Times New Roman"/>
                    <w:szCs w:val="24"/>
                  </w:rPr>
                  <w:t xml:space="preserve"> (Alvarado)</w:t>
                </w:r>
              </w:sdtContent>
            </w:sdt>
          </w:p>
        </w:tc>
      </w:tr>
      <w:tr w:rsidR="000A4360" w:rsidTr="000F1DF9">
        <w:tc>
          <w:tcPr>
            <w:tcW w:w="2718" w:type="dxa"/>
          </w:tcPr>
          <w:p w:rsidR="000A4360" w:rsidRPr="00BC7495" w:rsidRDefault="000A4360" w:rsidP="000F1DF9">
            <w:pPr>
              <w:rPr>
                <w:rFonts w:cs="Times New Roman"/>
                <w:szCs w:val="24"/>
              </w:rPr>
            </w:pPr>
          </w:p>
        </w:tc>
        <w:sdt>
          <w:sdtPr>
            <w:rPr>
              <w:rFonts w:cs="Times New Roman"/>
              <w:szCs w:val="24"/>
            </w:rPr>
            <w:alias w:val="Committee"/>
            <w:tag w:val="Committee"/>
            <w:id w:val="1914272295"/>
            <w:lock w:val="sdtContentLocked"/>
            <w:placeholder>
              <w:docPart w:val="AC35A5D7E89D41D59BDF14F4499B72CE"/>
            </w:placeholder>
          </w:sdtPr>
          <w:sdtContent>
            <w:tc>
              <w:tcPr>
                <w:tcW w:w="6858" w:type="dxa"/>
              </w:tcPr>
              <w:p w:rsidR="000A4360" w:rsidRPr="00FF6471" w:rsidRDefault="000A4360" w:rsidP="000F1DF9">
                <w:pPr>
                  <w:jc w:val="right"/>
                  <w:rPr>
                    <w:rFonts w:cs="Times New Roman"/>
                    <w:szCs w:val="24"/>
                  </w:rPr>
                </w:pPr>
                <w:r>
                  <w:rPr>
                    <w:rFonts w:cs="Times New Roman"/>
                    <w:szCs w:val="24"/>
                  </w:rPr>
                  <w:t>Transportation</w:t>
                </w:r>
              </w:p>
            </w:tc>
          </w:sdtContent>
        </w:sdt>
      </w:tr>
      <w:tr w:rsidR="000A4360" w:rsidTr="000F1DF9">
        <w:tc>
          <w:tcPr>
            <w:tcW w:w="2718" w:type="dxa"/>
          </w:tcPr>
          <w:p w:rsidR="000A4360" w:rsidRPr="00BC7495" w:rsidRDefault="000A4360" w:rsidP="000F1DF9">
            <w:pPr>
              <w:rPr>
                <w:rFonts w:cs="Times New Roman"/>
                <w:szCs w:val="24"/>
              </w:rPr>
            </w:pPr>
          </w:p>
        </w:tc>
        <w:sdt>
          <w:sdtPr>
            <w:rPr>
              <w:rFonts w:cs="Times New Roman"/>
              <w:szCs w:val="24"/>
            </w:rPr>
            <w:alias w:val="Date"/>
            <w:tag w:val="DateContentControl"/>
            <w:id w:val="1178081906"/>
            <w:lock w:val="sdtLocked"/>
            <w:placeholder>
              <w:docPart w:val="0194C169585E460AB253B26FBFD5A760"/>
            </w:placeholder>
            <w:date w:fullDate="2019-05-13T00:00:00Z">
              <w:dateFormat w:val="M/d/yyyy"/>
              <w:lid w:val="en-US"/>
              <w:storeMappedDataAs w:val="dateTime"/>
              <w:calendar w:val="gregorian"/>
            </w:date>
          </w:sdtPr>
          <w:sdtContent>
            <w:tc>
              <w:tcPr>
                <w:tcW w:w="6858" w:type="dxa"/>
              </w:tcPr>
              <w:p w:rsidR="000A4360" w:rsidRPr="00FF6471" w:rsidRDefault="000A4360" w:rsidP="000F1DF9">
                <w:pPr>
                  <w:jc w:val="right"/>
                  <w:rPr>
                    <w:rFonts w:cs="Times New Roman"/>
                    <w:szCs w:val="24"/>
                  </w:rPr>
                </w:pPr>
                <w:r>
                  <w:rPr>
                    <w:rFonts w:cs="Times New Roman"/>
                    <w:szCs w:val="24"/>
                  </w:rPr>
                  <w:t>5/13/2019</w:t>
                </w:r>
              </w:p>
            </w:tc>
          </w:sdtContent>
        </w:sdt>
      </w:tr>
      <w:tr w:rsidR="000A4360" w:rsidTr="000F1DF9">
        <w:tc>
          <w:tcPr>
            <w:tcW w:w="2718" w:type="dxa"/>
          </w:tcPr>
          <w:p w:rsidR="000A4360" w:rsidRPr="00BC7495" w:rsidRDefault="000A4360" w:rsidP="000F1DF9">
            <w:pPr>
              <w:rPr>
                <w:rFonts w:cs="Times New Roman"/>
                <w:szCs w:val="24"/>
              </w:rPr>
            </w:pPr>
          </w:p>
        </w:tc>
        <w:sdt>
          <w:sdtPr>
            <w:rPr>
              <w:rFonts w:cs="Times New Roman"/>
              <w:szCs w:val="24"/>
            </w:rPr>
            <w:alias w:val="BA Version"/>
            <w:tag w:val="BAVersion"/>
            <w:id w:val="-1685590809"/>
            <w:lock w:val="sdtContentLocked"/>
            <w:placeholder>
              <w:docPart w:val="224D9B60A9324A0E8C40B842E8F93EA2"/>
            </w:placeholder>
          </w:sdtPr>
          <w:sdtContent>
            <w:tc>
              <w:tcPr>
                <w:tcW w:w="6858" w:type="dxa"/>
              </w:tcPr>
              <w:p w:rsidR="000A4360" w:rsidRPr="00FF6471" w:rsidRDefault="000A4360" w:rsidP="000F1DF9">
                <w:pPr>
                  <w:jc w:val="right"/>
                  <w:rPr>
                    <w:rFonts w:cs="Times New Roman"/>
                    <w:szCs w:val="24"/>
                  </w:rPr>
                </w:pPr>
                <w:r>
                  <w:rPr>
                    <w:rFonts w:cs="Times New Roman"/>
                    <w:szCs w:val="24"/>
                  </w:rPr>
                  <w:t>Engrossed</w:t>
                </w:r>
              </w:p>
            </w:tc>
          </w:sdtContent>
        </w:sdt>
      </w:tr>
    </w:tbl>
    <w:p w:rsidR="000A4360" w:rsidRPr="00FF6471" w:rsidRDefault="000A4360" w:rsidP="000F1DF9">
      <w:pPr>
        <w:spacing w:after="0" w:line="240" w:lineRule="auto"/>
        <w:rPr>
          <w:rFonts w:cs="Times New Roman"/>
          <w:szCs w:val="24"/>
        </w:rPr>
      </w:pPr>
    </w:p>
    <w:p w:rsidR="000A4360" w:rsidRPr="00FF6471" w:rsidRDefault="000A4360" w:rsidP="000F1DF9">
      <w:pPr>
        <w:spacing w:after="0" w:line="240" w:lineRule="auto"/>
        <w:rPr>
          <w:rFonts w:cs="Times New Roman"/>
          <w:szCs w:val="24"/>
        </w:rPr>
      </w:pPr>
    </w:p>
    <w:p w:rsidR="000A4360" w:rsidRPr="00FF6471" w:rsidRDefault="000A43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83D153176E470EA0296EBEC50582C0"/>
        </w:placeholder>
      </w:sdtPr>
      <w:sdtContent>
        <w:p w:rsidR="000A4360" w:rsidRDefault="000A43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F76A79092D4059ABE802C1FC433B6C"/>
        </w:placeholder>
      </w:sdtPr>
      <w:sdtContent>
        <w:p w:rsidR="000A4360" w:rsidRDefault="000A4360" w:rsidP="00171DEF">
          <w:pPr>
            <w:pStyle w:val="NormalWeb"/>
            <w:spacing w:before="0" w:beforeAutospacing="0" w:after="0" w:afterAutospacing="0"/>
            <w:jc w:val="both"/>
            <w:divId w:val="717389199"/>
            <w:rPr>
              <w:rFonts w:eastAsia="Times New Roman"/>
              <w:bCs/>
            </w:rPr>
          </w:pPr>
        </w:p>
        <w:p w:rsidR="000A4360" w:rsidRDefault="000A4360" w:rsidP="00171DEF">
          <w:pPr>
            <w:pStyle w:val="NormalWeb"/>
            <w:spacing w:before="0" w:beforeAutospacing="0" w:after="0" w:afterAutospacing="0"/>
            <w:jc w:val="both"/>
            <w:divId w:val="717389199"/>
            <w:rPr>
              <w:color w:val="000000"/>
            </w:rPr>
          </w:pPr>
          <w:r w:rsidRPr="00171DEF">
            <w:rPr>
              <w:color w:val="000000"/>
            </w:rPr>
            <w:t>Concerns have been raised that restrictions imposed on certain tolling fees in recent legislation may harm the financial stability of tolling projects for which the contract was awarded before that legislation was passed.</w:t>
          </w:r>
          <w:r>
            <w:rPr>
              <w:color w:val="000000"/>
            </w:rPr>
            <w:t xml:space="preserve"> </w:t>
          </w:r>
          <w:r w:rsidRPr="00171DEF">
            <w:rPr>
              <w:color w:val="000000"/>
            </w:rPr>
            <w:t>H.B. 2578 seeks to remedy this situation by exempting toll collection by a private entity or subcontractor under a comprehensive development agreement made before a certain date from the applicable statutory provisions.</w:t>
          </w:r>
        </w:p>
        <w:p w:rsidR="000A4360" w:rsidRPr="00171DEF" w:rsidRDefault="000A4360" w:rsidP="00171DEF">
          <w:pPr>
            <w:pStyle w:val="NormalWeb"/>
            <w:spacing w:before="0" w:beforeAutospacing="0" w:after="0" w:afterAutospacing="0"/>
            <w:jc w:val="both"/>
            <w:divId w:val="717389199"/>
            <w:rPr>
              <w:color w:val="000000"/>
            </w:rPr>
          </w:pPr>
        </w:p>
        <w:p w:rsidR="000A4360" w:rsidRPr="00171DEF" w:rsidRDefault="000A4360" w:rsidP="00171DEF">
          <w:pPr>
            <w:pStyle w:val="NormalWeb"/>
            <w:spacing w:before="0" w:beforeAutospacing="0" w:after="0" w:afterAutospacing="0"/>
            <w:jc w:val="both"/>
            <w:divId w:val="717389199"/>
            <w:rPr>
              <w:color w:val="000000"/>
            </w:rPr>
          </w:pPr>
          <w:r w:rsidRPr="00171DEF">
            <w:rPr>
              <w:color w:val="000000"/>
            </w:rPr>
            <w:t>H.B. 2578 amends the Transportation Code to exempt toll collection by a private participant or subcontractor under a comprehensive development agreement entered into before September 1, 2017, from statutory provisions governing the use of video billing or other tolling methods to permit the registered owner of a vehicle to pay a toll at a later date after receiving an invoice.</w:t>
          </w:r>
        </w:p>
        <w:p w:rsidR="000A4360" w:rsidRPr="00D70925" w:rsidRDefault="000A4360" w:rsidP="00171DEF">
          <w:pPr>
            <w:spacing w:after="0" w:line="240" w:lineRule="auto"/>
            <w:jc w:val="both"/>
            <w:rPr>
              <w:rFonts w:eastAsia="Times New Roman" w:cs="Times New Roman"/>
              <w:bCs/>
              <w:szCs w:val="24"/>
            </w:rPr>
          </w:pPr>
        </w:p>
      </w:sdtContent>
    </w:sdt>
    <w:p w:rsidR="000A4360" w:rsidRDefault="000A4360" w:rsidP="000A43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2578 </w:t>
      </w:r>
      <w:bookmarkStart w:id="1" w:name="AmendsCurrentLaw"/>
      <w:bookmarkEnd w:id="1"/>
      <w:r>
        <w:rPr>
          <w:rFonts w:cs="Times New Roman"/>
          <w:szCs w:val="24"/>
        </w:rPr>
        <w:t>amends current law relating to toll collection and enforcement by private participants in certain comprehensive development agreements with the Texas Department of Transportation.</w:t>
      </w:r>
    </w:p>
    <w:p w:rsidR="000A4360" w:rsidRPr="00171DEF" w:rsidRDefault="000A4360" w:rsidP="000A4360">
      <w:pPr>
        <w:spacing w:after="0" w:line="240" w:lineRule="auto"/>
        <w:jc w:val="both"/>
        <w:rPr>
          <w:rFonts w:eastAsia="Times New Roman" w:cs="Times New Roman"/>
          <w:szCs w:val="24"/>
        </w:rPr>
      </w:pPr>
    </w:p>
    <w:p w:rsidR="000A4360" w:rsidRPr="005C2A78" w:rsidRDefault="000A4360" w:rsidP="000A43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FB17002229C47488AB0C775D6BD474C"/>
          </w:placeholder>
        </w:sdtPr>
        <w:sdtContent>
          <w:r>
            <w:rPr>
              <w:rFonts w:eastAsia="Times New Roman" w:cs="Times New Roman"/>
              <w:b/>
              <w:szCs w:val="24"/>
              <w:u w:val="single"/>
            </w:rPr>
            <w:t>RULEMAKING AUTHORITY</w:t>
          </w:r>
        </w:sdtContent>
      </w:sdt>
    </w:p>
    <w:p w:rsidR="000A4360" w:rsidRPr="006529C4" w:rsidRDefault="000A4360" w:rsidP="000A4360">
      <w:pPr>
        <w:spacing w:after="0" w:line="240" w:lineRule="auto"/>
        <w:jc w:val="both"/>
        <w:rPr>
          <w:rFonts w:cs="Times New Roman"/>
          <w:szCs w:val="24"/>
        </w:rPr>
      </w:pPr>
    </w:p>
    <w:p w:rsidR="000A4360" w:rsidRPr="006529C4" w:rsidRDefault="000A4360" w:rsidP="000A43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4360" w:rsidRPr="006529C4" w:rsidRDefault="000A4360" w:rsidP="000A4360">
      <w:pPr>
        <w:spacing w:after="0" w:line="240" w:lineRule="auto"/>
        <w:jc w:val="both"/>
        <w:rPr>
          <w:rFonts w:cs="Times New Roman"/>
          <w:szCs w:val="24"/>
        </w:rPr>
      </w:pPr>
    </w:p>
    <w:p w:rsidR="000A4360" w:rsidRPr="005C2A78" w:rsidRDefault="000A4360" w:rsidP="000A43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4CF00540454D9CAAFB3EE2B8B67B0E"/>
          </w:placeholder>
        </w:sdtPr>
        <w:sdtContent>
          <w:r>
            <w:rPr>
              <w:rFonts w:eastAsia="Times New Roman" w:cs="Times New Roman"/>
              <w:b/>
              <w:szCs w:val="24"/>
              <w:u w:val="single"/>
            </w:rPr>
            <w:t>SECTION BY SECTION ANALYSIS</w:t>
          </w:r>
        </w:sdtContent>
      </w:sdt>
    </w:p>
    <w:p w:rsidR="000A4360" w:rsidRPr="005C2A78" w:rsidRDefault="000A4360" w:rsidP="000A4360">
      <w:pPr>
        <w:spacing w:after="0" w:line="240" w:lineRule="auto"/>
        <w:jc w:val="both"/>
        <w:rPr>
          <w:rFonts w:eastAsia="Times New Roman" w:cs="Times New Roman"/>
          <w:szCs w:val="24"/>
        </w:rPr>
      </w:pPr>
    </w:p>
    <w:p w:rsidR="000A4360" w:rsidRDefault="000A4360" w:rsidP="000A4360">
      <w:pPr>
        <w:tabs>
          <w:tab w:val="left" w:pos="243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71DEF">
        <w:rPr>
          <w:rFonts w:eastAsia="Times New Roman" w:cs="Times New Roman"/>
          <w:szCs w:val="24"/>
        </w:rPr>
        <w:t>Section 223.208, Transportation Code, by adding Subsection (i)</w:t>
      </w:r>
      <w:r>
        <w:rPr>
          <w:rFonts w:eastAsia="Times New Roman" w:cs="Times New Roman"/>
          <w:szCs w:val="24"/>
        </w:rPr>
        <w:t>, as follows:</w:t>
      </w:r>
    </w:p>
    <w:p w:rsidR="000A4360" w:rsidRDefault="000A4360" w:rsidP="000A4360">
      <w:pPr>
        <w:tabs>
          <w:tab w:val="left" w:pos="2430"/>
        </w:tabs>
        <w:spacing w:after="0" w:line="240" w:lineRule="auto"/>
        <w:jc w:val="both"/>
        <w:rPr>
          <w:rFonts w:eastAsia="Times New Roman" w:cs="Times New Roman"/>
          <w:szCs w:val="24"/>
        </w:rPr>
      </w:pPr>
    </w:p>
    <w:p w:rsidR="000A4360" w:rsidRPr="00171DEF" w:rsidRDefault="000A4360" w:rsidP="000A4360">
      <w:pPr>
        <w:tabs>
          <w:tab w:val="left" w:pos="2430"/>
        </w:tabs>
        <w:spacing w:after="0" w:line="240" w:lineRule="auto"/>
        <w:ind w:left="720"/>
        <w:jc w:val="both"/>
        <w:rPr>
          <w:rFonts w:eastAsia="Times New Roman" w:cs="Times New Roman"/>
          <w:szCs w:val="24"/>
        </w:rPr>
      </w:pPr>
      <w:r w:rsidRPr="00171DEF">
        <w:rPr>
          <w:rFonts w:eastAsia="Times New Roman" w:cs="Times New Roman"/>
          <w:szCs w:val="24"/>
        </w:rPr>
        <w:t xml:space="preserve">(i) </w:t>
      </w:r>
      <w:r>
        <w:rPr>
          <w:rFonts w:eastAsia="Times New Roman" w:cs="Times New Roman"/>
          <w:szCs w:val="24"/>
        </w:rPr>
        <w:t>Provides that</w:t>
      </w:r>
      <w:r w:rsidRPr="00171DEF">
        <w:rPr>
          <w:rFonts w:eastAsia="Times New Roman" w:cs="Times New Roman"/>
          <w:szCs w:val="24"/>
        </w:rPr>
        <w:t xml:space="preserve"> Sections 228.0545</w:t>
      </w:r>
      <w:r>
        <w:rPr>
          <w:rFonts w:eastAsia="Times New Roman" w:cs="Times New Roman"/>
          <w:szCs w:val="24"/>
        </w:rPr>
        <w:t xml:space="preserve"> (Toll Not Paid at Time of Use; Invoice)</w:t>
      </w:r>
      <w:r w:rsidRPr="00171DEF">
        <w:rPr>
          <w:rFonts w:eastAsia="Times New Roman" w:cs="Times New Roman"/>
          <w:szCs w:val="24"/>
        </w:rPr>
        <w:t>, 228.0546</w:t>
      </w:r>
      <w:r>
        <w:rPr>
          <w:rFonts w:eastAsia="Times New Roman" w:cs="Times New Roman"/>
          <w:szCs w:val="24"/>
        </w:rPr>
        <w:t xml:space="preserve"> (Invoice Requirements; Payment Due Date)</w:t>
      </w:r>
      <w:r w:rsidRPr="00171DEF">
        <w:rPr>
          <w:rFonts w:eastAsia="Times New Roman" w:cs="Times New Roman"/>
          <w:szCs w:val="24"/>
        </w:rPr>
        <w:t>, and 228.0547</w:t>
      </w:r>
      <w:r>
        <w:rPr>
          <w:rFonts w:eastAsia="Times New Roman" w:cs="Times New Roman"/>
          <w:szCs w:val="24"/>
        </w:rPr>
        <w:t xml:space="preserve"> (Payment of Toll Invoice; Offense)</w:t>
      </w:r>
      <w:r w:rsidRPr="00171DEF">
        <w:rPr>
          <w:rFonts w:eastAsia="Times New Roman" w:cs="Times New Roman"/>
          <w:szCs w:val="24"/>
        </w:rPr>
        <w:t xml:space="preserve"> do not apply to toll collection by a private participant or subcontractor under a comprehensive development agreement for a toll project located in a county with a population of 3.3 million or more if the agreement was entered into before September 1, 2017.</w:t>
      </w:r>
    </w:p>
    <w:p w:rsidR="000A4360" w:rsidRPr="005C2A78" w:rsidRDefault="000A4360" w:rsidP="000A4360">
      <w:pPr>
        <w:spacing w:after="0" w:line="240" w:lineRule="auto"/>
        <w:jc w:val="both"/>
        <w:rPr>
          <w:rFonts w:eastAsia="Times New Roman" w:cs="Times New Roman"/>
          <w:szCs w:val="24"/>
        </w:rPr>
      </w:pPr>
    </w:p>
    <w:p w:rsidR="000A4360" w:rsidRPr="005C2A78" w:rsidRDefault="000A4360" w:rsidP="000A436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0A4360" w:rsidRPr="005C2A78" w:rsidRDefault="000A4360" w:rsidP="000F1DF9">
      <w:pPr>
        <w:spacing w:after="0" w:line="240" w:lineRule="auto"/>
        <w:jc w:val="both"/>
        <w:rPr>
          <w:rFonts w:eastAsia="Times New Roman" w:cs="Times New Roman"/>
          <w:szCs w:val="24"/>
        </w:rPr>
      </w:pPr>
    </w:p>
    <w:p w:rsidR="000A4360" w:rsidRPr="00C8671F" w:rsidRDefault="000A4360" w:rsidP="00774EC7">
      <w:pPr>
        <w:spacing w:after="0" w:line="240" w:lineRule="auto"/>
        <w:jc w:val="both"/>
        <w:rPr>
          <w:rFonts w:eastAsia="Times New Roman" w:cs="Times New Roman"/>
          <w:szCs w:val="24"/>
        </w:rPr>
      </w:pPr>
    </w:p>
    <w:sectPr w:rsidR="000A43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C0" w:rsidRDefault="00B471C0" w:rsidP="000F1DF9">
      <w:pPr>
        <w:spacing w:after="0" w:line="240" w:lineRule="auto"/>
      </w:pPr>
      <w:r>
        <w:separator/>
      </w:r>
    </w:p>
  </w:endnote>
  <w:endnote w:type="continuationSeparator" w:id="0">
    <w:p w:rsidR="00B471C0" w:rsidRDefault="00B471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71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36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4360">
                <w:rPr>
                  <w:sz w:val="20"/>
                  <w:szCs w:val="20"/>
                </w:rPr>
                <w:t>H.B. 2578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43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71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3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36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C0" w:rsidRDefault="00B471C0" w:rsidP="000F1DF9">
      <w:pPr>
        <w:spacing w:after="0" w:line="240" w:lineRule="auto"/>
      </w:pPr>
      <w:r>
        <w:separator/>
      </w:r>
    </w:p>
  </w:footnote>
  <w:footnote w:type="continuationSeparator" w:id="0">
    <w:p w:rsidR="00B471C0" w:rsidRDefault="00B471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36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71C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F3092F-C581-4D8D-9666-E80DF01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3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4663" w:rsidP="005346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F6B5243DF143AB8A7B968CDB73E5EC"/>
        <w:category>
          <w:name w:val="General"/>
          <w:gallery w:val="placeholder"/>
        </w:category>
        <w:types>
          <w:type w:val="bbPlcHdr"/>
        </w:types>
        <w:behaviors>
          <w:behavior w:val="content"/>
        </w:behaviors>
        <w:guid w:val="{75944868-B4D3-4337-BDC9-76F0F11F1CE7}"/>
      </w:docPartPr>
      <w:docPartBody>
        <w:p w:rsidR="00000000" w:rsidRDefault="00C94FC7"/>
      </w:docPartBody>
    </w:docPart>
    <w:docPart>
      <w:docPartPr>
        <w:name w:val="F08D1550C4DF4A33812E39BD2E0F733A"/>
        <w:category>
          <w:name w:val="General"/>
          <w:gallery w:val="placeholder"/>
        </w:category>
        <w:types>
          <w:type w:val="bbPlcHdr"/>
        </w:types>
        <w:behaviors>
          <w:behavior w:val="content"/>
        </w:behaviors>
        <w:guid w:val="{2DD0EF16-7B6E-4DCB-8490-D9D7A75F25D7}"/>
      </w:docPartPr>
      <w:docPartBody>
        <w:p w:rsidR="00000000" w:rsidRDefault="00C94FC7"/>
      </w:docPartBody>
    </w:docPart>
    <w:docPart>
      <w:docPartPr>
        <w:name w:val="A2E704E913D84102818544214D065C0E"/>
        <w:category>
          <w:name w:val="General"/>
          <w:gallery w:val="placeholder"/>
        </w:category>
        <w:types>
          <w:type w:val="bbPlcHdr"/>
        </w:types>
        <w:behaviors>
          <w:behavior w:val="content"/>
        </w:behaviors>
        <w:guid w:val="{A0DD9742-933B-454B-8B24-D4FA655A129B}"/>
      </w:docPartPr>
      <w:docPartBody>
        <w:p w:rsidR="00000000" w:rsidRDefault="00C94FC7"/>
      </w:docPartBody>
    </w:docPart>
    <w:docPart>
      <w:docPartPr>
        <w:name w:val="4D92E9A96E824058B44401D2646E639E"/>
        <w:category>
          <w:name w:val="General"/>
          <w:gallery w:val="placeholder"/>
        </w:category>
        <w:types>
          <w:type w:val="bbPlcHdr"/>
        </w:types>
        <w:behaviors>
          <w:behavior w:val="content"/>
        </w:behaviors>
        <w:guid w:val="{4296F16B-EDA0-4CE6-8D0E-4BB6FBA4E941}"/>
      </w:docPartPr>
      <w:docPartBody>
        <w:p w:rsidR="00000000" w:rsidRDefault="00C94FC7"/>
      </w:docPartBody>
    </w:docPart>
    <w:docPart>
      <w:docPartPr>
        <w:name w:val="C0285B23260940E1A71D2D3946FDDB97"/>
        <w:category>
          <w:name w:val="General"/>
          <w:gallery w:val="placeholder"/>
        </w:category>
        <w:types>
          <w:type w:val="bbPlcHdr"/>
        </w:types>
        <w:behaviors>
          <w:behavior w:val="content"/>
        </w:behaviors>
        <w:guid w:val="{7036A32C-B71F-44A6-8F01-CB202AE44339}"/>
      </w:docPartPr>
      <w:docPartBody>
        <w:p w:rsidR="00000000" w:rsidRDefault="00C94FC7"/>
      </w:docPartBody>
    </w:docPart>
    <w:docPart>
      <w:docPartPr>
        <w:name w:val="F1F7077F91E844578FD44A1DCEFDE7E8"/>
        <w:category>
          <w:name w:val="General"/>
          <w:gallery w:val="placeholder"/>
        </w:category>
        <w:types>
          <w:type w:val="bbPlcHdr"/>
        </w:types>
        <w:behaviors>
          <w:behavior w:val="content"/>
        </w:behaviors>
        <w:guid w:val="{27BDDF35-3046-4C85-B6C5-DACAA40B56AF}"/>
      </w:docPartPr>
      <w:docPartBody>
        <w:p w:rsidR="00000000" w:rsidRDefault="00C94FC7"/>
      </w:docPartBody>
    </w:docPart>
    <w:docPart>
      <w:docPartPr>
        <w:name w:val="5BC2E08BEA6147459F7B364B931A307D"/>
        <w:category>
          <w:name w:val="General"/>
          <w:gallery w:val="placeholder"/>
        </w:category>
        <w:types>
          <w:type w:val="bbPlcHdr"/>
        </w:types>
        <w:behaviors>
          <w:behavior w:val="content"/>
        </w:behaviors>
        <w:guid w:val="{C07DDC41-A1A6-4FC4-9970-C3425407634D}"/>
      </w:docPartPr>
      <w:docPartBody>
        <w:p w:rsidR="00000000" w:rsidRDefault="00C94FC7"/>
      </w:docPartBody>
    </w:docPart>
    <w:docPart>
      <w:docPartPr>
        <w:name w:val="AC35A5D7E89D41D59BDF14F4499B72CE"/>
        <w:category>
          <w:name w:val="General"/>
          <w:gallery w:val="placeholder"/>
        </w:category>
        <w:types>
          <w:type w:val="bbPlcHdr"/>
        </w:types>
        <w:behaviors>
          <w:behavior w:val="content"/>
        </w:behaviors>
        <w:guid w:val="{953E06D1-E4C4-4A7F-9FE3-0AE1C8BA5A88}"/>
      </w:docPartPr>
      <w:docPartBody>
        <w:p w:rsidR="00000000" w:rsidRDefault="00C94FC7"/>
      </w:docPartBody>
    </w:docPart>
    <w:docPart>
      <w:docPartPr>
        <w:name w:val="0194C169585E460AB253B26FBFD5A760"/>
        <w:category>
          <w:name w:val="General"/>
          <w:gallery w:val="placeholder"/>
        </w:category>
        <w:types>
          <w:type w:val="bbPlcHdr"/>
        </w:types>
        <w:behaviors>
          <w:behavior w:val="content"/>
        </w:behaviors>
        <w:guid w:val="{5F60029C-D00D-4DD2-9402-A9372AA2B05F}"/>
      </w:docPartPr>
      <w:docPartBody>
        <w:p w:rsidR="00000000" w:rsidRDefault="00534663" w:rsidP="00534663">
          <w:pPr>
            <w:pStyle w:val="0194C169585E460AB253B26FBFD5A760"/>
          </w:pPr>
          <w:r w:rsidRPr="00A30DD1">
            <w:rPr>
              <w:rStyle w:val="PlaceholderText"/>
            </w:rPr>
            <w:t>Click here to enter a date.</w:t>
          </w:r>
        </w:p>
      </w:docPartBody>
    </w:docPart>
    <w:docPart>
      <w:docPartPr>
        <w:name w:val="224D9B60A9324A0E8C40B842E8F93EA2"/>
        <w:category>
          <w:name w:val="General"/>
          <w:gallery w:val="placeholder"/>
        </w:category>
        <w:types>
          <w:type w:val="bbPlcHdr"/>
        </w:types>
        <w:behaviors>
          <w:behavior w:val="content"/>
        </w:behaviors>
        <w:guid w:val="{D6C79499-2385-4B6F-BE00-EE804F748621}"/>
      </w:docPartPr>
      <w:docPartBody>
        <w:p w:rsidR="00000000" w:rsidRDefault="00C94FC7"/>
      </w:docPartBody>
    </w:docPart>
    <w:docPart>
      <w:docPartPr>
        <w:name w:val="A983D153176E470EA0296EBEC50582C0"/>
        <w:category>
          <w:name w:val="General"/>
          <w:gallery w:val="placeholder"/>
        </w:category>
        <w:types>
          <w:type w:val="bbPlcHdr"/>
        </w:types>
        <w:behaviors>
          <w:behavior w:val="content"/>
        </w:behaviors>
        <w:guid w:val="{D3CC0543-CA33-4F24-BF81-DB3D08FDF743}"/>
      </w:docPartPr>
      <w:docPartBody>
        <w:p w:rsidR="00000000" w:rsidRDefault="00C94FC7"/>
      </w:docPartBody>
    </w:docPart>
    <w:docPart>
      <w:docPartPr>
        <w:name w:val="34F76A79092D4059ABE802C1FC433B6C"/>
        <w:category>
          <w:name w:val="General"/>
          <w:gallery w:val="placeholder"/>
        </w:category>
        <w:types>
          <w:type w:val="bbPlcHdr"/>
        </w:types>
        <w:behaviors>
          <w:behavior w:val="content"/>
        </w:behaviors>
        <w:guid w:val="{22792C88-E13F-451D-ADB9-549EC9D947D9}"/>
      </w:docPartPr>
      <w:docPartBody>
        <w:p w:rsidR="00000000" w:rsidRDefault="00534663" w:rsidP="00534663">
          <w:pPr>
            <w:pStyle w:val="34F76A79092D4059ABE802C1FC433B6C"/>
          </w:pPr>
          <w:r>
            <w:rPr>
              <w:rFonts w:eastAsia="Times New Roman" w:cs="Times New Roman"/>
              <w:bCs/>
              <w:szCs w:val="24"/>
            </w:rPr>
            <w:t xml:space="preserve"> </w:t>
          </w:r>
        </w:p>
      </w:docPartBody>
    </w:docPart>
    <w:docPart>
      <w:docPartPr>
        <w:name w:val="5FB17002229C47488AB0C775D6BD474C"/>
        <w:category>
          <w:name w:val="General"/>
          <w:gallery w:val="placeholder"/>
        </w:category>
        <w:types>
          <w:type w:val="bbPlcHdr"/>
        </w:types>
        <w:behaviors>
          <w:behavior w:val="content"/>
        </w:behaviors>
        <w:guid w:val="{45D25573-65A4-465B-B8EC-273866393FEF}"/>
      </w:docPartPr>
      <w:docPartBody>
        <w:p w:rsidR="00000000" w:rsidRDefault="00C94FC7"/>
      </w:docPartBody>
    </w:docPart>
    <w:docPart>
      <w:docPartPr>
        <w:name w:val="714CF00540454D9CAAFB3EE2B8B67B0E"/>
        <w:category>
          <w:name w:val="General"/>
          <w:gallery w:val="placeholder"/>
        </w:category>
        <w:types>
          <w:type w:val="bbPlcHdr"/>
        </w:types>
        <w:behaviors>
          <w:behavior w:val="content"/>
        </w:behaviors>
        <w:guid w:val="{4AC5AB15-985B-4D93-B13A-2AF28D38F615}"/>
      </w:docPartPr>
      <w:docPartBody>
        <w:p w:rsidR="00000000" w:rsidRDefault="00C94F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466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FC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6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4663"/>
    <w:rPr>
      <w:rFonts w:ascii="Times New Roman" w:hAnsi="Times New Roman"/>
      <w:sz w:val="24"/>
    </w:rPr>
  </w:style>
  <w:style w:type="paragraph" w:customStyle="1" w:styleId="487D89B4F8B34DB4967D41FE18F7F88D9">
    <w:name w:val="487D89B4F8B34DB4967D41FE18F7F88D9"/>
    <w:rsid w:val="00534663"/>
    <w:rPr>
      <w:rFonts w:ascii="Times New Roman" w:hAnsi="Times New Roman"/>
      <w:sz w:val="24"/>
    </w:rPr>
  </w:style>
  <w:style w:type="paragraph" w:customStyle="1" w:styleId="AE2570ED5D764CD7AF9686706F550F4622">
    <w:name w:val="AE2570ED5D764CD7AF9686706F550F4622"/>
    <w:rsid w:val="00534663"/>
    <w:pPr>
      <w:tabs>
        <w:tab w:val="center" w:pos="4680"/>
        <w:tab w:val="right" w:pos="9360"/>
      </w:tabs>
      <w:spacing w:after="0" w:line="240" w:lineRule="auto"/>
    </w:pPr>
    <w:rPr>
      <w:rFonts w:ascii="Times New Roman" w:hAnsi="Times New Roman"/>
      <w:sz w:val="24"/>
    </w:rPr>
  </w:style>
  <w:style w:type="paragraph" w:customStyle="1" w:styleId="0194C169585E460AB253B26FBFD5A760">
    <w:name w:val="0194C169585E460AB253B26FBFD5A760"/>
    <w:rsid w:val="00534663"/>
    <w:pPr>
      <w:spacing w:after="160" w:line="259" w:lineRule="auto"/>
    </w:pPr>
  </w:style>
  <w:style w:type="paragraph" w:customStyle="1" w:styleId="34F76A79092D4059ABE802C1FC433B6C">
    <w:name w:val="34F76A79092D4059ABE802C1FC433B6C"/>
    <w:rsid w:val="005346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0AD63E-BFAF-47CE-8F75-7829EB28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294</Words>
  <Characters>1676</Characters>
  <Application>Microsoft Office Word</Application>
  <DocSecurity>0</DocSecurity>
  <Lines>13</Lines>
  <Paragraphs>3</Paragraphs>
  <ScaleCrop>false</ScaleCrop>
  <Company>Texas Legislative Council</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2019-05-13T23:39:00Z</cp:lastPrinted>
  <dcterms:created xsi:type="dcterms:W3CDTF">2015-05-29T14:24:00Z</dcterms:created>
  <dcterms:modified xsi:type="dcterms:W3CDTF">2019-05-13T23:39:00Z</dcterms:modified>
</cp:coreProperties>
</file>

<file path=docProps/custom.xml><?xml version="1.0" encoding="utf-8"?>
<op:Properties xmlns:vt="http://schemas.openxmlformats.org/officeDocument/2006/docPropsVTypes" xmlns:op="http://schemas.openxmlformats.org/officeDocument/2006/custom-properties"/>
</file>